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20220330 오늘의 목표</w:t>
      </w:r>
    </w:p>
    <w:p>
      <w:pPr>
        <w:rPr>
          <w:rFonts w:hint="default"/>
        </w:rPr>
      </w:pPr>
      <w:r>
        <w:rPr>
          <w:rFonts w:hint="default"/>
        </w:rPr>
        <w:t>react redux 더 잘 이해하고 코드로 구현하기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920CB"/>
    <w:rsid w:val="7F99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2022-03-30T10:05:00Z</dcterms:created>
  <dc:creator>suh</dc:creator>
  <cp:lastModifiedBy>suh</cp:lastModifiedBy>
  <dcterms:modified xsi:type="dcterms:W3CDTF">2022-03-30T10:06:47Z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