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20220503 오늘의 목표</w:t>
      </w:r>
    </w:p>
    <w:p>
      <w:pPr>
        <w:rPr>
          <w:rFonts w:hint="default"/>
        </w:rPr>
      </w:pPr>
      <w:r>
        <w:rPr>
          <w:rFonts w:hint="default"/>
        </w:rPr>
        <w:t>배포 자동화 다 잘 이해하기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B36B9"/>
    <w:rsid w:val="F3E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2022-05-03T08:26:00Z</dcterms:created>
  <dc:creator>suh</dc:creator>
  <cp:lastModifiedBy>suh</cp:lastModifiedBy>
  <dcterms:modified xsi:type="dcterms:W3CDTF">2022-05-03T08:27:54Z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