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6D62F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ОБРАЗОВАНИЯ И НАУКИ ГОРОДА МОСКВЫ</w:t>
      </w:r>
    </w:p>
    <w:p w14:paraId="5E43744E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Государственное автономное образовательное учреждение</w:t>
      </w:r>
    </w:p>
    <w:p w14:paraId="5CD1CD1F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высшего образования города Москвы</w:t>
      </w:r>
    </w:p>
    <w:p w14:paraId="77B7079C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«Московский городской педагогический университет»</w:t>
      </w:r>
    </w:p>
    <w:p w14:paraId="43ABD459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(ГАОУ ВО МГПУ)</w:t>
      </w:r>
    </w:p>
    <w:p w14:paraId="31FE2ABB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цифрового образования</w:t>
      </w:r>
    </w:p>
    <w:p w14:paraId="7EBA1DF3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Департамент информатики, управления и технологий</w:t>
      </w:r>
    </w:p>
    <w:p w14:paraId="451BE132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9B26FC" w14:textId="1642DBB8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Практическая(лабораторная) работа 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>№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 xml:space="preserve"> 3.1</w:t>
      </w:r>
    </w:p>
    <w:p w14:paraId="30337A00" w14:textId="0898C0E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 xml:space="preserve">Платформы </w:t>
      </w:r>
      <w:r w:rsidRPr="007C055F">
        <w:rPr>
          <w:rFonts w:ascii="Times New Roman" w:hAnsi="Times New Roman" w:cs="Times New Roman"/>
          <w:sz w:val="28"/>
          <w:szCs w:val="28"/>
          <w:u w:val="single"/>
          <w:lang w:val="en-US"/>
        </w:rPr>
        <w:t>Data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7C055F">
        <w:rPr>
          <w:rFonts w:ascii="Times New Roman" w:hAnsi="Times New Roman" w:cs="Times New Roman"/>
          <w:sz w:val="28"/>
          <w:szCs w:val="28"/>
          <w:u w:val="single"/>
          <w:lang w:val="en-US"/>
        </w:rPr>
        <w:t>Engineering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1DC0D6B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B9D49" w14:textId="77777777" w:rsidR="007C055F" w:rsidRDefault="007C055F" w:rsidP="007C055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CDC413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 w14:paraId="1CE7DC7B" w14:textId="6B76F7F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группы </w:t>
      </w:r>
      <w:r w:rsidRPr="007C055F">
        <w:rPr>
          <w:rFonts w:ascii="Times New Roman" w:hAnsi="Times New Roman" w:cs="Times New Roman"/>
          <w:sz w:val="28"/>
          <w:szCs w:val="28"/>
          <w:u w:val="single"/>
        </w:rPr>
        <w:t>БД-251м</w:t>
      </w:r>
    </w:p>
    <w:p w14:paraId="06020A6B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подготовки/Специальность</w:t>
      </w:r>
    </w:p>
    <w:p w14:paraId="17565309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38.04.05 - Бизнес-информатика</w:t>
      </w:r>
    </w:p>
    <w:p w14:paraId="65BC4188" w14:textId="5D34CF63" w:rsidR="007C055F" w:rsidRP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C055F">
        <w:rPr>
          <w:rFonts w:ascii="Times New Roman" w:hAnsi="Times New Roman" w:cs="Times New Roman"/>
          <w:sz w:val="28"/>
          <w:szCs w:val="28"/>
          <w:u w:val="single"/>
        </w:rPr>
        <w:t>Войт Иван Иванович</w:t>
      </w:r>
    </w:p>
    <w:p w14:paraId="022AE044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(Ф.И.О.)</w:t>
      </w:r>
    </w:p>
    <w:p w14:paraId="41EA4CB9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548E1BA4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 w14:paraId="6AC74987" w14:textId="34A188A3" w:rsidR="007C055F" w:rsidRP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C055F">
        <w:rPr>
          <w:rFonts w:ascii="Times New Roman" w:hAnsi="Times New Roman" w:cs="Times New Roman"/>
          <w:sz w:val="28"/>
          <w:szCs w:val="28"/>
          <w:u w:val="single"/>
        </w:rPr>
        <w:t>Доцент департамента информатики, управления и технологий, доктор экономических наук</w:t>
      </w:r>
    </w:p>
    <w:p w14:paraId="7A5CAFE8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(ученая степень, звание)</w:t>
      </w:r>
    </w:p>
    <w:p w14:paraId="29CA24DD" w14:textId="3671BCDF" w:rsidR="007C055F" w:rsidRP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7C055F">
        <w:rPr>
          <w:rFonts w:ascii="Times New Roman" w:hAnsi="Times New Roman" w:cs="Times New Roman"/>
          <w:sz w:val="28"/>
          <w:szCs w:val="28"/>
          <w:u w:val="single"/>
        </w:rPr>
        <w:t>Босенко Т.М.</w:t>
      </w:r>
    </w:p>
    <w:p w14:paraId="24A3B51F" w14:textId="1E2919A9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(Ф.И.О.)</w:t>
      </w:r>
    </w:p>
    <w:p w14:paraId="37683264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361EEC9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F12614C" w14:textId="77777777" w:rsidR="007C055F" w:rsidRDefault="007C055F" w:rsidP="007C055F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2B7701" w14:textId="77777777" w:rsidR="007C055F" w:rsidRDefault="007C055F" w:rsidP="007C055F">
      <w:pPr>
        <w:rPr>
          <w:rFonts w:ascii="Times New Roman" w:hAnsi="Times New Roman" w:cs="Times New Roman"/>
          <w:sz w:val="28"/>
          <w:szCs w:val="28"/>
        </w:rPr>
      </w:pPr>
    </w:p>
    <w:p w14:paraId="11812567" w14:textId="77777777" w:rsidR="007C055F" w:rsidRDefault="007C055F" w:rsidP="007C055F">
      <w:pPr>
        <w:rPr>
          <w:rFonts w:ascii="Times New Roman" w:hAnsi="Times New Roman" w:cs="Times New Roman"/>
          <w:sz w:val="28"/>
          <w:szCs w:val="28"/>
        </w:rPr>
      </w:pPr>
    </w:p>
    <w:p w14:paraId="22849133" w14:textId="77777777" w:rsidR="007C055F" w:rsidRDefault="007C055F" w:rsidP="007C055F">
      <w:pPr>
        <w:rPr>
          <w:rFonts w:ascii="Times New Roman" w:hAnsi="Times New Roman" w:cs="Times New Roman"/>
          <w:sz w:val="28"/>
          <w:szCs w:val="28"/>
        </w:rPr>
      </w:pPr>
    </w:p>
    <w:p w14:paraId="52C30E85" w14:textId="77777777" w:rsidR="007C055F" w:rsidRDefault="007C055F" w:rsidP="007C055F">
      <w:pPr>
        <w:rPr>
          <w:rFonts w:ascii="Times New Roman" w:hAnsi="Times New Roman" w:cs="Times New Roman"/>
          <w:sz w:val="28"/>
          <w:szCs w:val="28"/>
        </w:rPr>
      </w:pPr>
    </w:p>
    <w:p w14:paraId="2010D89D" w14:textId="77777777" w:rsidR="007C055F" w:rsidRDefault="007C055F" w:rsidP="007C055F">
      <w:pPr>
        <w:jc w:val="center"/>
      </w:pPr>
      <w:r>
        <w:rPr>
          <w:rFonts w:ascii="Times New Roman" w:hAnsi="Times New Roman" w:cs="Times New Roman"/>
          <w:sz w:val="28"/>
          <w:szCs w:val="28"/>
        </w:rPr>
        <w:t>Москва 2025</w:t>
      </w:r>
    </w:p>
    <w:p w14:paraId="05E003F6" w14:textId="4AE2FB3A" w:rsidR="007C055F" w:rsidRDefault="007C055F"/>
    <w:p w14:paraId="00CCCC32" w14:textId="77777777" w:rsidR="007C055F" w:rsidRDefault="007C055F">
      <w:pPr>
        <w:spacing w:line="259" w:lineRule="auto"/>
      </w:pPr>
      <w:r>
        <w:br w:type="page"/>
      </w:r>
    </w:p>
    <w:sdt>
      <w:sdtPr>
        <w:id w:val="414292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B239BBF" w14:textId="1BFA38E7" w:rsidR="009E65ED" w:rsidRPr="009E65ED" w:rsidRDefault="009E65ED">
          <w:pPr>
            <w:pStyle w:val="a8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E65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1C16D6E5" w14:textId="1396354C" w:rsidR="009E65ED" w:rsidRPr="009E65ED" w:rsidRDefault="009E65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r w:rsidRPr="009E65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begin"/>
          </w:r>
          <w:r w:rsidRPr="009E65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9E65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212350392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Введение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_Toc212350392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33EC764" w14:textId="6FE0DAB8" w:rsidR="009E65ED" w:rsidRPr="009E65ED" w:rsidRDefault="009E65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3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Задачи: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_Toc212350393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A7403A6" w14:textId="7D9C8935" w:rsidR="009E65ED" w:rsidRPr="009E65ED" w:rsidRDefault="009E65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4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Описание выбранного варианта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_Toc212350394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FBCB340" w14:textId="766F8E1B" w:rsidR="009E65ED" w:rsidRPr="009E65ED" w:rsidRDefault="009E65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5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Процесс разработки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_Toc212350395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355DB7" w14:textId="42AFA7A2" w:rsidR="009E65ED" w:rsidRPr="009E65ED" w:rsidRDefault="009E65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6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1. Подключение к источнику данных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_Toc212350396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B59098E" w14:textId="1A93D9C4" w:rsidR="009E65ED" w:rsidRPr="009E65ED" w:rsidRDefault="009E65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7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2. Создание и подготовка датасета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_Toc212350397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1D0386B" w14:textId="23BC3784" w:rsidR="009E65ED" w:rsidRPr="009E65ED" w:rsidRDefault="009E65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8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3. Разработка чартов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_Toc212350398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C1144AD" w14:textId="566E3609" w:rsidR="009E65ED" w:rsidRPr="009E65ED" w:rsidRDefault="009E65E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399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4. Настройка селекторов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_Toc212350399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847897" w14:textId="0F79CD9D" w:rsidR="009E65ED" w:rsidRPr="009E65ED" w:rsidRDefault="009E65E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b/>
              <w:bCs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12350400" w:history="1">
            <w:r w:rsidRPr="009E65ED">
              <w:rPr>
                <w:rStyle w:val="a5"/>
                <w:rFonts w:ascii="Times New Roman" w:hAnsi="Times New Roman" w:cs="Times New Roman"/>
                <w:b/>
                <w:bCs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_Toc212350400 \h </w:instrTex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8761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Pr="009E65ED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1AEAB1" w14:textId="7E13073A" w:rsidR="009E65ED" w:rsidRDefault="009E65ED">
          <w:r w:rsidRPr="009E65E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D6EB357" w14:textId="17326218" w:rsidR="007C055F" w:rsidRDefault="007C055F"/>
    <w:p w14:paraId="02E9E73F" w14:textId="77777777" w:rsidR="007C055F" w:rsidRPr="005E14E4" w:rsidRDefault="007C055F">
      <w:pPr>
        <w:spacing w:line="259" w:lineRule="auto"/>
        <w:rPr>
          <w:lang w:val="en-US"/>
        </w:rPr>
      </w:pPr>
      <w:r>
        <w:br w:type="page"/>
      </w:r>
    </w:p>
    <w:p w14:paraId="78C77723" w14:textId="5A81F545" w:rsidR="00AF405C" w:rsidRPr="009E65ED" w:rsidRDefault="007C055F" w:rsidP="009E65ED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212350392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Введение</w:t>
      </w:r>
      <w:bookmarkEnd w:id="0"/>
    </w:p>
    <w:p w14:paraId="46AB2E9C" w14:textId="67CA01B9" w:rsidR="007C055F" w:rsidRDefault="007C055F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</w:t>
      </w:r>
      <w:r w:rsidRPr="007C055F">
        <w:rPr>
          <w:rFonts w:ascii="Times New Roman" w:hAnsi="Times New Roman" w:cs="Times New Roman"/>
          <w:sz w:val="28"/>
          <w:szCs w:val="28"/>
        </w:rPr>
        <w:t>Разработать интерактивный аналитический дашборд для мониторинга и анализа эффективности цепочки поставок с использованием Yandex DataLens.</w:t>
      </w:r>
    </w:p>
    <w:p w14:paraId="4BB112BD" w14:textId="1F572964" w:rsidR="007C055F" w:rsidRPr="009E65ED" w:rsidRDefault="007C055F" w:rsidP="009E65E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212350393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Задачи:</w:t>
      </w:r>
      <w:bookmarkEnd w:id="1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B25DF77" w14:textId="62025318" w:rsidR="007C055F" w:rsidRPr="007C055F" w:rsidRDefault="007C055F" w:rsidP="00507A0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55F">
        <w:rPr>
          <w:rFonts w:ascii="Times New Roman" w:hAnsi="Times New Roman" w:cs="Times New Roman"/>
          <w:sz w:val="28"/>
          <w:szCs w:val="28"/>
        </w:rPr>
        <w:t>Создать дашборд в Yandex DataLens на основе индивидуального варианта</w:t>
      </w:r>
    </w:p>
    <w:p w14:paraId="4AD04B3C" w14:textId="0E3AB4D6" w:rsidR="007C055F" w:rsidRPr="007C055F" w:rsidRDefault="007C055F" w:rsidP="00507A0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55F">
        <w:rPr>
          <w:rFonts w:ascii="Times New Roman" w:hAnsi="Times New Roman" w:cs="Times New Roman"/>
          <w:sz w:val="28"/>
          <w:szCs w:val="28"/>
        </w:rPr>
        <w:t>Реализовать ключевые метрики анализа цепочки поставок</w:t>
      </w:r>
    </w:p>
    <w:p w14:paraId="2CE1FA9E" w14:textId="7D38258B" w:rsidR="007C055F" w:rsidRPr="007C055F" w:rsidRDefault="007C055F" w:rsidP="00507A0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55F">
        <w:rPr>
          <w:rFonts w:ascii="Times New Roman" w:hAnsi="Times New Roman" w:cs="Times New Roman"/>
          <w:sz w:val="28"/>
          <w:szCs w:val="28"/>
        </w:rPr>
        <w:t>Применить принципы эффективного дизайна дашбордов</w:t>
      </w:r>
    </w:p>
    <w:p w14:paraId="0A65774F" w14:textId="77777777" w:rsidR="007C055F" w:rsidRDefault="007C055F" w:rsidP="00507A0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55F">
        <w:rPr>
          <w:rFonts w:ascii="Times New Roman" w:hAnsi="Times New Roman" w:cs="Times New Roman"/>
          <w:sz w:val="28"/>
          <w:szCs w:val="28"/>
        </w:rPr>
        <w:t>Обеспечить интерактивность для глубокого анализа данных</w:t>
      </w:r>
    </w:p>
    <w:p w14:paraId="10334607" w14:textId="5F3A85CD" w:rsidR="007C055F" w:rsidRPr="009E65ED" w:rsidRDefault="007C055F" w:rsidP="009E65E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212350394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выбранного варианта</w:t>
      </w:r>
      <w:bookmarkEnd w:id="2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632BF8F7" w14:textId="47C0C117" w:rsidR="007C055F" w:rsidRDefault="007C055F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7C055F">
        <w:rPr>
          <w:rFonts w:ascii="Times New Roman" w:hAnsi="Times New Roman" w:cs="Times New Roman"/>
          <w:sz w:val="28"/>
          <w:szCs w:val="28"/>
        </w:rPr>
        <w:t>Анализ цепочки поставок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BC7CAD" w14:textId="793404B8" w:rsidR="007C055F" w:rsidRDefault="007C055F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Набор</w:t>
      </w:r>
      <w:r w:rsidRPr="007C055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C055F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7C055F">
        <w:rPr>
          <w:rFonts w:ascii="Times New Roman" w:hAnsi="Times New Roman" w:cs="Times New Roman"/>
          <w:sz w:val="28"/>
          <w:szCs w:val="28"/>
          <w:lang w:val="en-US"/>
        </w:rPr>
        <w:t>bdt-mba-supply-chain-dataset</w:t>
      </w:r>
    </w:p>
    <w:p w14:paraId="795104AD" w14:textId="4944E040" w:rsidR="007C055F" w:rsidRPr="007C055F" w:rsidRDefault="007C055F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Основные метрики: </w:t>
      </w:r>
      <w:r w:rsidRPr="007C055F">
        <w:rPr>
          <w:rFonts w:ascii="Times New Roman" w:hAnsi="Times New Roman" w:cs="Times New Roman"/>
          <w:sz w:val="28"/>
          <w:szCs w:val="28"/>
        </w:rPr>
        <w:t>Надежность поставщиков, оборачиваемость запасов, уровень сервиса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A60E50" w14:textId="343F1A8D" w:rsidR="007C055F" w:rsidRDefault="007C055F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55F">
        <w:rPr>
          <w:rFonts w:ascii="Times New Roman" w:hAnsi="Times New Roman" w:cs="Times New Roman"/>
          <w:sz w:val="28"/>
          <w:szCs w:val="28"/>
        </w:rPr>
        <w:t>Рекомендуемые визуализации: Матрица рисков, диаграмма Санкея движения товаров, карта поставщиков</w:t>
      </w:r>
    </w:p>
    <w:p w14:paraId="73EA7334" w14:textId="045285E2" w:rsidR="00507A0A" w:rsidRDefault="00507A0A" w:rsidP="007C055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7DD69F" w14:textId="77777777" w:rsidR="00507A0A" w:rsidRDefault="00507A0A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FEA5FD" w14:textId="28C92ADB" w:rsidR="00507A0A" w:rsidRPr="009E65ED" w:rsidRDefault="00507A0A" w:rsidP="009E65ED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212350395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Процесс разработки</w:t>
      </w:r>
      <w:bookmarkEnd w:id="3"/>
    </w:p>
    <w:p w14:paraId="6E40B192" w14:textId="71229D3F" w:rsidR="00507A0A" w:rsidRPr="009E65ED" w:rsidRDefault="00507A0A" w:rsidP="009E65E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212350396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1. </w:t>
      </w:r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Подключение к источнику данных</w:t>
      </w:r>
      <w:bookmarkEnd w:id="4"/>
    </w:p>
    <w:p w14:paraId="57F76C3A" w14:textId="70E7F281" w:rsidR="00507A0A" w:rsidRDefault="00507A0A" w:rsidP="00507A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7A0A">
        <w:rPr>
          <w:rFonts w:ascii="Times New Roman" w:hAnsi="Times New Roman" w:cs="Times New Roman"/>
          <w:sz w:val="28"/>
          <w:szCs w:val="28"/>
        </w:rPr>
        <w:t xml:space="preserve">В качестве источника данных использовался CSV-файл </w:t>
      </w:r>
      <w:r w:rsidRPr="00507A0A">
        <w:rPr>
          <w:rFonts w:ascii="Courier New" w:hAnsi="Courier New" w:cs="Courier New"/>
          <w:sz w:val="28"/>
          <w:szCs w:val="28"/>
        </w:rPr>
        <w:t>bdt_mba_supplychain_dataset_2024.csv</w:t>
      </w:r>
      <w:r w:rsidRPr="00507A0A">
        <w:rPr>
          <w:rFonts w:ascii="Times New Roman" w:hAnsi="Times New Roman" w:cs="Times New Roman"/>
          <w:sz w:val="28"/>
          <w:szCs w:val="28"/>
        </w:rPr>
        <w:t>, содержащий информацию о 500 активах цепочки поставок с следующими полями:</w:t>
      </w:r>
    </w:p>
    <w:p w14:paraId="0D4F2239" w14:textId="7E9B71B1" w:rsidR="00507A0A" w:rsidRPr="00507A0A" w:rsidRDefault="00507A0A" w:rsidP="00507A0A">
      <w:pPr>
        <w:spacing w:after="0" w:line="36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Таблица 1 – Поля источника данных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07A0A" w14:paraId="2A62F173" w14:textId="77777777" w:rsidTr="00507A0A">
        <w:tc>
          <w:tcPr>
            <w:tcW w:w="4672" w:type="dxa"/>
          </w:tcPr>
          <w:p w14:paraId="47F3E877" w14:textId="3FA67A6D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Asset_ID </w:t>
            </w:r>
          </w:p>
        </w:tc>
        <w:tc>
          <w:tcPr>
            <w:tcW w:w="4673" w:type="dxa"/>
          </w:tcPr>
          <w:p w14:paraId="7329EC80" w14:textId="2FDC1267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дентификатор актива</w:t>
            </w:r>
          </w:p>
        </w:tc>
      </w:tr>
      <w:tr w:rsidR="00507A0A" w14:paraId="6AEF0D41" w14:textId="77777777" w:rsidTr="00507A0A">
        <w:tc>
          <w:tcPr>
            <w:tcW w:w="4672" w:type="dxa"/>
          </w:tcPr>
          <w:p w14:paraId="30D58180" w14:textId="70B36C61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Location </w:t>
            </w:r>
          </w:p>
        </w:tc>
        <w:tc>
          <w:tcPr>
            <w:tcW w:w="4673" w:type="dxa"/>
          </w:tcPr>
          <w:p w14:paraId="09D5D23C" w14:textId="21FCA003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естоположение</w:t>
            </w:r>
          </w:p>
        </w:tc>
      </w:tr>
      <w:tr w:rsidR="00507A0A" w14:paraId="1B69C473" w14:textId="77777777" w:rsidTr="00507A0A">
        <w:tc>
          <w:tcPr>
            <w:tcW w:w="4672" w:type="dxa"/>
          </w:tcPr>
          <w:p w14:paraId="6FDC5F10" w14:textId="7BC5E92F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Temperature, Vibration </w:t>
            </w:r>
          </w:p>
        </w:tc>
        <w:tc>
          <w:tcPr>
            <w:tcW w:w="4673" w:type="dxa"/>
          </w:tcPr>
          <w:p w14:paraId="7437CABE" w14:textId="7884C69D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ехнические параметры</w:t>
            </w:r>
          </w:p>
        </w:tc>
      </w:tr>
      <w:tr w:rsidR="00507A0A" w14:paraId="7EF8FFFB" w14:textId="77777777" w:rsidTr="00507A0A">
        <w:tc>
          <w:tcPr>
            <w:tcW w:w="4672" w:type="dxa"/>
          </w:tcPr>
          <w:p w14:paraId="43A23922" w14:textId="109AA29D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Last_Maintenance </w:t>
            </w:r>
          </w:p>
        </w:tc>
        <w:tc>
          <w:tcPr>
            <w:tcW w:w="4673" w:type="dxa"/>
          </w:tcPr>
          <w:p w14:paraId="4176A086" w14:textId="43F4F55B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ата последнего ТО</w:t>
            </w:r>
          </w:p>
        </w:tc>
      </w:tr>
      <w:tr w:rsidR="00507A0A" w14:paraId="182CA4DD" w14:textId="77777777" w:rsidTr="00507A0A">
        <w:tc>
          <w:tcPr>
            <w:tcW w:w="4672" w:type="dxa"/>
          </w:tcPr>
          <w:p w14:paraId="31812F14" w14:textId="175D19AF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Condition_Score - </w:t>
            </w:r>
          </w:p>
        </w:tc>
        <w:tc>
          <w:tcPr>
            <w:tcW w:w="4673" w:type="dxa"/>
          </w:tcPr>
          <w:p w14:paraId="43F7E583" w14:textId="60BC5A1D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ценка состояния</w:t>
            </w:r>
          </w:p>
        </w:tc>
      </w:tr>
      <w:tr w:rsidR="00507A0A" w14:paraId="2F50E545" w14:textId="77777777" w:rsidTr="00507A0A">
        <w:tc>
          <w:tcPr>
            <w:tcW w:w="4672" w:type="dxa"/>
          </w:tcPr>
          <w:p w14:paraId="03BD76B3" w14:textId="11350EC6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Resource_Utilization </w:t>
            </w:r>
          </w:p>
        </w:tc>
        <w:tc>
          <w:tcPr>
            <w:tcW w:w="4673" w:type="dxa"/>
          </w:tcPr>
          <w:p w14:paraId="167F5E49" w14:textId="293744BA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спользование ресурсов</w:t>
            </w:r>
          </w:p>
        </w:tc>
      </w:tr>
      <w:tr w:rsidR="00507A0A" w14:paraId="023F6F64" w14:textId="77777777" w:rsidTr="00507A0A">
        <w:tc>
          <w:tcPr>
            <w:tcW w:w="4672" w:type="dxa"/>
          </w:tcPr>
          <w:p w14:paraId="4D785E3C" w14:textId="67339EF0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Delivery_Efficiency </w:t>
            </w:r>
          </w:p>
        </w:tc>
        <w:tc>
          <w:tcPr>
            <w:tcW w:w="4673" w:type="dxa"/>
          </w:tcPr>
          <w:p w14:paraId="1DC3F94B" w14:textId="658C79A4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Э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ффективность доставки</w:t>
            </w:r>
          </w:p>
        </w:tc>
      </w:tr>
      <w:tr w:rsidR="00507A0A" w14:paraId="15D24160" w14:textId="77777777" w:rsidTr="00507A0A">
        <w:tc>
          <w:tcPr>
            <w:tcW w:w="4672" w:type="dxa"/>
          </w:tcPr>
          <w:p w14:paraId="56A10B32" w14:textId="42654A6F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Downtime_Hours </w:t>
            </w:r>
          </w:p>
        </w:tc>
        <w:tc>
          <w:tcPr>
            <w:tcW w:w="4673" w:type="dxa"/>
          </w:tcPr>
          <w:p w14:paraId="7B375C06" w14:textId="3EB146F7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ремя простоя</w:t>
            </w:r>
          </w:p>
        </w:tc>
      </w:tr>
      <w:tr w:rsidR="00507A0A" w14:paraId="1CD056B3" w14:textId="77777777" w:rsidTr="00507A0A">
        <w:tc>
          <w:tcPr>
            <w:tcW w:w="4672" w:type="dxa"/>
          </w:tcPr>
          <w:p w14:paraId="108D4E7C" w14:textId="42E557B8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Inventory_Level </w:t>
            </w:r>
          </w:p>
        </w:tc>
        <w:tc>
          <w:tcPr>
            <w:tcW w:w="4673" w:type="dxa"/>
          </w:tcPr>
          <w:p w14:paraId="18089888" w14:textId="353FA4FB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ровень запасов</w:t>
            </w:r>
          </w:p>
        </w:tc>
      </w:tr>
      <w:tr w:rsidR="00507A0A" w14:paraId="329C36D9" w14:textId="77777777" w:rsidTr="00507A0A">
        <w:tc>
          <w:tcPr>
            <w:tcW w:w="4672" w:type="dxa"/>
          </w:tcPr>
          <w:p w14:paraId="48A25694" w14:textId="73630E0D" w:rsidR="00507A0A" w:rsidRPr="00507A0A" w:rsidRDefault="00507A0A" w:rsidP="00507A0A">
            <w:pPr>
              <w:spacing w:line="360" w:lineRule="auto"/>
              <w:jc w:val="both"/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</w:pPr>
            <w:r w:rsidRPr="00507A0A">
              <w:rPr>
                <w:rFonts w:ascii="Courier New" w:hAnsi="Courier New" w:cs="Courier New"/>
                <w:color w:val="000000" w:themeColor="text1"/>
                <w:sz w:val="28"/>
                <w:szCs w:val="28"/>
              </w:rPr>
              <w:t xml:space="preserve">Logistics_Cost </w:t>
            </w:r>
          </w:p>
        </w:tc>
        <w:tc>
          <w:tcPr>
            <w:tcW w:w="4673" w:type="dxa"/>
          </w:tcPr>
          <w:p w14:paraId="16E0369F" w14:textId="2110173E" w:rsidR="00507A0A" w:rsidRPr="00507A0A" w:rsidRDefault="00507A0A" w:rsidP="00507A0A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Л</w:t>
            </w:r>
            <w:r w:rsidRPr="00507A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огистические затраты</w:t>
            </w:r>
          </w:p>
        </w:tc>
      </w:tr>
    </w:tbl>
    <w:p w14:paraId="62748132" w14:textId="77777777" w:rsidR="00507A0A" w:rsidRDefault="00507A0A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BB76CB" w14:textId="2C6590BB" w:rsidR="00507A0A" w:rsidRPr="009E65ED" w:rsidRDefault="00507A0A" w:rsidP="009E65E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212350397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 Создание и подготовка датасета</w:t>
      </w:r>
      <w:bookmarkEnd w:id="5"/>
    </w:p>
    <w:p w14:paraId="4F6E3278" w14:textId="1A10761C" w:rsidR="00507A0A" w:rsidRDefault="00507A0A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поля были проверены и приведены к корректным типам данных</w:t>
      </w:r>
      <w:r w:rsidRPr="00507A0A">
        <w:rPr>
          <w:rFonts w:ascii="Times New Roman" w:hAnsi="Times New Roman" w:cs="Times New Roman"/>
          <w:sz w:val="28"/>
          <w:szCs w:val="28"/>
        </w:rPr>
        <w:t>:</w:t>
      </w:r>
    </w:p>
    <w:p w14:paraId="61816A24" w14:textId="517BBD88" w:rsidR="00507A0A" w:rsidRPr="00507A0A" w:rsidRDefault="00507A0A" w:rsidP="00507A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A0A">
        <w:rPr>
          <w:rFonts w:ascii="Times New Roman" w:hAnsi="Times New Roman" w:cs="Times New Roman"/>
          <w:sz w:val="28"/>
          <w:szCs w:val="28"/>
        </w:rPr>
        <w:t>Строковые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A0A">
        <w:rPr>
          <w:rFonts w:ascii="Times New Roman" w:hAnsi="Times New Roman" w:cs="Times New Roman"/>
          <w:sz w:val="28"/>
          <w:szCs w:val="28"/>
        </w:rPr>
        <w:t>поля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07A0A">
        <w:rPr>
          <w:rFonts w:ascii="Courier New" w:hAnsi="Courier New" w:cs="Courier New"/>
          <w:sz w:val="28"/>
          <w:szCs w:val="28"/>
          <w:lang w:val="en-US"/>
        </w:rPr>
        <w:t>Asset_ID, Location, Inventory_Level</w:t>
      </w:r>
    </w:p>
    <w:p w14:paraId="5A5DB571" w14:textId="17812BD8" w:rsidR="00507A0A" w:rsidRPr="00507A0A" w:rsidRDefault="00507A0A" w:rsidP="00507A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A0A">
        <w:rPr>
          <w:rFonts w:ascii="Times New Roman" w:hAnsi="Times New Roman" w:cs="Times New Roman"/>
          <w:sz w:val="28"/>
          <w:szCs w:val="28"/>
        </w:rPr>
        <w:t>Числовые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A0A">
        <w:rPr>
          <w:rFonts w:ascii="Times New Roman" w:hAnsi="Times New Roman" w:cs="Times New Roman"/>
          <w:sz w:val="28"/>
          <w:szCs w:val="28"/>
        </w:rPr>
        <w:t>поля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07A0A">
        <w:rPr>
          <w:rFonts w:ascii="Courier New" w:hAnsi="Courier New" w:cs="Courier New"/>
          <w:sz w:val="28"/>
          <w:szCs w:val="28"/>
          <w:lang w:val="en-US"/>
        </w:rPr>
        <w:t>Temperature, Vibration, Condition_Score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A0A">
        <w:rPr>
          <w:rFonts w:ascii="Times New Roman" w:hAnsi="Times New Roman" w:cs="Times New Roman"/>
          <w:sz w:val="28"/>
          <w:szCs w:val="28"/>
        </w:rPr>
        <w:t>и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7A0A">
        <w:rPr>
          <w:rFonts w:ascii="Times New Roman" w:hAnsi="Times New Roman" w:cs="Times New Roman"/>
          <w:sz w:val="28"/>
          <w:szCs w:val="28"/>
        </w:rPr>
        <w:t>др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48FCB98" w14:textId="265B96E5" w:rsidR="00507A0A" w:rsidRPr="00507A0A" w:rsidRDefault="00507A0A" w:rsidP="00507A0A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A0A">
        <w:rPr>
          <w:rFonts w:ascii="Times New Roman" w:hAnsi="Times New Roman" w:cs="Times New Roman"/>
          <w:sz w:val="28"/>
          <w:szCs w:val="28"/>
        </w:rPr>
        <w:t>Дата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507A0A">
        <w:rPr>
          <w:rFonts w:ascii="Times New Roman" w:hAnsi="Times New Roman" w:cs="Times New Roman"/>
          <w:sz w:val="28"/>
          <w:szCs w:val="28"/>
        </w:rPr>
        <w:t>время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507A0A">
        <w:rPr>
          <w:rFonts w:ascii="Courier New" w:hAnsi="Courier New" w:cs="Courier New"/>
          <w:sz w:val="28"/>
          <w:szCs w:val="28"/>
          <w:lang w:val="en-US"/>
        </w:rPr>
        <w:t>Last_Maintenance, Timestamp</w:t>
      </w:r>
    </w:p>
    <w:p w14:paraId="22B8A5E3" w14:textId="20B3D47C" w:rsidR="00507A0A" w:rsidRDefault="00507A0A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были созданы следующие вычисляемые поля:</w:t>
      </w:r>
    </w:p>
    <w:p w14:paraId="2DEB49FA" w14:textId="59985009" w:rsidR="00507A0A" w:rsidRDefault="00507A0A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7A0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2F79E4A5" wp14:editId="1493B90E">
            <wp:simplePos x="0" y="0"/>
            <wp:positionH relativeFrom="margin">
              <wp:posOffset>2171</wp:posOffset>
            </wp:positionH>
            <wp:positionV relativeFrom="page">
              <wp:posOffset>8482566</wp:posOffset>
            </wp:positionV>
            <wp:extent cx="5940425" cy="1061720"/>
            <wp:effectExtent l="19050" t="19050" r="22225" b="2413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Риск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простоя</w:t>
      </w:r>
      <w:r w:rsidRPr="00507A0A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Downtime Risk):</w:t>
      </w:r>
    </w:p>
    <w:p w14:paraId="40A2516A" w14:textId="251974BF" w:rsidR="00507A0A" w:rsidRDefault="00507A0A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607ED5" w14:textId="6D1128F4" w:rsidR="00937980" w:rsidRPr="00937980" w:rsidRDefault="00937980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7A0A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80F2429" wp14:editId="1AE35356">
            <wp:simplePos x="0" y="0"/>
            <wp:positionH relativeFrom="margin">
              <wp:posOffset>2171</wp:posOffset>
            </wp:positionH>
            <wp:positionV relativeFrom="page">
              <wp:posOffset>1029143</wp:posOffset>
            </wp:positionV>
            <wp:extent cx="5940425" cy="965200"/>
            <wp:effectExtent l="19050" t="19050" r="22225" b="25400"/>
            <wp:wrapTight wrapText="bothSides">
              <wp:wrapPolygon edited="0">
                <wp:start x="-69" y="-426"/>
                <wp:lineTo x="-69" y="21742"/>
                <wp:lineTo x="21612" y="21742"/>
                <wp:lineTo x="21612" y="-426"/>
                <wp:lineTo x="-69" y="-426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520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07A0A">
        <w:rPr>
          <w:rFonts w:ascii="Times New Roman" w:hAnsi="Times New Roman" w:cs="Times New Roman"/>
          <w:sz w:val="28"/>
          <w:szCs w:val="28"/>
        </w:rPr>
        <w:t>Надежность актива (</w:t>
      </w:r>
      <w:r w:rsidR="00507A0A">
        <w:rPr>
          <w:rFonts w:ascii="Times New Roman" w:hAnsi="Times New Roman" w:cs="Times New Roman"/>
          <w:sz w:val="28"/>
          <w:szCs w:val="28"/>
          <w:lang w:val="en-US"/>
        </w:rPr>
        <w:t>Asset</w:t>
      </w:r>
      <w:r w:rsidR="00507A0A" w:rsidRPr="00937980">
        <w:rPr>
          <w:rFonts w:ascii="Times New Roman" w:hAnsi="Times New Roman" w:cs="Times New Roman"/>
          <w:sz w:val="28"/>
          <w:szCs w:val="28"/>
        </w:rPr>
        <w:t xml:space="preserve"> </w:t>
      </w:r>
      <w:r w:rsidR="00507A0A">
        <w:rPr>
          <w:rFonts w:ascii="Times New Roman" w:hAnsi="Times New Roman" w:cs="Times New Roman"/>
          <w:sz w:val="28"/>
          <w:szCs w:val="28"/>
          <w:lang w:val="en-US"/>
        </w:rPr>
        <w:t>Reliability</w:t>
      </w:r>
      <w:r w:rsidR="00507A0A" w:rsidRPr="009379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1893E0E" w14:textId="111973A0" w:rsidR="00507A0A" w:rsidRDefault="00937980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F85D916" wp14:editId="0F432F06">
            <wp:simplePos x="0" y="0"/>
            <wp:positionH relativeFrom="margin">
              <wp:posOffset>2171</wp:posOffset>
            </wp:positionH>
            <wp:positionV relativeFrom="page">
              <wp:posOffset>2347580</wp:posOffset>
            </wp:positionV>
            <wp:extent cx="5940425" cy="1020445"/>
            <wp:effectExtent l="19050" t="19050" r="22225" b="27305"/>
            <wp:wrapThrough wrapText="bothSides">
              <wp:wrapPolygon edited="0">
                <wp:start x="-69" y="-403"/>
                <wp:lineTo x="-69" y="21775"/>
                <wp:lineTo x="21612" y="21775"/>
                <wp:lineTo x="21612" y="-403"/>
                <wp:lineTo x="-69" y="-403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044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Pr="00937980">
        <w:rPr>
          <w:rFonts w:ascii="Times New Roman" w:hAnsi="Times New Roman" w:cs="Times New Roman"/>
          <w:sz w:val="28"/>
          <w:szCs w:val="28"/>
        </w:rPr>
        <w:t>Уровень обслуживания (Service Level):</w:t>
      </w:r>
    </w:p>
    <w:p w14:paraId="79FF85B3" w14:textId="59183110" w:rsidR="00937980" w:rsidRPr="00B22F3A" w:rsidRDefault="00B22F3A" w:rsidP="00507A0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4800458B" wp14:editId="16176D14">
            <wp:simplePos x="0" y="0"/>
            <wp:positionH relativeFrom="margin">
              <wp:posOffset>1905</wp:posOffset>
            </wp:positionH>
            <wp:positionV relativeFrom="page">
              <wp:posOffset>3676089</wp:posOffset>
            </wp:positionV>
            <wp:extent cx="5940425" cy="916305"/>
            <wp:effectExtent l="19050" t="19050" r="22225" b="17145"/>
            <wp:wrapThrough wrapText="bothSides">
              <wp:wrapPolygon edited="0">
                <wp:start x="-69" y="-449"/>
                <wp:lineTo x="-69" y="21555"/>
                <wp:lineTo x="21612" y="21555"/>
                <wp:lineTo x="21612" y="-449"/>
                <wp:lineTo x="-69" y="-449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63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7980">
        <w:rPr>
          <w:rFonts w:ascii="Times New Roman" w:hAnsi="Times New Roman" w:cs="Times New Roman"/>
          <w:sz w:val="28"/>
          <w:szCs w:val="28"/>
        </w:rPr>
        <w:t>Эффективность</w:t>
      </w:r>
      <w:r w:rsidR="00937980"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37980">
        <w:rPr>
          <w:rFonts w:ascii="Times New Roman" w:hAnsi="Times New Roman" w:cs="Times New Roman"/>
          <w:sz w:val="28"/>
          <w:szCs w:val="28"/>
        </w:rPr>
        <w:t>логистики</w:t>
      </w:r>
      <w:r w:rsidR="00937980"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937980" w:rsidRPr="00937980">
        <w:rPr>
          <w:rFonts w:ascii="Times New Roman" w:hAnsi="Times New Roman" w:cs="Times New Roman"/>
          <w:sz w:val="28"/>
          <w:szCs w:val="28"/>
          <w:lang w:val="en-US"/>
        </w:rPr>
        <w:t>Logistics Efficiency Ratio</w:t>
      </w:r>
      <w:r w:rsidR="00937980" w:rsidRPr="00937980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B22F3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373295B" w14:textId="32FD5199" w:rsidR="00937980" w:rsidRPr="009E65ED" w:rsidRDefault="00937980" w:rsidP="009E65E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212350398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3. Разработка чартов</w:t>
      </w:r>
      <w:bookmarkEnd w:id="6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3263190E" w14:textId="49A9DE3E" w:rsidR="00937980" w:rsidRDefault="00937980" w:rsidP="00507A0A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Индикаторы ключевых метрик:</w:t>
      </w:r>
    </w:p>
    <w:p w14:paraId="44F55BDC" w14:textId="1D8351A7" w:rsidR="00937980" w:rsidRPr="00937980" w:rsidRDefault="00937980" w:rsidP="009379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 xml:space="preserve">Средняя эффективность доставки: </w:t>
      </w:r>
      <w:r w:rsidRPr="00937980">
        <w:rPr>
          <w:rFonts w:ascii="Courier New" w:hAnsi="Courier New" w:cs="Courier New"/>
          <w:sz w:val="28"/>
          <w:szCs w:val="28"/>
        </w:rPr>
        <w:t>AVG([Delivery_Efficiency])</w:t>
      </w:r>
    </w:p>
    <w:p w14:paraId="78770A2D" w14:textId="51E03681" w:rsidR="00937980" w:rsidRPr="00937980" w:rsidRDefault="00937980" w:rsidP="009379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 xml:space="preserve">Среднее время простоя: </w:t>
      </w:r>
      <w:r w:rsidRPr="00937980">
        <w:rPr>
          <w:rFonts w:ascii="Courier New" w:hAnsi="Courier New" w:cs="Courier New"/>
          <w:sz w:val="28"/>
          <w:szCs w:val="28"/>
        </w:rPr>
        <w:t>AVG([Downtime_Hours])</w:t>
      </w:r>
    </w:p>
    <w:p w14:paraId="4E1E4A2D" w14:textId="2197CD9B" w:rsidR="00937980" w:rsidRPr="00937980" w:rsidRDefault="00937980" w:rsidP="009379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 xml:space="preserve">Общие логистические затраты: </w:t>
      </w:r>
      <w:r w:rsidRPr="00937980">
        <w:rPr>
          <w:rFonts w:ascii="Courier New" w:hAnsi="Courier New" w:cs="Courier New"/>
          <w:sz w:val="28"/>
          <w:szCs w:val="28"/>
        </w:rPr>
        <w:t>SUM([Logistics_Cost])</w:t>
      </w:r>
    </w:p>
    <w:p w14:paraId="14BFBB28" w14:textId="4E8F159A" w:rsidR="00937980" w:rsidRPr="00937980" w:rsidRDefault="00937980" w:rsidP="0093798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 xml:space="preserve">Общее количество активов: </w:t>
      </w:r>
      <w:r w:rsidRPr="00937980">
        <w:rPr>
          <w:rFonts w:ascii="Courier New" w:hAnsi="Courier New" w:cs="Courier New"/>
          <w:sz w:val="28"/>
          <w:szCs w:val="28"/>
        </w:rPr>
        <w:t>COUNT([Asset_ID])</w:t>
      </w:r>
    </w:p>
    <w:p w14:paraId="623C8557" w14:textId="2AF75A97" w:rsid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Матрица рисков:</w:t>
      </w:r>
    </w:p>
    <w:p w14:paraId="6E5B2832" w14:textId="686D7E56" w:rsidR="00937980" w:rsidRDefault="00937980" w:rsidP="00937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Обоснование выбора - </w:t>
      </w:r>
      <w:r w:rsidRPr="00937980">
        <w:rPr>
          <w:rFonts w:ascii="Times New Roman" w:hAnsi="Times New Roman" w:cs="Times New Roman"/>
          <w:sz w:val="28"/>
          <w:szCs w:val="28"/>
        </w:rPr>
        <w:t>Классическая матрица рисков позволяет оценить активы по двум параметрам - вероятности сбоя (состояние) и воздействию (простой)</w:t>
      </w:r>
    </w:p>
    <w:p w14:paraId="4B9491FE" w14:textId="3584FD2D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980">
        <w:rPr>
          <w:rFonts w:ascii="Times New Roman" w:hAnsi="Times New Roman" w:cs="Times New Roman"/>
          <w:b/>
          <w:bCs/>
          <w:sz w:val="28"/>
          <w:szCs w:val="28"/>
        </w:rPr>
        <w:t xml:space="preserve">Настройка: </w:t>
      </w:r>
    </w:p>
    <w:p w14:paraId="662E4F24" w14:textId="19002A5F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X: </w:t>
      </w:r>
      <w:r w:rsidRPr="00937980">
        <w:rPr>
          <w:rFonts w:ascii="Courier New" w:hAnsi="Courier New" w:cs="Courier New"/>
          <w:sz w:val="28"/>
          <w:szCs w:val="28"/>
          <w:lang w:val="en-US"/>
        </w:rPr>
        <w:t>Condition_Score</w:t>
      </w:r>
    </w:p>
    <w:p w14:paraId="01D8F45E" w14:textId="48E51FC2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Y: </w:t>
      </w:r>
      <w:r w:rsidRPr="00937980">
        <w:rPr>
          <w:rFonts w:ascii="Courier New" w:hAnsi="Courier New" w:cs="Courier New"/>
          <w:sz w:val="28"/>
          <w:szCs w:val="28"/>
          <w:lang w:val="en-US"/>
        </w:rPr>
        <w:t>Downtime_Hours</w:t>
      </w:r>
    </w:p>
    <w:p w14:paraId="16D89FD5" w14:textId="20ED410C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 xml:space="preserve">Цвет: </w:t>
      </w:r>
      <w:r w:rsidRPr="00937980">
        <w:rPr>
          <w:rFonts w:ascii="Courier New" w:hAnsi="Courier New" w:cs="Courier New"/>
          <w:sz w:val="28"/>
          <w:szCs w:val="28"/>
        </w:rPr>
        <w:t>Риск простоя (Downtime Risk)</w:t>
      </w:r>
    </w:p>
    <w:p w14:paraId="18885DA6" w14:textId="3DCDF2ED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t>Размер</w:t>
      </w:r>
      <w:r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980">
        <w:rPr>
          <w:rFonts w:ascii="Times New Roman" w:hAnsi="Times New Roman" w:cs="Times New Roman"/>
          <w:sz w:val="28"/>
          <w:szCs w:val="28"/>
        </w:rPr>
        <w:t>точек</w:t>
      </w:r>
      <w:r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37980">
        <w:rPr>
          <w:rFonts w:ascii="Courier New" w:hAnsi="Courier New" w:cs="Courier New"/>
          <w:sz w:val="28"/>
          <w:szCs w:val="28"/>
          <w:lang w:val="en-US"/>
        </w:rPr>
        <w:t>Logistics_Cost</w:t>
      </w:r>
    </w:p>
    <w:p w14:paraId="49F16ED4" w14:textId="6A3BC2CC" w:rsidR="00937980" w:rsidRDefault="00937980" w:rsidP="00937980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t>Точки</w:t>
      </w:r>
      <w:r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937980">
        <w:rPr>
          <w:rFonts w:ascii="Courier New" w:hAnsi="Courier New" w:cs="Courier New"/>
          <w:sz w:val="28"/>
          <w:szCs w:val="28"/>
          <w:lang w:val="en-US"/>
        </w:rPr>
        <w:t>Asset_ID</w:t>
      </w:r>
    </w:p>
    <w:p w14:paraId="11AD007A" w14:textId="67BA0227" w:rsid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9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запасов и сервиса (Сводная таблица):</w:t>
      </w:r>
    </w:p>
    <w:p w14:paraId="1FFAC7E8" w14:textId="043F00D2" w:rsidR="00937980" w:rsidRPr="00937980" w:rsidRDefault="00937980" w:rsidP="00937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>Обоснование выбора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937980">
        <w:rPr>
          <w:rFonts w:ascii="Times New Roman" w:hAnsi="Times New Roman" w:cs="Times New Roman"/>
          <w:sz w:val="28"/>
          <w:szCs w:val="28"/>
        </w:rPr>
        <w:t>оказывает четкое распределение активов между уровнями запасов и сервиса</w:t>
      </w:r>
    </w:p>
    <w:p w14:paraId="44F6CF34" w14:textId="19FFC541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980">
        <w:rPr>
          <w:rFonts w:ascii="Times New Roman" w:hAnsi="Times New Roman" w:cs="Times New Roman"/>
          <w:b/>
          <w:bCs/>
          <w:sz w:val="28"/>
          <w:szCs w:val="28"/>
        </w:rPr>
        <w:t>Настройка:</w:t>
      </w:r>
    </w:p>
    <w:p w14:paraId="4F9632DD" w14:textId="26F638E2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 xml:space="preserve">Строки: </w:t>
      </w:r>
      <w:r w:rsidR="00B22F3A" w:rsidRPr="00937980">
        <w:rPr>
          <w:rFonts w:ascii="Courier New" w:hAnsi="Courier New" w:cs="Courier New"/>
          <w:sz w:val="28"/>
          <w:szCs w:val="28"/>
        </w:rPr>
        <w:t>Уровень обслуживания (Service Level)</w:t>
      </w:r>
    </w:p>
    <w:p w14:paraId="7C96E9D8" w14:textId="3968F2E0" w:rsidR="00937980" w:rsidRPr="00B22F3A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t>Столбцы</w:t>
      </w:r>
      <w:r w:rsidRPr="00B22F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B22F3A">
        <w:rPr>
          <w:rFonts w:ascii="Courier New" w:hAnsi="Courier New" w:cs="Courier New"/>
          <w:sz w:val="28"/>
          <w:szCs w:val="28"/>
          <w:lang w:val="en-US"/>
        </w:rPr>
        <w:t>Inventory_Level</w:t>
      </w:r>
    </w:p>
    <w:p w14:paraId="24D608AB" w14:textId="0A3A54FE" w:rsidR="00937980" w:rsidRPr="00B22F3A" w:rsidRDefault="00B22F3A" w:rsidP="00937980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3D8273A7" wp14:editId="1C866C6E">
            <wp:simplePos x="0" y="0"/>
            <wp:positionH relativeFrom="column">
              <wp:posOffset>-185316</wp:posOffset>
            </wp:positionH>
            <wp:positionV relativeFrom="page">
              <wp:posOffset>2873375</wp:posOffset>
            </wp:positionV>
            <wp:extent cx="5940425" cy="2513330"/>
            <wp:effectExtent l="19050" t="19050" r="22225" b="20320"/>
            <wp:wrapTight wrapText="bothSides">
              <wp:wrapPolygon edited="0">
                <wp:start x="-69" y="-164"/>
                <wp:lineTo x="-69" y="21611"/>
                <wp:lineTo x="21612" y="21611"/>
                <wp:lineTo x="21612" y="-164"/>
                <wp:lineTo x="-69" y="-164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33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937980" w:rsidRPr="00937980">
        <w:rPr>
          <w:rFonts w:ascii="Times New Roman" w:hAnsi="Times New Roman" w:cs="Times New Roman"/>
          <w:sz w:val="28"/>
          <w:szCs w:val="28"/>
        </w:rPr>
        <w:t>Показатель</w:t>
      </w:r>
      <w:r w:rsidR="00937980" w:rsidRPr="00B22F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37980" w:rsidRPr="00B22F3A">
        <w:rPr>
          <w:rFonts w:ascii="Courier New" w:hAnsi="Courier New" w:cs="Courier New"/>
          <w:sz w:val="28"/>
          <w:szCs w:val="28"/>
          <w:lang w:val="en-US"/>
        </w:rPr>
        <w:t>COUNT([Asset_ID])</w:t>
      </w:r>
    </w:p>
    <w:p w14:paraId="5C87A1B7" w14:textId="25718CB0" w:rsidR="00937980" w:rsidRPr="00937980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37980">
        <w:rPr>
          <w:rFonts w:ascii="Times New Roman" w:hAnsi="Times New Roman" w:cs="Times New Roman"/>
          <w:b/>
          <w:bCs/>
          <w:sz w:val="28"/>
          <w:szCs w:val="28"/>
        </w:rPr>
        <w:t>Детальный анализ по локациям (Сводная таблица):</w:t>
      </w:r>
    </w:p>
    <w:p w14:paraId="5F63F9D1" w14:textId="7ADC7566" w:rsidR="00937980" w:rsidRPr="00937980" w:rsidRDefault="00937980" w:rsidP="0093798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7980">
        <w:rPr>
          <w:rFonts w:ascii="Times New Roman" w:hAnsi="Times New Roman" w:cs="Times New Roman"/>
          <w:sz w:val="28"/>
          <w:szCs w:val="28"/>
        </w:rPr>
        <w:t>Обоснование выбора</w:t>
      </w:r>
      <w:r>
        <w:rPr>
          <w:rFonts w:ascii="Times New Roman" w:hAnsi="Times New Roman" w:cs="Times New Roman"/>
          <w:sz w:val="28"/>
          <w:szCs w:val="28"/>
        </w:rPr>
        <w:t xml:space="preserve"> - п</w:t>
      </w:r>
      <w:r w:rsidRPr="00937980">
        <w:rPr>
          <w:rFonts w:ascii="Times New Roman" w:hAnsi="Times New Roman" w:cs="Times New Roman"/>
          <w:sz w:val="28"/>
          <w:szCs w:val="28"/>
        </w:rPr>
        <w:t>редоставляет детализированную информацию по всем локациям</w:t>
      </w:r>
    </w:p>
    <w:p w14:paraId="038F5504" w14:textId="1306E42C" w:rsidR="00937980" w:rsidRPr="00B22F3A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b/>
          <w:bCs/>
          <w:sz w:val="28"/>
          <w:szCs w:val="28"/>
        </w:rPr>
        <w:t>Настройка</w:t>
      </w:r>
      <w:r w:rsidRPr="00B22F3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730A78F0" w14:textId="23D4022E" w:rsidR="00937980" w:rsidRPr="00B22F3A" w:rsidRDefault="00937980" w:rsidP="0093798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t>Строки</w:t>
      </w:r>
      <w:r w:rsidRPr="00B22F3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B22F3A">
        <w:rPr>
          <w:rFonts w:ascii="Courier New" w:hAnsi="Courier New" w:cs="Courier New"/>
          <w:sz w:val="28"/>
          <w:szCs w:val="28"/>
          <w:lang w:val="en-US"/>
        </w:rPr>
        <w:t>Location</w:t>
      </w:r>
    </w:p>
    <w:p w14:paraId="42FC4796" w14:textId="7ADB5109" w:rsidR="00B22F3A" w:rsidRPr="00B22F3A" w:rsidRDefault="00937980" w:rsidP="00B22F3A">
      <w:pPr>
        <w:spacing w:after="0" w:line="360" w:lineRule="auto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937980">
        <w:rPr>
          <w:rFonts w:ascii="Times New Roman" w:hAnsi="Times New Roman" w:cs="Times New Roman"/>
          <w:sz w:val="28"/>
          <w:szCs w:val="28"/>
        </w:rPr>
        <w:t>Показатели</w:t>
      </w:r>
      <w:r w:rsidRPr="0093798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9379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37980">
        <w:rPr>
          <w:rFonts w:ascii="Courier New" w:hAnsi="Courier New" w:cs="Courier New"/>
          <w:sz w:val="28"/>
          <w:szCs w:val="28"/>
          <w:lang w:val="en-US"/>
        </w:rPr>
        <w:t>COUNT([Asset_ID]), AVG([Condition_Score]), AVG([Downtime_Hours]), SUM([Logistics_Cost])</w:t>
      </w:r>
    </w:p>
    <w:p w14:paraId="187CE778" w14:textId="2313A060" w:rsidR="00B22F3A" w:rsidRPr="009E65ED" w:rsidRDefault="00B22F3A" w:rsidP="009E65ED">
      <w:pPr>
        <w:pStyle w:val="2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212350399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4. Настройка селекторов</w:t>
      </w:r>
      <w:bookmarkEnd w:id="7"/>
    </w:p>
    <w:p w14:paraId="4E976185" w14:textId="465377AD" w:rsidR="00B22F3A" w:rsidRPr="00B22F3A" w:rsidRDefault="00B22F3A" w:rsidP="00B22F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Для обеспечения интерактивности были добавлены селекторы:</w:t>
      </w:r>
    </w:p>
    <w:p w14:paraId="28FE6E65" w14:textId="0464CE65" w:rsidR="00B22F3A" w:rsidRPr="00B22F3A" w:rsidRDefault="00B22F3A" w:rsidP="00B22F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Уровень риска (Риск простоя)</w:t>
      </w:r>
    </w:p>
    <w:p w14:paraId="345DA0B3" w14:textId="49635787" w:rsidR="00B22F3A" w:rsidRPr="00B22F3A" w:rsidRDefault="00B22F3A" w:rsidP="00B22F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Уровень запасов (</w:t>
      </w:r>
      <w:r w:rsidRPr="00B22F3A">
        <w:rPr>
          <w:rFonts w:ascii="Times New Roman" w:hAnsi="Times New Roman" w:cs="Times New Roman"/>
          <w:sz w:val="28"/>
          <w:szCs w:val="28"/>
          <w:lang w:val="en-US"/>
        </w:rPr>
        <w:t>Inventory</w:t>
      </w:r>
      <w:r w:rsidRPr="00B22F3A">
        <w:rPr>
          <w:rFonts w:ascii="Times New Roman" w:hAnsi="Times New Roman" w:cs="Times New Roman"/>
          <w:sz w:val="28"/>
          <w:szCs w:val="28"/>
        </w:rPr>
        <w:t>_</w:t>
      </w:r>
      <w:r w:rsidRPr="00B22F3A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B22F3A">
        <w:rPr>
          <w:rFonts w:ascii="Times New Roman" w:hAnsi="Times New Roman" w:cs="Times New Roman"/>
          <w:sz w:val="28"/>
          <w:szCs w:val="28"/>
        </w:rPr>
        <w:t>)</w:t>
      </w:r>
    </w:p>
    <w:p w14:paraId="78BC7293" w14:textId="6B7C2821" w:rsidR="00B22F3A" w:rsidRDefault="00B22F3A" w:rsidP="00B22F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Надежность активов</w:t>
      </w:r>
    </w:p>
    <w:p w14:paraId="151C5A0D" w14:textId="49452E3D" w:rsidR="00B22F3A" w:rsidRPr="00B22F3A" w:rsidRDefault="00B22F3A" w:rsidP="00B22F3A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Уровень сервиса</w:t>
      </w:r>
    </w:p>
    <w:p w14:paraId="3670906A" w14:textId="201D03FA" w:rsidR="00B22F3A" w:rsidRPr="00B22F3A" w:rsidRDefault="00B22F3A" w:rsidP="00B22F3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320B9C" w14:textId="23D27363" w:rsidR="00B22F3A" w:rsidRPr="009E65ED" w:rsidRDefault="00B22F3A" w:rsidP="009E65ED">
      <w:pPr>
        <w:pStyle w:val="1"/>
        <w:spacing w:before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212350400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Заключение</w:t>
      </w:r>
      <w:bookmarkEnd w:id="8"/>
      <w:r w:rsidRPr="009E65E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14:paraId="42DF0538" w14:textId="122ECEF2" w:rsidR="00B22F3A" w:rsidRPr="00B22F3A" w:rsidRDefault="00B22F3A" w:rsidP="00B22F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В ходе работы был успешно разработан интерактивный дашборд для анализа цепочки поставок в Yandex DataLens. Основные достижения:</w:t>
      </w:r>
    </w:p>
    <w:p w14:paraId="7DB9B980" w14:textId="1920C7EB" w:rsidR="00B22F3A" w:rsidRPr="00B22F3A" w:rsidRDefault="00B22F3A" w:rsidP="00B22F3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Реализованы ключевые метрики анализа цепочки поставок через вычисляемые поля</w:t>
      </w:r>
    </w:p>
    <w:p w14:paraId="15452E03" w14:textId="47429EC6" w:rsidR="00B22F3A" w:rsidRPr="00B22F3A" w:rsidRDefault="00B22F3A" w:rsidP="00B22F3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Создана комплексная</w:t>
      </w:r>
      <w:r w:rsidR="00E47CB7">
        <w:rPr>
          <w:rFonts w:ascii="Times New Roman" w:hAnsi="Times New Roman" w:cs="Times New Roman"/>
          <w:sz w:val="28"/>
          <w:szCs w:val="28"/>
        </w:rPr>
        <w:t xml:space="preserve"> </w:t>
      </w:r>
      <w:r w:rsidRPr="00B22F3A">
        <w:rPr>
          <w:rFonts w:ascii="Times New Roman" w:hAnsi="Times New Roman" w:cs="Times New Roman"/>
          <w:sz w:val="28"/>
          <w:szCs w:val="28"/>
        </w:rPr>
        <w:t>визуализация включающая матрицу рисков, анализ запасов и детализацию по локациям</w:t>
      </w:r>
    </w:p>
    <w:p w14:paraId="7AD19879" w14:textId="0359A512" w:rsidR="00B22F3A" w:rsidRPr="00B22F3A" w:rsidRDefault="00B22F3A" w:rsidP="00B22F3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Обеспечена высокая интерактивность через систему связанных селекторов</w:t>
      </w:r>
    </w:p>
    <w:p w14:paraId="28C3823B" w14:textId="211E5A9D" w:rsidR="00B22F3A" w:rsidRPr="00B22F3A" w:rsidRDefault="00B22F3A" w:rsidP="00B22F3A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Применены принципы эффективного дизайна для создания понятного и информативного интерфейса</w:t>
      </w:r>
    </w:p>
    <w:p w14:paraId="7F246055" w14:textId="2486FFEB" w:rsidR="00B22F3A" w:rsidRPr="00B22F3A" w:rsidRDefault="00B22F3A" w:rsidP="00DD65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Дашборд позволяет бизнес-пользователям:</w:t>
      </w:r>
    </w:p>
    <w:p w14:paraId="14B03753" w14:textId="6A14ADC4" w:rsidR="00B22F3A" w:rsidRPr="00DD6511" w:rsidRDefault="00B22F3A" w:rsidP="00DD651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11">
        <w:rPr>
          <w:rFonts w:ascii="Times New Roman" w:hAnsi="Times New Roman" w:cs="Times New Roman"/>
          <w:sz w:val="28"/>
          <w:szCs w:val="28"/>
        </w:rPr>
        <w:t>Выявлять проблемные активы через матрицу рисков</w:t>
      </w:r>
    </w:p>
    <w:p w14:paraId="122C0D19" w14:textId="365B1869" w:rsidR="00B22F3A" w:rsidRPr="00DD6511" w:rsidRDefault="00B22F3A" w:rsidP="00DD651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11">
        <w:rPr>
          <w:rFonts w:ascii="Times New Roman" w:hAnsi="Times New Roman" w:cs="Times New Roman"/>
          <w:sz w:val="28"/>
          <w:szCs w:val="28"/>
        </w:rPr>
        <w:t>Анализировать зависимость между запасами и уровнем сервиса</w:t>
      </w:r>
    </w:p>
    <w:p w14:paraId="5F75F044" w14:textId="5FC456AC" w:rsidR="00B22F3A" w:rsidRPr="00DD6511" w:rsidRDefault="00B22F3A" w:rsidP="00DD651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11">
        <w:rPr>
          <w:rFonts w:ascii="Times New Roman" w:hAnsi="Times New Roman" w:cs="Times New Roman"/>
          <w:sz w:val="28"/>
          <w:szCs w:val="28"/>
        </w:rPr>
        <w:t>Детализировать анализ по конкретным локациям и категориям</w:t>
      </w:r>
    </w:p>
    <w:p w14:paraId="742493E6" w14:textId="0A3DFF38" w:rsidR="00B22F3A" w:rsidRPr="00DD6511" w:rsidRDefault="00B22F3A" w:rsidP="00DD6511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6511">
        <w:rPr>
          <w:rFonts w:ascii="Times New Roman" w:hAnsi="Times New Roman" w:cs="Times New Roman"/>
          <w:sz w:val="28"/>
          <w:szCs w:val="28"/>
        </w:rPr>
        <w:t>Принимать обоснованные решения по оптимизации цепочки поставок</w:t>
      </w:r>
    </w:p>
    <w:p w14:paraId="072CB5DC" w14:textId="7417F11C" w:rsidR="00937980" w:rsidRDefault="00B22F3A" w:rsidP="00DD65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2F3A">
        <w:rPr>
          <w:rFonts w:ascii="Times New Roman" w:hAnsi="Times New Roman" w:cs="Times New Roman"/>
          <w:sz w:val="28"/>
          <w:szCs w:val="28"/>
        </w:rPr>
        <w:t>Работа подтвердила, что Yandex DataLens является эффективным инструментом для быстрого создания операционных дашбордов, особенно для задач мониторинга и тактического анализа.</w:t>
      </w:r>
    </w:p>
    <w:p w14:paraId="5589BABA" w14:textId="1FCD5FA4" w:rsidR="009E65ED" w:rsidRDefault="009E65ED" w:rsidP="00DD651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DAE9E6" w14:textId="2A03AD1F" w:rsidR="009E65ED" w:rsidRDefault="009E65ED" w:rsidP="00DD651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Ссылки </w:t>
      </w:r>
    </w:p>
    <w:p w14:paraId="61B50808" w14:textId="7247A267" w:rsidR="009E65ED" w:rsidRPr="009E65ED" w:rsidRDefault="009E65ED" w:rsidP="009E6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E65ED">
        <w:rPr>
          <w:rFonts w:ascii="Times New Roman" w:hAnsi="Times New Roman" w:cs="Times New Roman"/>
          <w:sz w:val="28"/>
          <w:szCs w:val="28"/>
        </w:rPr>
        <w:t>Дашборд</w:t>
      </w:r>
      <w:r w:rsidRPr="009E65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E65ED">
        <w:rPr>
          <w:rFonts w:ascii="Times New Roman" w:hAnsi="Times New Roman" w:cs="Times New Roman"/>
          <w:sz w:val="28"/>
          <w:szCs w:val="28"/>
        </w:rPr>
        <w:t>в</w:t>
      </w:r>
      <w:r w:rsidRPr="009E65ED">
        <w:rPr>
          <w:rFonts w:ascii="Times New Roman" w:hAnsi="Times New Roman" w:cs="Times New Roman"/>
          <w:sz w:val="28"/>
          <w:szCs w:val="28"/>
          <w:lang w:val="en-US"/>
        </w:rPr>
        <w:t xml:space="preserve"> Yandex DataLens: [</w:t>
      </w:r>
      <w:hyperlink r:id="rId13" w:history="1">
        <w:r w:rsidRPr="009E65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https://datalens.ru/z9ib96</w:t>
        </w:r>
        <w:r w:rsidRPr="009E65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i</w:t>
        </w:r>
        <w:r w:rsidRPr="009E65ED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he98wk</w:t>
        </w:r>
      </w:hyperlink>
      <w:r w:rsidRPr="009E65ED">
        <w:rPr>
          <w:rFonts w:ascii="Times New Roman" w:hAnsi="Times New Roman" w:cs="Times New Roman"/>
          <w:sz w:val="28"/>
          <w:szCs w:val="28"/>
          <w:lang w:val="en-US"/>
        </w:rPr>
        <w:t>]</w:t>
      </w:r>
    </w:p>
    <w:p w14:paraId="6A1543DE" w14:textId="64C8A77F" w:rsidR="009E65ED" w:rsidRPr="00C8761C" w:rsidRDefault="009E65ED" w:rsidP="009E65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65ED">
        <w:rPr>
          <w:rFonts w:ascii="Times New Roman" w:hAnsi="Times New Roman" w:cs="Times New Roman"/>
          <w:sz w:val="28"/>
          <w:szCs w:val="28"/>
        </w:rPr>
        <w:t xml:space="preserve">Git-репозиторий с работой: </w:t>
      </w:r>
      <w:hyperlink r:id="rId14" w:history="1">
        <w:r w:rsidR="00C8761C" w:rsidRPr="00C8761C">
          <w:rPr>
            <w:rStyle w:val="a5"/>
            <w:rFonts w:ascii="Times New Roman" w:hAnsi="Times New Roman" w:cs="Times New Roman"/>
            <w:sz w:val="28"/>
            <w:szCs w:val="28"/>
          </w:rPr>
          <w:t>[</w:t>
        </w:r>
        <w:r w:rsidR="00C8761C" w:rsidRPr="00C8761C">
          <w:rPr>
            <w:rStyle w:val="a5"/>
            <w:rFonts w:ascii="Times New Roman" w:hAnsi="Times New Roman" w:cs="Times New Roman"/>
            <w:sz w:val="28"/>
            <w:szCs w:val="28"/>
          </w:rPr>
          <w:t>https://git</w:t>
        </w:r>
        <w:r w:rsidR="00C8761C" w:rsidRPr="00C8761C">
          <w:rPr>
            <w:rStyle w:val="a5"/>
            <w:rFonts w:ascii="Times New Roman" w:hAnsi="Times New Roman" w:cs="Times New Roman"/>
            <w:sz w:val="28"/>
            <w:szCs w:val="28"/>
          </w:rPr>
          <w:t>h</w:t>
        </w:r>
        <w:r w:rsidR="00C8761C" w:rsidRPr="00C8761C">
          <w:rPr>
            <w:rStyle w:val="a5"/>
            <w:rFonts w:ascii="Times New Roman" w:hAnsi="Times New Roman" w:cs="Times New Roman"/>
            <w:sz w:val="28"/>
            <w:szCs w:val="28"/>
          </w:rPr>
          <w:t>ub.com/youngvoyt/DEP-MGPU/tree/ccc21610617262d270c1bcb984f4a608465f5077/Module03/Lab%203.1</w:t>
        </w:r>
      </w:hyperlink>
      <w:r w:rsidR="00C8761C" w:rsidRPr="00C8761C">
        <w:rPr>
          <w:rFonts w:ascii="Times New Roman" w:hAnsi="Times New Roman" w:cs="Times New Roman"/>
          <w:sz w:val="28"/>
          <w:szCs w:val="28"/>
        </w:rPr>
        <w:t>]</w:t>
      </w:r>
    </w:p>
    <w:sectPr w:rsidR="009E65ED" w:rsidRPr="00C8761C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8016B3" w14:textId="77777777" w:rsidR="007A2559" w:rsidRDefault="007A2559" w:rsidP="00E60FC9">
      <w:pPr>
        <w:spacing w:after="0" w:line="240" w:lineRule="auto"/>
      </w:pPr>
      <w:r>
        <w:separator/>
      </w:r>
    </w:p>
  </w:endnote>
  <w:endnote w:type="continuationSeparator" w:id="0">
    <w:p w14:paraId="0BAA3273" w14:textId="77777777" w:rsidR="007A2559" w:rsidRDefault="007A2559" w:rsidP="00E60F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7235594"/>
      <w:docPartObj>
        <w:docPartGallery w:val="Page Numbers (Bottom of Page)"/>
        <w:docPartUnique/>
      </w:docPartObj>
    </w:sdtPr>
    <w:sdtContent>
      <w:p w14:paraId="49722F76" w14:textId="08D9FD20" w:rsidR="00E60FC9" w:rsidRDefault="00E60FC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5570278" w14:textId="77777777" w:rsidR="00E60FC9" w:rsidRDefault="00E60FC9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C4846" w14:textId="77777777" w:rsidR="007A2559" w:rsidRDefault="007A2559" w:rsidP="00E60FC9">
      <w:pPr>
        <w:spacing w:after="0" w:line="240" w:lineRule="auto"/>
      </w:pPr>
      <w:r>
        <w:separator/>
      </w:r>
    </w:p>
  </w:footnote>
  <w:footnote w:type="continuationSeparator" w:id="0">
    <w:p w14:paraId="22E62290" w14:textId="77777777" w:rsidR="007A2559" w:rsidRDefault="007A2559" w:rsidP="00E60F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23E58"/>
    <w:multiLevelType w:val="hybridMultilevel"/>
    <w:tmpl w:val="D2BC16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5D6004"/>
    <w:multiLevelType w:val="hybridMultilevel"/>
    <w:tmpl w:val="273ED9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631BD"/>
    <w:multiLevelType w:val="hybridMultilevel"/>
    <w:tmpl w:val="CBFE81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45AA8"/>
    <w:multiLevelType w:val="hybridMultilevel"/>
    <w:tmpl w:val="40124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CF2C03"/>
    <w:multiLevelType w:val="hybridMultilevel"/>
    <w:tmpl w:val="68F616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6A0F82"/>
    <w:multiLevelType w:val="hybridMultilevel"/>
    <w:tmpl w:val="5C9E8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4A1"/>
    <w:rsid w:val="000314A1"/>
    <w:rsid w:val="00507A0A"/>
    <w:rsid w:val="005E14E4"/>
    <w:rsid w:val="007A2559"/>
    <w:rsid w:val="007C055F"/>
    <w:rsid w:val="00937980"/>
    <w:rsid w:val="009E65ED"/>
    <w:rsid w:val="00AA4422"/>
    <w:rsid w:val="00AF405C"/>
    <w:rsid w:val="00B22F3A"/>
    <w:rsid w:val="00C8761C"/>
    <w:rsid w:val="00DD6511"/>
    <w:rsid w:val="00E47CB7"/>
    <w:rsid w:val="00E6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9906F6"/>
  <w15:chartTrackingRefBased/>
  <w15:docId w15:val="{A658F6D0-26CF-464B-991E-29311151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055F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E65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E65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055F"/>
    <w:pPr>
      <w:ind w:left="720"/>
      <w:contextualSpacing/>
    </w:pPr>
  </w:style>
  <w:style w:type="table" w:styleId="a4">
    <w:name w:val="Table Grid"/>
    <w:basedOn w:val="a1"/>
    <w:uiPriority w:val="39"/>
    <w:rsid w:val="00507A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E65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9E65ED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E65ED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E65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9E65ED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E65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E65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E65ED"/>
    <w:pPr>
      <w:spacing w:after="100"/>
      <w:ind w:left="220"/>
    </w:pPr>
  </w:style>
  <w:style w:type="paragraph" w:styleId="a9">
    <w:name w:val="header"/>
    <w:basedOn w:val="a"/>
    <w:link w:val="aa"/>
    <w:uiPriority w:val="99"/>
    <w:unhideWhenUsed/>
    <w:rsid w:val="00E60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60FC9"/>
  </w:style>
  <w:style w:type="paragraph" w:styleId="ab">
    <w:name w:val="footer"/>
    <w:basedOn w:val="a"/>
    <w:link w:val="ac"/>
    <w:uiPriority w:val="99"/>
    <w:unhideWhenUsed/>
    <w:rsid w:val="00E60F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60F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atalens.ru/z9ib96ihe98w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oungvoyt/DEP-MGPU/tree/ccc21610617262d270c1bcb984f4a608465f5077/Module03/Lab%203.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F3556-7153-45CD-AB39-B86CB17F3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Войт Иван</dc:creator>
  <cp:keywords/>
  <dc:description/>
  <cp:lastModifiedBy>Войт Иван</cp:lastModifiedBy>
  <cp:revision>8</cp:revision>
  <cp:lastPrinted>2025-10-26T02:59:00Z</cp:lastPrinted>
  <dcterms:created xsi:type="dcterms:W3CDTF">2025-10-26T02:05:00Z</dcterms:created>
  <dcterms:modified xsi:type="dcterms:W3CDTF">2025-10-26T03:05:00Z</dcterms:modified>
</cp:coreProperties>
</file>