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838"/>
      </w:tblGrid>
      <w:tr>
        <w:trPr>
          <w:trHeight w:val="11906" w:hRule="exact"/>
        </w:trPr>
        <w:tc>
          <w:tcPr>
            <w:tcW w:type="dxa" w:w="16838"/>
            <w:shd w:fill="007C5E" w:color="auto" w:val="clear"/>
            <w:tcMar>
              <w:top w:type="dxa" w:w="0"/>
              <w:left w:type="dxa" w:w="900"/>
              <w:bottom w:type="dxa" w:w="0"/>
              <w:right w:type="dxa" w:w="900"/>
            </w:tcMar>
            <w:vAlign w:val="center"/>
          </w:tcPr>
          <w:p>
            <w:pPr>
              <w:spacing w:after="560"/>
              <w:jc w:val="center"/>
            </w:pPr>
            <w:r>
              <w:drawing>
                <wp:inline distT="0" distB="0" distL="0" distR="0">
                  <wp:extent cx="180975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0"/>
                <w:szCs w:val="60"/>
              </w:rPr>
              <w:t xml:space="preserve">공장검사 프로토콜 및 성적서</w:t>
            </w:r>
          </w:p>
          <w:p>
            <w:pPr>
              <w:spacing w:after="42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6"/>
                <w:szCs w:val="26"/>
              </w:rPr>
              <w:t xml:space="preserve">Factory Acceptance Test (FAT) Protocol &amp; Report</w:t>
            </w:r>
          </w:p>
          <w:p>
            <w:pPr>
              <w:spacing w:after="9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자동용기포장기 (컵실링기)</w:t>
            </w:r>
          </w:p>
          <w:p>
            <w:pPr>
              <w:spacing w:after="64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4"/>
                <w:szCs w:val="24"/>
              </w:rPr>
              <w:t xml:space="preserve">모델 HW-103RT300  ·  1식(SET)  ·  컵과일 포장라인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문서번호  FAT-PKG-2026-001   |   Rev.0   |   근거 URS-PKG-2026-001</w:t>
            </w:r>
          </w:p>
          <w:p>
            <w:pPr>
              <w:spacing w:after="5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2026. 09. 09.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21"/>
                <w:szCs w:val="21"/>
              </w:rPr>
              <w:t xml:space="preserve">공무팀 (생산지원)</w:t>
            </w:r>
          </w:p>
        </w:tc>
      </w:tr>
    </w:tbl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문서 정보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12538"/>
      </w:tblGrid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FAT-PKG-2026-001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문서명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공장검사 프로토콜 및 성적서 (FAT)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대상설비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자동용기포장기(컵실링기) / 모델 HW-103RT300 / 1식(SET)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적용라인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컵과일 포장라인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공급업체 / 검사장소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하이퍼박(주) 제작 공장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근거문서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URS-PKG-2026-001 (Rev.0), 견적서(2026.7.14.), 공급계약서(2026.7.15.), 승인 도면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작성부서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 (생산지원)</w:t>
            </w:r>
          </w:p>
        </w:tc>
      </w:tr>
      <w:t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작성일 / 개정</w:t>
            </w:r>
          </w:p>
        </w:tc>
        <w:tc>
          <w:tcPr>
            <w:tcW w:type="dxa" w:w="1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2026-09-09 / Rev.0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개정 이력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800"/>
        <w:gridCol w:w="8400"/>
        <w:gridCol w:w="2019"/>
        <w:gridCol w:w="2019"/>
      </w:tblGrid>
      <w:tr>
        <w:trPr>
          <w:tblHeader/>
        </w:trPr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Rev.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개정일</w:t>
            </w:r>
          </w:p>
        </w:tc>
        <w:tc>
          <w:tcPr>
            <w:tcW w:type="dxa" w:w="8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개정 내용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</w:t>
            </w:r>
          </w:p>
        </w:tc>
        <w:tc>
          <w:tcPr>
            <w:tcW w:type="dxa" w:w="201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승인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2026-09-09</w:t>
            </w:r>
          </w:p>
        </w:tc>
        <w:tc>
          <w:tcPr>
            <w:tcW w:type="dxa" w:w="8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최초 작성 (URS-PKG-2026-001 Rev.0 기준)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20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1.  개요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1.1  목적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자동용기포장기(컵실링기) HW-103RT300의 출하 전 공장검사(FAT)를 실시하여, URS-PKG-2026-001에 규정된 요구사항의 충족 여부를 확인하고 출하 승인 가부를 판정한다. 본 문서는 검사 프로토콜(검사 방법·합격 기준)과 성적서(실측 기록·판정)를 겸하며, 검사 현장에서 그대로 기입하여 검수 증빙으로 보관한다.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1.2  적용 범위 및 검사 항목 수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대상: 자동용기포장기(컵실링기) HW-103RT300 본체 1식 및 계약 포함 옵션 전량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검사 항목: 총 76항목 (A~H 8개 그룹) — URS 요구사항 71건 중 FAT 단계 검증 대상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실물 시험: 당사 실제 용기(PP 외경 95 mm) 및 실제 인쇄 리드지 100컵 기준</w:t>
      </w:r>
    </w:p>
    <w:p>
      <w:pPr>
        <w:pStyle w:val="ListParagraph"/>
        <w:numPr>
          <w:ilvl w:val="0"/>
          <w:numId w:val="2"/>
        </w:numPr>
        <w:spacing w:after="50" w:before="2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FAT 미실시 항목은 부속서 A(검증 이관 항목)에 따라 IQ / OQ / PQ / SAT / DOC 단계로 이관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1.3  판정 기준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11938"/>
      </w:tblGrid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항목별 판정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합격 기준 충족 시 「적합」, 미충족 시 「부적합」. 해당 없음은 「N/A」로 기재하고 사유를 비고에 명시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(출하 승인)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항목 적합 — 출하 승인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조건부 합격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경미 부적합만 존재하고 공급자가 출하 전 시정 후 사진·성적서로 증빙 가능한 경우. 부적합 리스트(6장)에 시정 기한 명기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불합격 (재검사)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B그룹(안전장치) 1건 이상 부적합, 또는 E·F그룹(실링 성능·아이마크) 부적합, 또는 경미하지 않은 부적합 3건 이상 — 시정 후 재검사 실시</w:t>
            </w:r>
          </w:p>
        </w:tc>
      </w:tr>
      <w:t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재검사 비용</w:t>
            </w:r>
          </w:p>
        </w:tc>
        <w:tc>
          <w:tcPr>
            <w:tcW w:type="dxa" w:w="119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공급자 귀책 부적합에 의한 재검사 발생 시 소요 비용은 공급자 부담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B그룹(안전장치)과 E·F그룹(실링 성능·아이마크 정위치)은 제품 안전성 및 라인 가동에 직결되므로 조건부 합격 대상에서 제외한다.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2.  검사 일정 및 참석자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969"/>
        <w:gridCol w:w="2600"/>
        <w:gridCol w:w="4969"/>
      </w:tblGrid>
      <w:tr>
        <w:trPr>
          <w:tblHeader/>
        </w:trPr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96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96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검사 일자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검사 시간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검사 장소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설비 제조번호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 참석자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공급자 참석자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날씨 / 실내온도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사용 리드지 LOT</w:t>
            </w:r>
          </w:p>
        </w:tc>
        <w:tc>
          <w:tcPr>
            <w:tcW w:type="dxa" w:w="49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3.  검사 준비물 확인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검사 당일 아래 준비물이 모두 확보되지 않으면 해당 항목은 검사 불가로 처리하고, 재검사 일정을 협의한다.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7200"/>
        <w:gridCol w:w="2900"/>
        <w:gridCol w:w="2000"/>
        <w:gridCol w:w="1938"/>
      </w:tblGrid>
      <w:tr>
        <w:trPr>
          <w:tblHeader/>
        </w:trPr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준비 항목</w:t>
            </w:r>
          </w:p>
        </w:tc>
        <w:tc>
          <w:tcPr>
            <w:tcW w:type="dxa" w:w="2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수량 / 규격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준비</w:t>
            </w:r>
          </w:p>
        </w:tc>
        <w:tc>
          <w:tcPr>
            <w:tcW w:type="dxa" w:w="19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실제 생산용 컵 (PP, 외경 95 mm)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200개 이상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인쇄 리드지 롤 (이형 100.5×113 mm, R20, 로고 41×41 mm)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1본 이상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냉장 상태 컵 (0~10 ℃, 보온박스 운반) — 결로 조건 시험용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20개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실제 내용물 또는 동점도 대체물 (누액 시험용)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30컵 분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생산팀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비접촉 온도계 + 접촉식(표면) 온도계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각 1대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버니어캘리퍼스, 각도 게이지, 줄자(5 m)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각 1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소음계 (dB(A))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1대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당사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카메라 (기록용), 본 성적서 인쇄본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공무팀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전원(3상 380V) · 압축공기 · 진공 공급 설비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-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감압 누설시험기 (진공 챔버 방식)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1대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승인 도면, 전기·공압 회로도, 재질 증명서, 취급설명서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일체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7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예비품·소모품 리스트 및 실물, 안전 보호구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일체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공급자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4.  검사 항목 및 결과</w:t>
      </w:r>
    </w:p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「실측 · 결과 기록」란에는 측정값·관찰 내용을 반드시 기입한다. 「적합」 표기만으로는 검수 증빙이 되지 않는다.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4.1  A그룹 — 외관 · 사양 · 재질 확인 (10항목)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명판(Name Plate)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모델명 HW-103RT300, 제조번호, 제조일, 전원(3상 380V / 4.0 kW), 제조사 표기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외형 치수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줄자 실측 (W / D / H)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1,400 × 1,360 × 1,750 mm 이내 (허용 ±20 mm)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승인 도면 일치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승인 도면 대조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구조·부품 배치·반출 방향이 승인 도면과 일치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FN-01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UT-05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식품 접촉부 재질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재질 증명서(밀시트) 대조 + 육안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STS304 이상(수분 노출부 STS316 권장), 증명서와 실물 일치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용접 · 표면 마감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촉수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연속용접·폴리싱 완료, 버·거친 면·데드스페이스·물 고임부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비금속 식품접촉 부품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+ 자재 증빙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식품용 자재(식약처 또는 FDA 적합), 청색 계열 권장, 손상·이물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MT-03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윤활유 · 그리스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사용 제품 라벨 및 MSDS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NSF H1 등급 식품기계용 사용, 식품 낙하 위치 무급유 또는 H1 한정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MT-04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전기부 보호등급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명판 및 사양서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제어반 IP54 이상, 물청소 구역 노출부 IP65 이상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MT-07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대상부 탈착성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실제 탈착 시연 및 시간 측정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석션 패드·슈트·가이드 등 최소 공구로 5분 이내 탈착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MT-08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A-10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하부 청소 공간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실측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바닥~프레임 하단 150 mm 이상 또는 완전 밀폐 스커트 처리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MT-10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4.2  B그룹 — 안전장치 확인 (11항목)  ※ 부적합 시 무조건 불합격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회전 · 구동부 안전덮개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노출 회전부 없음, 고정식 덮개 체결 상태 양호 (규칙 제87조)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도어 인터록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도어·커버 개방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개방 즉시 전 구동부 정지, 폐쇄 시 자동 재기동되지 않음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비상정지 (주 조작부)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누름 → 복귀 조작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구동부 즉시 정지, 복귀 조작 없이 재기동 불가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SF-03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비상정지 (배출 · 컨베이어부)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누름 → 복귀 조작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상동. 설치 개소 2개소 이상 확인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SF-03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동력차단장치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위치 및 조작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 위치에서 즉시 접근·조작 가능, 표시 명확 (규칙 제88조)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SF-04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LOTO 구조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차단기 잠금장치(Lock-out Hasp) 및 공압 잔압 배출밸브 구비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히터부 화상 방지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비접촉 온도계로 표면온도 측정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접촉 가능 표면 차열 커버 적용, 고온 경고 표지 부착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SF-06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협착 · 절단 위험부 차단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개구부 실측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 헤드·트리밍 커터에 신체 접근 불가, 개구부 안전거리 확보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SF-07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3색 타워램프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/ 정지 / 알람 상태 재현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3색 모두 정상 점등, 원거리 식별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SF-08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B-10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 · 주의 표지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한글 표지가 위험요인별 위치에 부착, 취급설명서에 잔존 위험 명시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SF-09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B-11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접지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접지 단자 육안 + 도통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접지 단자 구비 및 결선 완료, 접지저항 측정 가능 구조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CT-06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4.3  C그룹 — 무부하 운전 확인 (6항목)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초기 전원 투입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전원 투입 및 HMI 기동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이상 경보 없음, HMI 정상 부팅, 원점 복귀 정상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무부하 연속 운전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30분 연속 운전 후 관찰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이음·이상 진동·과열·오일 누유 없음, 알람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FN-09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소음 측정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m, 4방향 (진공펌프 포함)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80 dB(A) 이하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FN-09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 작동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진공도 게이지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사양서 기재 진공도 도달, 이상 소음·발열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PR-09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압축공기 소비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사용압력 및 소비유량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0.5~0.7 MPa에서 사양서 기재 유량 이내 (콤프레샤 150L 대응 가능)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UT-02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사이클 속도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1분간 사이클 카운트 3회 측정 (최고속 설정)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 cycle/min 이상 (평균값 기준)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4.4  D그룹 — 제어 · HMI 기능 확인 (13항목)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HMI 표시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화면 전체 조작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7인치 이상 터치스크린, 운전·알람·설정 전 화면 한글 표시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레시피 저장 · 호출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3개 저장 후 재호출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20개 이상 저장 가능, 호출값이 저장값과 일치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알람 이력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알람 강제 발생 후 조회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발생 일시·코드·내용 기록, 500건 이상 저장 및 화면 조회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CT-03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생산 카운터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 시험 중 확인 + 리셋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양품·정지 횟수·누적 표시 정확, 교대별 리셋 동작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CT-04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권한 관리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작업자 계정으로 온도 변경 시도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관리자 권한 없이 핵심 파라미터 변경 불가 (2단계 이상)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설정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 조작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 범위 100~250 ℃ 이상, 설정·표시 분해능 1 ℃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PR-07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시간 설정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 조작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0.1~3.0초 범위, 0.1초 단위 설정 가능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PR-08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열수 선택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1열 / 2열 전환 후 각각 운전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HMI에서 선택 가능하고 각 모드 정상 동작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PR-03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온도 이상 경보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설정값 강제 편차 부여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설정 ±5 ℃ 초과 시 경보 발생 및 자동 정지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CT-09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D-10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정전 · 복전 시험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 중 메인 전원 차단 후 재투입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복전 시 자동 재기동되지 않음 (수동 재기동 절차 필요)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CT-08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D-11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필름 소진 감지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필름 끝단 통과시킴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자동 정지 + 경보(램프·부저) 발생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FN-03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D-12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빈 포켓 감지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 중 1구 용기 미투입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미실링 스킵 또는 자동 정지 — 리드지 낭비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FN-04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D-13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상위 연계 인터페이스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접점 또는 통신 출력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운전·정지·알람 무전압 접점 또는 Ethernet / Modbus TCP 제공 (권장)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CT-11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4.5  E그룹 — 실링 성능 시험 (10항목)  ※ 실제 용기 · 실제 리드지 100컵 기준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온도 편차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실링면 10점 온도 측정 (5.1 기록지)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 측정점이 설정값 ±3 ℃ 이내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PR-07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4구 동시 실링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100컵 연속 실링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 전량 실링, 미실링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컵 변형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전수(100컵)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변형·찌그러짐·플랜지 눌림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전수(100컵)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주름·기포·타흔·눌림 없음, 실링 폭 균일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절단면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육안 및 촉수 전수(100컵)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이형 형상(100.5×113 mm, R20) 재현, 버·필름 실오라기 잔재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PR-04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 시험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20컵, 내용물 충전 후 5분 도립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누액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감압 누설 시험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10컵, 감압 챔버 시험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누기(기포 발생)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강도 (개봉성)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10컵 OPEN 탭 개봉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리드지 찢김·용기 파손 없이 탭에서 균일 박리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불량률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100컵 집계 (5.4 기록지)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불량률 0.5% 이하 — 100컵 기준 부적합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E-10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조건 대응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냉장(0~10 ℃) 용기 20컵 실링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결로 대책(에어 블로우 등) 작동, 실링 불량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PR-11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4.6  F그룹 — 아이마크 정위치 시험 (5항목)  ※ 이형 리드지 핵심 검증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검출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인쇄 리드지 100컵 연속 실링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미검출·오검출 0건, 검출 알람 0건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PR-06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로고 중심 편차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20컵 실측 (5.3 기록지)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로고 중심 편차 X·Y 모두 ±1.5 mm 이내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PR-06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회전 각도 편차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무작위 20컵 OPEN 탭 방향 실측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회전 각도 편차 ±3° 이내 (탭·로고 방향 일치)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PR-06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오프셋 조정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HMI에서 오프셋 값 변경 후 실링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변경값만큼 실제 실링 위치가 이동, 재현성 확보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필름 사행 검출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연속 운전 중 관찰 / 강제 사행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사행 발생 시 자동 정지 및 알람 표시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FN-05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4.7  G그룹 — 트리밍 스크랩 · 배출 · 컨베이어 · 작업성 (9항목)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자동 회수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100컵 운전 중 관찰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권취 또는 석션으로 자동 회수, 회수함 집진 정상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FN-06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제품 혼입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제품·컨베이어·바닥 육안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제품 위 또는 컨베이어 상 스크랩 낙하 0건 (이물 경로 없음)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FN-06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배출 (4구)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100컵 배출 관찰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손상·낙하·전도 0건, 4구 전량 정상 배출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PR-09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정렬컨베이어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 → 1열 전환 운전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1열 정렬 반출 정상, 컵 전도·정체 0건. 컨베이어 길이 1.5 M(±50 mm)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PR-10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스토퍼 동작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스토퍼 작동 / 해제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정지·해제 동작 정상, 컵 눌림·변형 없음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PR-10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컨베이어 반출 높이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실측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사전 협의 확정값 ±10 mm 이내 (후공정 연결 가능)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PR-10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잔류품 수동 배출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정지 후 시연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공구 없이 라인 내 잔류 제품 배출 가능, 접근 용이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FN-07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필름 롤 교체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1인 작업, 시간 측정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5분 이내 완료. 지관 내경·필름 폭·롤 외경 사양 명기 확인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FN-02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금형 · 지그 교체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시간 측정 (권장 항목)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30분 이내 완료 (퀵체인지 구조)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PR-12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18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4.8  H그룹 — 부속품 · 옵션 · 제출 문서 확인 (12항목)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2450"/>
        <w:gridCol w:w="3750"/>
        <w:gridCol w:w="3750"/>
        <w:gridCol w:w="900"/>
        <w:gridCol w:w="2438"/>
        <w:gridCol w:w="1100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4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방법</w:t>
            </w:r>
          </w:p>
        </w:tc>
        <w:tc>
          <w:tcPr>
            <w:tcW w:type="dxa" w:w="3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합격 기준</w:t>
            </w:r>
          </w:p>
        </w:tc>
        <w:tc>
          <w:tcPr>
            <w:tcW w:type="dxa" w:w="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24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 · 결과 기록</w:t>
            </w:r>
          </w:p>
        </w:tc>
        <w:tc>
          <w:tcPr>
            <w:tcW w:type="dxa" w:w="11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석션 배출장치 (4구)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수량 및 장착 상태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4구 장착 완료, 정상 작동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계약사양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수량 및 장착 상태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1식 장착 완료, 정상 작동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계약사양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H-03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정렬컨베이어 1.5M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길이 실측 및 구성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1.5 M(±50 mm), 4구→1구 전환, 스토퍼 포함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계약사양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H-04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장치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장착 상태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장착 완료 (무상 옵션), 정상 작동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계약사양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H-05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예비품 · 소모품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리스트와 실물 대조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리스트 품목·수량과 실물 일치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DC-03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H-06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도면 · 회로도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최종 외형·설치 도면, 전기 회로도, 공압 회로도 (실물과 일치)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DC-01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H-07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취급설명서 (한글)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한글판 2부 + 전자파일 제출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DC-01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H-08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재질 증명서 · 시험성적서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식품 접촉부 밀시트 + 식품위생 적합 시험성적서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DC-02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H-09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예방보전(PM) 주기표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일상 / 주간 / 월간 / 연간 구분, 점검 기준값·교체 주기 명기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DC-04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H-10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세척 · 소독 절차서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권장 세제 종류·농도·온도·주기, 재질 내성 보증 포함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MT-09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H-11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유틸리티 명세서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전기(용량·차단기·케이블), 압축공기(압력·유량), 진공 사양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UT-01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60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H-12</w:t>
            </w:r>
          </w:p>
        </w:tc>
        <w:tc>
          <w:tcPr>
            <w:tcW w:type="dxa" w:w="24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특주 · 단산 예정 부품 목록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서류 확인</w:t>
            </w:r>
          </w:p>
        </w:tc>
        <w:tc>
          <w:tcPr>
            <w:tcW w:type="dxa" w:w="3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특주품 및 단산 예정 품목 목록 제출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CT-10</w:t>
            </w:r>
          </w:p>
        </w:tc>
        <w:tc>
          <w:tcPr>
            <w:tcW w:type="dxa" w:w="24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  실측 기록지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5.1  실링 온도 측정 기록  (관련: E-01 / PR-07)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설정 온도: ________ ℃    측정 기기: ____________________    측정자: __________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3200"/>
        <w:gridCol w:w="2200"/>
        <w:gridCol w:w="2200"/>
        <w:gridCol w:w="2000"/>
        <w:gridCol w:w="2400"/>
        <w:gridCol w:w="19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측정점</w:t>
            </w:r>
          </w:p>
        </w:tc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위치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설정값 (℃)</w:t>
            </w:r>
          </w:p>
        </w:tc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실측값 (℃)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편차 (℃)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9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19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전 측정점이 설정값 ±3 ℃ 이내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5.2  사이클 속도 측정 기록  (관련: C-06 / PR-01)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2400"/>
        <w:gridCol w:w="2600"/>
        <w:gridCol w:w="3000"/>
        <w:gridCol w:w="2400"/>
        <w:gridCol w:w="3538"/>
      </w:tblGrid>
      <w:tr>
        <w:trPr>
          <w:tblHeader/>
        </w:trPr>
        <w:tc>
          <w:tcPr>
            <w:tcW w:type="dxa" w:w="1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회차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시간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카운트 (회)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환산 (cycle/min)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3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60초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60초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60초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평균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평균 9 cycle/min 이상 (4구 기준 36컵/min 이상)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5.3  아이마크 정위치 측정 기록  (관련: F-02 · F-03 / PR-06)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측정 기기: 버니어캘리퍼스 / 각도 게이지    기준: 로고 중심 편차 ±1.5 mm 이내, 회전 각도 편차 ±3° 이내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1880"/>
        <w:gridCol w:w="1880"/>
        <w:gridCol w:w="1700"/>
        <w:gridCol w:w="1110"/>
        <w:gridCol w:w="1000"/>
        <w:gridCol w:w="1880"/>
        <w:gridCol w:w="1880"/>
        <w:gridCol w:w="1700"/>
        <w:gridCol w:w="1108"/>
      </w:tblGrid>
      <w:tr>
        <w:trPr>
          <w:tblHeader/>
        </w:trPr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컵 No.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로고 중심 편차 X (mm)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로고 중심 편차 Y (mm)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회전 각도 편차 (°)</w:t>
            </w:r>
          </w:p>
        </w:tc>
        <w:tc>
          <w:tcPr>
            <w:tcW w:type="dxa" w:w="111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컵 No.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로고 중심 편차 X (mm)</w:t>
            </w:r>
          </w:p>
        </w:tc>
        <w:tc>
          <w:tcPr>
            <w:tcW w:type="dxa" w:w="188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로고 중심 편차 Y (mm)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회전 각도 편차 (°)</w:t>
            </w:r>
          </w:p>
        </w:tc>
        <w:tc>
          <w:tcPr>
            <w:tcW w:type="dxa" w:w="110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14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15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16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17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18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19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  <w:tr>
        <w:trPr>
          <w:trHeight w:val="40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1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8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10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</w:t>
            </w:r>
          </w:p>
          <w:p>
            <w:pPr>
              <w:spacing w:after="30" w:before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부적합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20컵 전량이 기준을 충족해야 F-02 · F-03 적합. 1컵이라도 초과 시 부적합 처리하고 원인(센서 감도·필름 인쇄 피치·정렬 정밀도)을 부적합 리스트에 기재한다.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5.4  실링 100컵 집계  (관련: E-02 ~ E-05 · E-09 / PR-02 · PR-04 · PR-05)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500"/>
        <w:gridCol w:w="1700"/>
        <w:gridCol w:w="1700"/>
        <w:gridCol w:w="1800"/>
        <w:gridCol w:w="2400"/>
        <w:gridCol w:w="3038"/>
      </w:tblGrid>
      <w:tr>
        <w:trPr>
          <w:tblHeader/>
        </w:trPr>
        <w:tc>
          <w:tcPr>
            <w:tcW w:type="dxa" w:w="4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수량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</w:t>
            </w:r>
          </w:p>
        </w:tc>
        <w:tc>
          <w:tcPr>
            <w:tcW w:type="dxa" w:w="1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불량률 (%)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30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내용 · 원인</w:t>
            </w:r>
          </w:p>
        </w:tc>
      </w:tr>
      <w:tr>
        <w:trPr>
          <w:trHeight w:val="420" w:hRule="atLeast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미실링 (4구 중 누락)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컵 변형 · 플랜지 눌림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외관 (주름 · 기포 · 타흔)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트리밍 버 · 필름 잔재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이형 형상 재현 불량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합계 (중복 제외)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합계 불량률 0.5% 이하 — 100컵 기준 부적합 0건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5.5  누설 · 개봉성 시험 기록  (관련: E-06 ~ E-08 / PR-05)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4200"/>
        <w:gridCol w:w="1600"/>
        <w:gridCol w:w="1600"/>
        <w:gridCol w:w="2400"/>
        <w:gridCol w:w="2538"/>
      </w:tblGrid>
      <w:tr>
        <w:trPr>
          <w:tblHeader/>
        </w:trPr>
        <w:tc>
          <w:tcPr>
            <w:tcW w:type="dxa" w:w="28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시험 종류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시험 조건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수량</w:t>
            </w:r>
          </w:p>
        </w:tc>
        <w:tc>
          <w:tcPr>
            <w:tcW w:type="dxa" w:w="1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불량 수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2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관찰 내용</w:t>
            </w:r>
          </w:p>
        </w:tc>
      </w:tr>
      <w:tr>
        <w:trPr>
          <w:trHeight w:val="48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도립 누액 시험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내용물 충전 후 5분 도립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감압 누설 시험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감압 챔버 (조건: ____________)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강도 (개봉성)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OPEN 탭 수동 개봉</w:t>
            </w:r>
          </w:p>
        </w:tc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25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도립 누액 0건 / 감압 누기 0건 / 개봉 시 리드지 찢김·용기 파손 없이 탭에서 균일 박리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5.6  소음 측정 기록  (관련: C-03 / FN-09)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00"/>
        <w:gridCol w:w="2400"/>
        <w:gridCol w:w="2400"/>
        <w:gridCol w:w="3738"/>
      </w:tblGrid>
      <w:tr>
        <w:trPr>
          <w:tblHeader/>
        </w:trPr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위치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조건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측정값 dB(A)</w:t>
            </w:r>
          </w:p>
        </w:tc>
        <w:tc>
          <w:tcPr>
            <w:tcW w:type="dxa" w:w="24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  <w:tc>
          <w:tcPr>
            <w:tcW w:type="dxa" w:w="3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전면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후면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좌측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우측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설비 외곽 1 m / 높이 1.5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진공펌프 근접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펌프 1 m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최대값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7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최대값 80 dB(A) 이하. 초과 시 원인(진공펌프·에어 배기)과 저감 대책을 부적합 리스트에 기재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5.7  결로 조건 실링 시험 기록  (관련: E-10 / PR-11)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569"/>
        <w:gridCol w:w="3000"/>
        <w:gridCol w:w="4569"/>
      </w:tblGrid>
      <w:tr>
        <w:trPr>
          <w:tblHeader/>
        </w:trPr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56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 / 측정값</w:t>
            </w:r>
          </w:p>
        </w:tc>
        <w:tc>
          <w:tcPr>
            <w:tcW w:type="dxa" w:w="3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569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 / 측정값</w:t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용기 표면 온도 (투입 시)</w:t>
            </w:r>
          </w:p>
        </w:tc>
        <w:tc>
          <w:tcPr>
            <w:tcW w:type="dxa" w:w="45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검사장 온·습도</w:t>
            </w:r>
          </w:p>
        </w:tc>
        <w:tc>
          <w:tcPr>
            <w:tcW w:type="dxa" w:w="45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결로 대책 작동 여부</w:t>
            </w:r>
          </w:p>
        </w:tc>
        <w:tc>
          <w:tcPr>
            <w:tcW w:type="dxa" w:w="45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작동  □ 미작동  (방식: ____________)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불량 수 / 20컵</w:t>
            </w:r>
          </w:p>
        </w:tc>
        <w:tc>
          <w:tcPr>
            <w:tcW w:type="dxa" w:w="45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판정</w:t>
            </w:r>
          </w:p>
        </w:tc>
        <w:tc>
          <w:tcPr>
            <w:tcW w:type="dxa" w:w="45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적합  □ 부적합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관찰 내용</w:t>
            </w:r>
          </w:p>
        </w:tc>
        <w:tc>
          <w:tcPr>
            <w:tcW w:type="dxa" w:w="4569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합격 기준: 냉장(0~10 ℃) 용기 20컵 실링 시 결로에 의한 실링 불량 0건. 냉장 용기는 당사가 보온박스로 지참한다.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6.  부적합 리스트 (Punch List)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부적합 판정 항목은 아래에 전량 기재하고, 공급자 확인 서명을 받는다. 시정 완료 후 재검증 결과를 기입하여 마감한다.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50"/>
        <w:gridCol w:w="1700"/>
        <w:gridCol w:w="4000"/>
        <w:gridCol w:w="4000"/>
        <w:gridCol w:w="1500"/>
        <w:gridCol w:w="1900"/>
        <w:gridCol w:w="1288"/>
      </w:tblGrid>
      <w:tr>
        <w:trPr>
          <w:tblHeader/>
        </w:trPr>
        <w:tc>
          <w:tcPr>
            <w:tcW w:type="dxa" w:w="75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관련 검사번호</w:t>
            </w:r>
          </w:p>
        </w:tc>
        <w:tc>
          <w:tcPr>
            <w:tcW w:type="dxa" w:w="4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 내용</w:t>
            </w:r>
          </w:p>
        </w:tc>
        <w:tc>
          <w:tcPr>
            <w:tcW w:type="dxa" w:w="4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시정 요구사항</w:t>
            </w:r>
          </w:p>
        </w:tc>
        <w:tc>
          <w:tcPr>
            <w:tcW w:type="dxa" w:w="15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시정 기한</w:t>
            </w:r>
          </w:p>
        </w:tc>
        <w:tc>
          <w:tcPr>
            <w:tcW w:type="dxa" w:w="19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재검증 방법</w:t>
            </w:r>
          </w:p>
        </w:tc>
        <w:tc>
          <w:tcPr>
            <w:tcW w:type="dxa" w:w="128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시정 확인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  <w:tr>
        <w:trPr>
          <w:trHeight w:val="560" w:hRule="atLeast"/>
        </w:trPr>
        <w:tc>
          <w:tcPr>
            <w:tcW w:type="dxa" w:w="7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8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□ 완료</w:t>
            </w:r>
          </w:p>
        </w:tc>
      </w:tr>
    </w:tbl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경미 부적합(서류 보완, 표지 부착, 도색 등)과 중대 부적합(안전장치, 실링 성능, 아이마크 정위치)을 구분하여 「부적합 내용」란 앞에 [경미] / [중대]로 표기한다.</w:t>
      </w:r>
    </w:p>
    <w:p>
      <w:r>
        <w:br w:type="page"/>
      </w: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7.  종합 판정</w:t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7.1  그룹별 집계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4200"/>
        <w:gridCol w:w="2000"/>
        <w:gridCol w:w="1700"/>
        <w:gridCol w:w="1700"/>
        <w:gridCol w:w="1700"/>
        <w:gridCol w:w="2838"/>
      </w:tblGrid>
      <w:tr>
        <w:trPr>
          <w:tblHeader/>
        </w:trPr>
        <w:tc>
          <w:tcPr>
            <w:tcW w:type="dxa" w:w="1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그룹</w:t>
            </w:r>
          </w:p>
        </w:tc>
        <w:tc>
          <w:tcPr>
            <w:tcW w:type="dxa" w:w="4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분야</w:t>
            </w:r>
          </w:p>
        </w:tc>
        <w:tc>
          <w:tcPr>
            <w:tcW w:type="dxa" w:w="20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검사 항목 수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부적합</w:t>
            </w:r>
          </w:p>
        </w:tc>
        <w:tc>
          <w:tcPr>
            <w:tcW w:type="dxa" w:w="17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8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A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외관 · 사양 · 재질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B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안전장치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무부하 운전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제어 · HMI 기능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E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실링 성능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아이마크 정위치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G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스크랩 · 배출 · 작업성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H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부속품 · 옵션 · 문서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합계</w:t>
            </w:r>
          </w:p>
        </w:tc>
        <w:tc>
          <w:tcPr>
            <w:tcW w:type="dxa" w:w="4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76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7.2  판정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/>
          <w:bCs/>
          <w:color w:val="212121"/>
          <w:sz w:val="22"/>
          <w:szCs w:val="22"/>
        </w:rPr>
        <w:t xml:space="preserve">□  합격 (출하 승인)          □  조건부 합격 (부적합 리스트 시정 조건)          □  불합격 (시정 후 재검사)</w:t>
      </w:r>
    </w:p>
    <w:p>
      <w:pPr>
        <w:spacing w:after="120"/>
      </w:pP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종합 의견 :  ______________________________________________________________________________________________________________________________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              ______________________________________________________________________________________________________________________________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재검사 필요 시 예정일 :  __________________          출하 예정일 :  __________________</w:t>
      </w:r>
    </w:p>
    <w:p>
      <w:pPr>
        <w:spacing w:after="240"/>
      </w:pPr>
    </w:p>
    <w:p>
      <w:r>
        <w:br w:type="page"/>
      </w: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7.3  검사 확인 서명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600"/>
        <w:gridCol w:w="2600"/>
        <w:gridCol w:w="2600"/>
        <w:gridCol w:w="2600"/>
        <w:gridCol w:w="2538"/>
      </w:tblGrid>
      <w:tr>
        <w:trPr>
          <w:tblHeader/>
        </w:trPr>
        <w:tc>
          <w:tcPr>
            <w:tcW w:type="dxa" w:w="2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공무팀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생산팀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당사 품질팀</w:t>
            </w:r>
          </w:p>
        </w:tc>
        <w:tc>
          <w:tcPr>
            <w:tcW w:type="dxa" w:w="2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공급자 기술책임</w:t>
            </w:r>
          </w:p>
        </w:tc>
        <w:tc>
          <w:tcPr>
            <w:tcW w:type="dxa" w:w="25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공급자 대표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성명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rPr>
          <w:trHeight w:val="1300" w:hRule="atLeast"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서명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일자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5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hd w:fill="007C5E" w:color="auto" w:val="clear"/>
        <w:spacing w:after="180" w:before="320"/>
      </w:pPr>
      <w:r>
        <w:rPr>
          <w:rFonts w:ascii="맑은 고딕" w:cs="맑은 고딕" w:eastAsia="맑은 고딕" w:hAnsi="맑은 고딕"/>
          <w:b/>
          <w:bCs/>
          <w:color w:val="FFFFFF"/>
          <w:sz w:val="25"/>
          <w:szCs w:val="25"/>
        </w:rPr>
        <w:t xml:space="preserve">  부속서 A.  검증 이관 항목 (FAT 미실시)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 w:val="false"/>
          <w:bCs w:val="false"/>
          <w:color w:val="212121"/>
          <w:sz w:val="19"/>
          <w:szCs w:val="19"/>
        </w:rPr>
        <w:t xml:space="preserve">아래 URS 요구사항은 공장 조건에서 검증이 불가하거나 현장·양산 조건 확인이 필요하여 FAT 대상에서 제외한다. 각 항목은 지정된 단계에서 검증하고, 최종 인수(검수) 전 전 항목 완료를 확인한다.</w:t>
      </w:r>
    </w:p>
    <w:tbl>
      <w:tblPr>
        <w:tblW w:type="dxa" w:w="151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4600"/>
        <w:gridCol w:w="4600"/>
        <w:gridCol w:w="2738"/>
      </w:tblGrid>
      <w:tr>
        <w:trPr>
          <w:tblHeader/>
        </w:trPr>
        <w:tc>
          <w:tcPr>
            <w:tcW w:type="dxa" w:w="32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URS ID</w:t>
            </w:r>
          </w:p>
        </w:tc>
        <w:tc>
          <w:tcPr>
            <w:tcW w:type="dxa" w:w="4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요구사항 요약</w:t>
            </w:r>
          </w:p>
        </w:tc>
        <w:tc>
          <w:tcPr>
            <w:tcW w:type="dxa" w:w="4600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FAT 미실시 사유</w:t>
            </w:r>
          </w:p>
        </w:tc>
        <w:tc>
          <w:tcPr>
            <w:tcW w:type="dxa" w:w="2738"/>
            <w:shd w:fill="007C5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검증 이관 단계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PR-01 (연속성)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연속 8시간 운전 시 생산능력 유지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공장 조건에서 8시간 연속 실증 불가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PQ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PR-13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가스치환(MAP) 확장 구조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현 계약 범위 외 — 구조 확장성만 도면 확인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DOC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FN-08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레벨링 풋 / 캐스터 수평 조정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설치 바닥 조건에서 확인 필요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MT-02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비접촉 구조부 표면처리 내구성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장기 사용 조건 확인 필요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 / 보증기간 내 확인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CT-06 (실측)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접지저항 측정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현장 접지 시공 후 측정 대상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CT-07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KS C IEC 60204-1 배선·회로도 일치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일부는 현장 결선 후 확인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IQ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UT-01 / UT-03 / UT-04 / UT-06 / UT-07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유틸리티 명세, 에어 청정도, 반입 동선, 고정 방식, 설치 범위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현장 조건 및 서류 확인 대상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DOC / IQ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DC-05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조작 · 세척 · 정비 교육 2회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설치 완료 후 현장 실시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SAT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DC-06 ~ DC-08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하자보증, A/S 체계, 부품 공급 보증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계약·서류 확인 대상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DOC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12121"/>
                <w:sz w:val="19"/>
                <w:szCs w:val="19"/>
              </w:rPr>
              <w:t xml:space="preserve">PR-05 (불량률 실증)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실링 불량률 0.5% 이하 (양산 조건)</w:t>
            </w:r>
          </w:p>
        </w:tc>
        <w:tc>
          <w:tcPr>
            <w:tcW w:type="dxa" w:w="4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FAT는 100컵 표본 — 양산 3배치로 재확인</w:t>
            </w:r>
          </w:p>
        </w:tc>
        <w:tc>
          <w:tcPr>
            <w:tcW w:type="dxa" w:w="27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3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12121"/>
                <w:sz w:val="19"/>
                <w:szCs w:val="19"/>
              </w:rPr>
              <w:t xml:space="preserve">PQ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007C5E" w:sz="6"/>
        </w:pBdr>
        <w:spacing w:after="130" w:before="260"/>
      </w:pPr>
      <w:r>
        <w:rPr>
          <w:rFonts w:ascii="맑은 고딕" w:cs="맑은 고딕" w:eastAsia="맑은 고딕" w:hAnsi="맑은 고딕"/>
          <w:b/>
          <w:bCs/>
          <w:color w:val="007C5E"/>
          <w:sz w:val="22"/>
          <w:szCs w:val="22"/>
        </w:rPr>
        <w:t xml:space="preserve">참고 — 검증 단계 구성</w:t>
      </w:r>
    </w:p>
    <w:p>
      <w:pPr>
        <w:spacing w:after="80" w:before="40" w:line="290"/>
      </w:pPr>
      <w:r>
        <w:rPr>
          <w:rFonts w:ascii="맑은 고딕" w:cs="맑은 고딕" w:eastAsia="맑은 고딕" w:hAnsi="맑은 고딕"/>
          <w:b/>
          <w:bCs/>
          <w:color w:val="212121"/>
          <w:sz w:val="19"/>
          <w:szCs w:val="19"/>
        </w:rPr>
        <w:t xml:space="preserve">FAT (출하 전, 본 문서)  →  IQ (설치확인)  →  OQ (운전확인)  →  PQ (성능확인, 3배치 × 500컵)  →  SAT · 교육  →  검수조서 서명 (최종 인수)</w:t>
      </w:r>
    </w:p>
    <w:p>
      <w:pPr>
        <w:spacing w:after="90" w:before="50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필수(M) 항목 전 항목 합격 및 문서 제출 완료 시 검수조서에 서명하며, 잔금 지급은 인수 완료 후 계약 조건에 따라 진행한다.</w:t>
      </w:r>
    </w:p>
    <w:sectPr>
      <w:headerReference w:type="default" r:id="rId7"/>
      <w:footerReference w:type="default" r:id="rId8"/>
      <w:pgSz w:w="16838" w:h="11906" w:orient="landscape"/>
      <w:pgMar w:top="850" w:right="850" w:bottom="850" w:left="850" w:header="453" w:footer="45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C5E" w:sz="6"/>
      </w:pBdr>
      <w:spacing w:after="50"/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FAT-PKG-2026-001  |  자동용기포장기(컵실링기) HW-103RT300  |  공장검사 프로토콜 및 성적서        </w:t>
    </w:r>
    <w:r>
      <w:drawing>
        <wp:inline distT="0" distB="0" distL="0" distR="0">
          <wp:extent cx="666750" cy="3524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rFonts w:ascii="맑은 고딕" w:cs="맑은 고딕" w:eastAsia="맑은 고딕" w:hAnsi="맑은 고딕"/>
        <w:color w:val="007C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  <w:rPr>
        <w:rFonts w:ascii="맑은 고딕" w:cs="맑은 고딕" w:eastAsia="맑은 고딕" w:hAnsi="맑은 고딕"/>
        <w:b/>
        <w:bCs/>
        <w:color w:val="007C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121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7284e11eec91fd51e95e8dd297041e229dab9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4190473cd8613e6432e83f5d8f5e8a0891647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자동용기포장기(컵실링기) HW-103RT300 공장검사 프로토콜 및 성적서(FAT)</dc:title>
  <dc:creator>Sweet Balance 공무팀</dc:creator>
  <dc:description>FAT-PKG-2026-001 Rev.0</dc:description>
  <cp:lastModifiedBy>Un-named</cp:lastModifiedBy>
  <cp:revision>1</cp:revision>
  <dcterms:created xsi:type="dcterms:W3CDTF">2026-09-09T07:40:42.958Z</dcterms:created>
  <dcterms:modified xsi:type="dcterms:W3CDTF">2026-09-09T07:40:42.958Z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