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68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838"/>
      </w:tblGrid>
      <w:tr>
        <w:trPr>
          <w:trHeight w:val="11906" w:hRule="exact"/>
        </w:trPr>
        <w:tc>
          <w:tcPr>
            <w:tcW w:type="dxa" w:w="16838"/>
            <w:shd w:fill="007C5E" w:color="auto" w:val="clear"/>
            <w:tcMar>
              <w:top w:type="dxa" w:w="0"/>
              <w:left w:type="dxa" w:w="900"/>
              <w:bottom w:type="dxa" w:w="0"/>
              <w:right w:type="dxa" w:w="900"/>
            </w:tcMar>
            <w:vAlign w:val="center"/>
          </w:tcPr>
          <w:p>
            <w:pPr>
              <w:spacing w:after="520"/>
              <w:jc w:val="center"/>
            </w:pPr>
            <w:r>
              <w:drawing>
                <wp:inline distT="0" distB="0" distL="0" distR="0">
                  <wp:extent cx="180975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58"/>
                <w:szCs w:val="58"/>
              </w:rPr>
              <w:t xml:space="preserve">설치확인 · 운전확인 프로토콜</w:t>
            </w:r>
          </w:p>
          <w:p>
            <w:pPr>
              <w:spacing w:after="400"/>
              <w:jc w:val="center"/>
            </w:pPr>
            <w:r>
              <w:rPr>
                <w:rFonts w:ascii="맑은 고딕" w:cs="맑은 고딕" w:eastAsia="맑은 고딕" w:hAnsi="맑은 고딕"/>
                <w:color w:val="FFFFFF"/>
                <w:sz w:val="26"/>
                <w:szCs w:val="26"/>
              </w:rPr>
              <w:t xml:space="preserve">Installation &amp; Operational Qualification (IQ / OQ)</w:t>
            </w:r>
          </w:p>
          <w:p>
            <w:pPr>
              <w:spacing w:after="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자동용기포장기 (컵실링기)</w:t>
            </w:r>
          </w:p>
          <w:p>
            <w:pPr>
              <w:spacing w:after="600"/>
              <w:jc w:val="center"/>
            </w:pPr>
            <w:r>
              <w:rPr>
                <w:rFonts w:ascii="맑은 고딕" w:cs="맑은 고딕" w:eastAsia="맑은 고딕" w:hAnsi="맑은 고딕"/>
                <w:color w:val="FFFFFF"/>
                <w:sz w:val="24"/>
                <w:szCs w:val="24"/>
              </w:rPr>
              <w:t xml:space="preserve">모델 HW-103RT300  ·  1식(SET)  ·  컵과일 포장라인</w:t>
            </w:r>
          </w:p>
          <w:p>
            <w:pPr>
              <w:spacing w:after="50"/>
              <w:jc w:val="center"/>
            </w:pPr>
            <w:r>
              <w:rPr>
                <w:rFonts w:ascii="맑은 고딕" w:cs="맑은 고딕" w:eastAsia="맑은 고딕" w:hAnsi="맑은 고딕"/>
                <w:color w:val="FFFFFF"/>
                <w:sz w:val="21"/>
                <w:szCs w:val="21"/>
              </w:rPr>
              <w:t xml:space="preserve">문서번호  IOQ-PKG-2026-001   |   Rev.0   |   근거 URS-PKG-2026-001</w:t>
            </w:r>
          </w:p>
          <w:p>
            <w:pPr>
              <w:spacing w:after="50"/>
              <w:jc w:val="center"/>
            </w:pPr>
            <w:r>
              <w:rPr>
                <w:rFonts w:ascii="맑은 고딕" w:cs="맑은 고딕" w:eastAsia="맑은 고딕" w:hAnsi="맑은 고딕"/>
                <w:color w:val="FFFFFF"/>
                <w:sz w:val="21"/>
                <w:szCs w:val="21"/>
              </w:rPr>
              <w:t xml:space="preserve">2026. 09. 09.</w:t>
            </w:r>
          </w:p>
          <w:p>
            <w:pPr>
              <w:spacing w:after="50"/>
              <w:jc w:val="center"/>
            </w:pPr>
            <w:r>
              <w:rPr>
                <w:rFonts w:ascii="맑은 고딕" w:cs="맑은 고딕" w:eastAsia="맑은 고딕" w:hAnsi="맑은 고딕"/>
                <w:color w:val="FFFFFF"/>
                <w:sz w:val="21"/>
                <w:szCs w:val="21"/>
              </w:rPr>
              <w:t xml:space="preserve">공무팀 (생산지원)</w:t>
            </w:r>
          </w:p>
        </w:tc>
      </w:tr>
    </w:tbl>
    <w:p>
      <w:pPr>
        <w:sectPr>
          <w:pgSz w:w="16838" w:h="11906" w:orient="landscape"/>
          <w:pgMar w:top="0" w:right="0" w:bottom="0" w:left="0" w:header="0" w:footer="0" w:gutter="0"/>
          <w:pgNumType/>
          <w:docGrid w:linePitch="360"/>
        </w:sectPr>
      </w:pPr>
    </w:p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5"/>
          <w:szCs w:val="25"/>
        </w:rPr>
        <w:t xml:space="preserve">  문서 정보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00"/>
        <w:gridCol w:w="12338"/>
      </w:tblGrid>
      <w:tr>
        <w:tc>
          <w:tcPr>
            <w:tcW w:type="dxa" w:w="2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문서번호</w:t>
            </w:r>
          </w:p>
        </w:tc>
        <w:tc>
          <w:tcPr>
            <w:tcW w:type="dxa" w:w="123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IOQ-PKG-2026-001</w:t>
            </w:r>
          </w:p>
        </w:tc>
      </w:tr>
      <w:tr>
        <w:tc>
          <w:tcPr>
            <w:tcW w:type="dxa" w:w="2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문서명</w:t>
            </w:r>
          </w:p>
        </w:tc>
        <w:tc>
          <w:tcPr>
            <w:tcW w:type="dxa" w:w="123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자동용기포장기(컵실링기) 설치확인(IQ) · 운전확인(OQ) 프로토콜 및 확인서</w:t>
            </w:r>
          </w:p>
        </w:tc>
      </w:tr>
      <w:tr>
        <w:tc>
          <w:tcPr>
            <w:tcW w:type="dxa" w:w="2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대상설비</w:t>
            </w:r>
          </w:p>
        </w:tc>
        <w:tc>
          <w:tcPr>
            <w:tcW w:type="dxa" w:w="123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자동용기포장기(컵실링기) / 모델 HW-103RT300 / 1식(SET)</w:t>
            </w:r>
          </w:p>
        </w:tc>
      </w:tr>
      <w:tr>
        <w:tc>
          <w:tcPr>
            <w:tcW w:type="dxa" w:w="2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적용라인</w:t>
            </w:r>
          </w:p>
        </w:tc>
        <w:tc>
          <w:tcPr>
            <w:tcW w:type="dxa" w:w="123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컵과일 포장라인</w:t>
            </w:r>
          </w:p>
        </w:tc>
      </w:tr>
      <w:tr>
        <w:tc>
          <w:tcPr>
            <w:tcW w:type="dxa" w:w="2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설치장소</w:t>
            </w:r>
          </w:p>
        </w:tc>
        <w:tc>
          <w:tcPr>
            <w:tcW w:type="dxa" w:w="123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경기 성남시 중원구 둔촌대로388번길 20</w:t>
            </w:r>
          </w:p>
        </w:tc>
      </w:tr>
      <w:tr>
        <w:tc>
          <w:tcPr>
            <w:tcW w:type="dxa" w:w="2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공급업체</w:t>
            </w:r>
          </w:p>
        </w:tc>
        <w:tc>
          <w:tcPr>
            <w:tcW w:type="dxa" w:w="123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하이퍼박(주)</w:t>
            </w:r>
          </w:p>
        </w:tc>
      </w:tr>
      <w:tr>
        <w:tc>
          <w:tcPr>
            <w:tcW w:type="dxa" w:w="2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근거문서</w:t>
            </w:r>
          </w:p>
        </w:tc>
        <w:tc>
          <w:tcPr>
            <w:tcW w:type="dxa" w:w="123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URS-PKG-2026-001 (Rev.0), FAT-PKG-2026-001 (Rev.0), 승인 도면, 공급계약서</w:t>
            </w:r>
          </w:p>
        </w:tc>
      </w:tr>
      <w:tr>
        <w:tc>
          <w:tcPr>
            <w:tcW w:type="dxa" w:w="2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작성부서 / 작성일</w:t>
            </w:r>
          </w:p>
        </w:tc>
        <w:tc>
          <w:tcPr>
            <w:tcW w:type="dxa" w:w="123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공무팀 (생산지원) / 2026-09-09 / Rev.0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개정 이력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1800"/>
        <w:gridCol w:w="8400"/>
        <w:gridCol w:w="2019"/>
        <w:gridCol w:w="2019"/>
      </w:tblGrid>
      <w:tr>
        <w:trPr>
          <w:tblHeader/>
        </w:trPr>
        <w:tc>
          <w:tcPr>
            <w:tcW w:type="dxa" w:w="9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Rev.</w:t>
            </w:r>
          </w:p>
        </w:tc>
        <w:tc>
          <w:tcPr>
            <w:tcW w:type="dxa" w:w="1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개정일</w:t>
            </w:r>
          </w:p>
        </w:tc>
        <w:tc>
          <w:tcPr>
            <w:tcW w:type="dxa" w:w="8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개정 내용</w:t>
            </w:r>
          </w:p>
        </w:tc>
        <w:tc>
          <w:tcPr>
            <w:tcW w:type="dxa" w:w="2019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작성</w:t>
            </w:r>
          </w:p>
        </w:tc>
        <w:tc>
          <w:tcPr>
            <w:tcW w:type="dxa" w:w="2019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승인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2026-09-09</w:t>
            </w:r>
          </w:p>
        </w:tc>
        <w:tc>
          <w:tcPr>
            <w:tcW w:type="dxa" w:w="8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최초 작성 (URS Rev.0 · FAT Rev.0 기준)</w:t>
            </w:r>
          </w:p>
        </w:tc>
        <w:tc>
          <w:tcPr>
            <w:tcW w:type="dxa" w:w="20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공무팀</w:t>
            </w:r>
          </w:p>
        </w:tc>
        <w:tc>
          <w:tcPr>
            <w:tcW w:type="dxa" w:w="20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5"/>
          <w:szCs w:val="25"/>
        </w:rPr>
        <w:t xml:space="preserve">  1.  개요</w:t>
      </w: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1.1  목적</w:t>
      </w:r>
    </w:p>
    <w:p>
      <w:pPr>
        <w:spacing w:after="80" w:before="4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자동용기포장기(컵실링기) HW-103RT300의 현장 설치 상태(IQ)와 운전 기능(OQ)을 확인하여, URS-PKG-2026-001에 규정된 요구사항의 충족 여부를 판정한다. 아울러 OQ 단계에서 실링 온도·시간·압력 등 표준 운전 조건을 확립하여 PQ 및 표준작업절차서(SOP)의 기준값으로 확정한다.</w:t>
      </w: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1.2  구성 및 실시 순서</w:t>
      </w:r>
    </w:p>
    <w:p>
      <w:pPr>
        <w:pStyle w:val="ListParagraph"/>
        <w:numPr>
          <w:ilvl w:val="0"/>
          <w:numId w:val="2"/>
        </w:numPr>
        <w:spacing w:after="55" w:before="2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IQ (설치확인) 41항목 — 반입·설치, 유틸리티 결선, 부속품 인수, 위생·재질, 제출 문서, 표지·등록</w:t>
      </w:r>
    </w:p>
    <w:p>
      <w:pPr>
        <w:pStyle w:val="ListParagraph"/>
        <w:numPr>
          <w:ilvl w:val="0"/>
          <w:numId w:val="2"/>
        </w:numPr>
        <w:spacing w:after="55" w:before="2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OQ (운전확인) 53항목 — 안전장치, 기본 운전, 제어·HMI, 실링 조건 확립, 아이마크·트리밍, 배출·컨베이어, 세척·정비성, 작업자 조작</w:t>
      </w:r>
    </w:p>
    <w:p>
      <w:pPr>
        <w:pStyle w:val="ListParagraph"/>
        <w:numPr>
          <w:ilvl w:val="0"/>
          <w:numId w:val="2"/>
        </w:numPr>
        <w:spacing w:after="55" w:before="2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실시 순서: 선행 조건 확인 → IQ 실시 및 판정 → (IQ 합격 시) OQ 실시 및 판정 → 표준 운전 조건 확정 → PQ 진행</w:t>
      </w:r>
    </w:p>
    <w:p>
      <w:pPr>
        <w:pStyle w:val="ListParagraph"/>
        <w:numPr>
          <w:ilvl w:val="0"/>
          <w:numId w:val="2"/>
        </w:numPr>
        <w:spacing w:after="55" w:before="2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IQ 부적합 항목이 있으면 OQ를 착수하지 않는다. 설치가 완결되지 않은 상태의 운전 데이터는 유효하지 않다.</w:t>
      </w: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1.3  판정 기준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400"/>
        <w:gridCol w:w="11738"/>
      </w:tblGrid>
      <w:tr>
        <w:tc>
          <w:tcPr>
            <w:tcW w:type="dxa" w:w="3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항목별 판정</w:t>
            </w:r>
          </w:p>
        </w:tc>
        <w:tc>
          <w:tcPr>
            <w:tcW w:type="dxa" w:w="117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합격 기준 충족 시 「적합」, 미충족 시 「부적합」. 해당 없음은 「N/A」로 기재하고 사유를 비고에 명시</w:t>
            </w:r>
          </w:p>
        </w:tc>
      </w:tr>
      <w:tr>
        <w:tc>
          <w:tcPr>
            <w:tcW w:type="dxa" w:w="3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IQ 합격</w:t>
            </w:r>
          </w:p>
        </w:tc>
        <w:tc>
          <w:tcPr>
            <w:tcW w:type="dxa" w:w="117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41항목 전 항목 적합 — 단, 제출 문서(I-5) 미비는 시정 기한 명기 후 조건부 합격 가능</w:t>
            </w:r>
          </w:p>
        </w:tc>
      </w:tr>
      <w:tr>
        <w:tc>
          <w:tcPr>
            <w:tcW w:type="dxa" w:w="3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OQ 합격</w:t>
            </w:r>
          </w:p>
        </w:tc>
        <w:tc>
          <w:tcPr>
            <w:tcW w:type="dxa" w:w="117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53항목 전 항목 적합 및 표준 운전 조건 확정 완료</w:t>
            </w:r>
          </w:p>
        </w:tc>
      </w:tr>
      <w:tr>
        <w:tc>
          <w:tcPr>
            <w:tcW w:type="dxa" w:w="3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OQ 불합격</w:t>
            </w:r>
          </w:p>
        </w:tc>
        <w:tc>
          <w:tcPr>
            <w:tcW w:type="dxa" w:w="117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O-1 안전장치 1건 이상 부적합, 또는 O-4 실링 조건 확립 실패(누설 0건 조건 미확보), 또는 O-5 정위치 정밀도 미달</w:t>
            </w:r>
          </w:p>
        </w:tc>
      </w:tr>
      <w:tr>
        <w:tc>
          <w:tcPr>
            <w:tcW w:type="dxa" w:w="3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조건부 합격 제외</w:t>
            </w:r>
          </w:p>
        </w:tc>
        <w:tc>
          <w:tcPr>
            <w:tcW w:type="dxa" w:w="117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O-1(안전장치) · O-4(실링 조건) · O-5(아이마크 정위치) — 시정 후 재확인 필수</w:t>
            </w:r>
          </w:p>
        </w:tc>
      </w:tr>
    </w:tbl>
    <w:p>
      <w:pPr>
        <w:spacing w:after="90" w:before="50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※ 안전장치와 실링 조건은 시정 없이 넘어가면 생산 중 사고·품질 사고로 직결되므로 조건부 합격 대상에서 제외한다.</w:t>
      </w:r>
    </w:p>
    <w:p>
      <w:r>
        <w:br w:type="page"/>
      </w:r>
    </w:p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5"/>
          <w:szCs w:val="25"/>
        </w:rPr>
        <w:t xml:space="preserve">  2.  선행 조건 및 설치 정보</w:t>
      </w: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2.1  선행 조건 확인</w:t>
      </w:r>
    </w:p>
    <w:p>
      <w:pPr>
        <w:spacing w:after="80" w:before="4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아래 조건이 모두 충족되지 않으면 IQ를 착수하지 않는다.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5200"/>
        <w:gridCol w:w="4200"/>
        <w:gridCol w:w="1600"/>
        <w:gridCol w:w="3238"/>
      </w:tblGrid>
      <w:tr>
        <w:trPr>
          <w:tblHeader/>
        </w:trPr>
        <w:tc>
          <w:tcPr>
            <w:tcW w:type="dxa" w:w="9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5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선행 조건</w:t>
            </w:r>
          </w:p>
        </w:tc>
        <w:tc>
          <w:tcPr>
            <w:tcW w:type="dxa" w:w="4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확인 근거</w:t>
            </w:r>
          </w:p>
        </w:tc>
        <w:tc>
          <w:tcPr>
            <w:tcW w:type="dxa" w:w="1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확인</w:t>
            </w:r>
          </w:p>
        </w:tc>
        <w:tc>
          <w:tcPr>
            <w:tcW w:type="dxa" w:w="32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rPr>
          <w:trHeight w:val="420" w:hRule="atLeast"/>
        </w:trP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P-01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FAT 판정 「합격」 또는 「조건부 합격」 완료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FAT 성적서 7.2 판정란</w:t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확인</w:t>
            </w:r>
          </w:p>
        </w:tc>
        <w:tc>
          <w:tcPr>
            <w:tcW w:type="dxa" w:w="32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P-02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FAT 부적합 리스트 전 항목 시정 완료 확인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FAT 성적서 6장 시정 확인란</w:t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확인</w:t>
            </w:r>
          </w:p>
        </w:tc>
        <w:tc>
          <w:tcPr>
            <w:tcW w:type="dxa" w:w="32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P-03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1차 유틸리티(전기·Air·콤프레샤 150L) 시공 완료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전기·설비 공사 완료 확인</w:t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확인</w:t>
            </w:r>
          </w:p>
        </w:tc>
        <w:tc>
          <w:tcPr>
            <w:tcW w:type="dxa" w:w="32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P-04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설치 구역 바닥 정리 및 반입 동선 확보 완료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현장 확인</w:t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확인</w:t>
            </w:r>
          </w:p>
        </w:tc>
        <w:tc>
          <w:tcPr>
            <w:tcW w:type="dxa" w:w="32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P-05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승인 도면(최종 외형·설치 레이아웃) 상호 확정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승인 도면 날인본</w:t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확인</w:t>
            </w:r>
          </w:p>
        </w:tc>
        <w:tc>
          <w:tcPr>
            <w:tcW w:type="dxa" w:w="32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P-06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실제 용기·인쇄 리드지·내용물 확보 (OQ 시험용)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생산팀 준비 확인</w:t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확인</w:t>
            </w:r>
          </w:p>
        </w:tc>
        <w:tc>
          <w:tcPr>
            <w:tcW w:type="dxa" w:w="32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spacing w:after="220"/>
      </w:pP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2.2  설치 정보 (기입)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00"/>
        <w:gridCol w:w="4769"/>
        <w:gridCol w:w="2800"/>
        <w:gridCol w:w="4769"/>
      </w:tblGrid>
      <w:tr>
        <w:trPr>
          <w:tblHeader/>
        </w:trPr>
        <w:tc>
          <w:tcPr>
            <w:tcW w:type="dxa" w:w="2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4769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2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4769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trHeight w:val="480" w:hRule="atLeast"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설비 제조번호</w:t>
            </w:r>
          </w:p>
        </w:tc>
        <w:tc>
          <w:tcPr>
            <w:tcW w:type="dxa" w:w="476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설치 완료일</w:t>
            </w:r>
          </w:p>
        </w:tc>
        <w:tc>
          <w:tcPr>
            <w:tcW w:type="dxa" w:w="476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IQ 실시일</w:t>
            </w:r>
          </w:p>
        </w:tc>
        <w:tc>
          <w:tcPr>
            <w:tcW w:type="dxa" w:w="476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OQ 실시일</w:t>
            </w:r>
          </w:p>
        </w:tc>
        <w:tc>
          <w:tcPr>
            <w:tcW w:type="dxa" w:w="476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설치 위치 (라인 내)</w:t>
            </w:r>
          </w:p>
        </w:tc>
        <w:tc>
          <w:tcPr>
            <w:tcW w:type="dxa" w:w="476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실내 온 · 습도</w:t>
            </w:r>
          </w:p>
        </w:tc>
        <w:tc>
          <w:tcPr>
            <w:tcW w:type="dxa" w:w="476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당사 참석자</w:t>
            </w:r>
          </w:p>
        </w:tc>
        <w:tc>
          <w:tcPr>
            <w:tcW w:type="dxa" w:w="476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공급자 참석자</w:t>
            </w:r>
          </w:p>
        </w:tc>
        <w:tc>
          <w:tcPr>
            <w:tcW w:type="dxa" w:w="476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5"/>
          <w:szCs w:val="25"/>
        </w:rPr>
        <w:t xml:space="preserve">  3.  IQ — 설치 확인 (41항목)</w:t>
      </w:r>
    </w:p>
    <w:p>
      <w:pPr>
        <w:spacing w:after="90" w:before="50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※ 「실측 · 결과 기록」란에 측정값·확인 내용을 반드시 기입한다. 판정 표기만으로는 검수 증빙이 되지 않는다.</w:t>
      </w: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3.1  I-1  반입 · 설치 상태 (6항목)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50"/>
        <w:gridCol w:w="2450"/>
        <w:gridCol w:w="3600"/>
        <w:gridCol w:w="3600"/>
        <w:gridCol w:w="900"/>
        <w:gridCol w:w="2638"/>
        <w:gridCol w:w="1200"/>
      </w:tblGrid>
      <w:tr>
        <w:trPr>
          <w:tblHeader/>
        </w:trPr>
        <w:tc>
          <w:tcPr>
            <w:tcW w:type="dxa" w:w="7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24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점검 · 확인 항목</w:t>
            </w:r>
          </w:p>
        </w:tc>
        <w:tc>
          <w:tcPr>
            <w:tcW w:type="dxa" w:w="3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확인 방법</w:t>
            </w:r>
          </w:p>
        </w:tc>
        <w:tc>
          <w:tcPr>
            <w:tcW w:type="dxa" w:w="3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합격 기준</w:t>
            </w:r>
          </w:p>
        </w:tc>
        <w:tc>
          <w:tcPr>
            <w:tcW w:type="dxa" w:w="9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URS ID</w:t>
            </w:r>
          </w:p>
        </w:tc>
        <w:tc>
          <w:tcPr>
            <w:tcW w:type="dxa" w:w="26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실측 · 결과 기록</w:t>
            </w:r>
          </w:p>
        </w:tc>
        <w:tc>
          <w:tcPr>
            <w:tcW w:type="dxa" w:w="1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I-01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반입 완료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육안 및 인수 확인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설비 본체 및 옵션 전량 반입 완료, 운반 중 손상·타흔 없음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FN-01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I-02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설치 위치 · 레이아웃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승인 레이아웃 도면 대조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승인 도면 위치와 일치, 전후좌우 정비·청소 공간 800 mm 이상 확보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UT-05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I-03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수평도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수평기 4방향 측정 (5.1 기록)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제조사 기준 이내 (기준값: ____________)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FN-08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I-04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고정 방식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육안 및 체결 확인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바닥 앵커 고정 또는 캐스터+스토퍼 확정 방식대로 시공, 유동 없음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UT-06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I-05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진동 · 소음 전달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운전 시 인접 설비·바닥 확인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진공펌프 진동이 인접 설비·바닥으로 과다 전달되지 않음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UT-06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I-06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반출 · 반입 동선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실측 및 육안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정비 시 분해 반출 가능, 통로 폭 확보, 비상구 동선 미간섭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UT-04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</w:tbl>
    <w:p>
      <w:pPr>
        <w:spacing w:after="180"/>
      </w:pP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3.2  I-2  유틸리티 결선 · 접속 (8항목)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50"/>
        <w:gridCol w:w="2450"/>
        <w:gridCol w:w="3600"/>
        <w:gridCol w:w="3600"/>
        <w:gridCol w:w="900"/>
        <w:gridCol w:w="2638"/>
        <w:gridCol w:w="1200"/>
      </w:tblGrid>
      <w:tr>
        <w:trPr>
          <w:tblHeader/>
        </w:trPr>
        <w:tc>
          <w:tcPr>
            <w:tcW w:type="dxa" w:w="7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24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점검 · 확인 항목</w:t>
            </w:r>
          </w:p>
        </w:tc>
        <w:tc>
          <w:tcPr>
            <w:tcW w:type="dxa" w:w="3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확인 방법</w:t>
            </w:r>
          </w:p>
        </w:tc>
        <w:tc>
          <w:tcPr>
            <w:tcW w:type="dxa" w:w="3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합격 기준</w:t>
            </w:r>
          </w:p>
        </w:tc>
        <w:tc>
          <w:tcPr>
            <w:tcW w:type="dxa" w:w="9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URS ID</w:t>
            </w:r>
          </w:p>
        </w:tc>
        <w:tc>
          <w:tcPr>
            <w:tcW w:type="dxa" w:w="26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실측 · 결과 기록</w:t>
            </w:r>
          </w:p>
        </w:tc>
        <w:tc>
          <w:tcPr>
            <w:tcW w:type="dxa" w:w="1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I-07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전원 결선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결선 상태 및 상 확인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3상 380V 60Hz 결선 완료, 상 순서 정상, 단자 조임 양호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CT-06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I-08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차단기 · 케이블 규격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명판 및 시공 내역 대조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유틸리티 명세서 기재 차단기 용량·케이블 사이즈와 일치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UT-01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I-09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누전차단기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동작 시험(테스트 버튼)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누전차단기 내장 및 동작 정상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CT-06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I-10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접지 결선 · 접지저항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접지 단자 확인 + 접지저항 측정 (5.1 기록)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접지 결선 완료, 접지저항 기준값 이하 (기준: ______ Ω 이하)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CT-06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I-11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압축공기 배관 · 압력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압력계 확인 및 누기 점검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0.5~0.7 MPa 공급, 배관 누기 없음, 볼밸브·레귤레이터 설치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UT-02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I-12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에어 청정도 설비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필터·드라이어 설치 확인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식품 접촉 에어의 유분·수분 제거 설비 설치 및 드레인 배출 정상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UT-03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I-13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진공 배관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배관 및 진공도 확인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진공펌프 배관 완료, 누기 없음, 사양 진공도 도달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PR-09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I-14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드레인 · 배수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육안 및 배수 확인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드레인 팬 및 배수 연결 위치가 도면과 일치, 역류·고임 없음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UT-08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</w:tbl>
    <w:p>
      <w:pPr>
        <w:spacing w:after="180"/>
      </w:pP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3.3  I-3  부속품 · 옵션 인수 (7항목)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50"/>
        <w:gridCol w:w="2450"/>
        <w:gridCol w:w="3600"/>
        <w:gridCol w:w="3600"/>
        <w:gridCol w:w="900"/>
        <w:gridCol w:w="2638"/>
        <w:gridCol w:w="1200"/>
      </w:tblGrid>
      <w:tr>
        <w:trPr>
          <w:tblHeader/>
        </w:trPr>
        <w:tc>
          <w:tcPr>
            <w:tcW w:type="dxa" w:w="7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24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점검 · 확인 항목</w:t>
            </w:r>
          </w:p>
        </w:tc>
        <w:tc>
          <w:tcPr>
            <w:tcW w:type="dxa" w:w="3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확인 방법</w:t>
            </w:r>
          </w:p>
        </w:tc>
        <w:tc>
          <w:tcPr>
            <w:tcW w:type="dxa" w:w="3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합격 기준</w:t>
            </w:r>
          </w:p>
        </w:tc>
        <w:tc>
          <w:tcPr>
            <w:tcW w:type="dxa" w:w="9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URS ID</w:t>
            </w:r>
          </w:p>
        </w:tc>
        <w:tc>
          <w:tcPr>
            <w:tcW w:type="dxa" w:w="26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실측 · 결과 기록</w:t>
            </w:r>
          </w:p>
        </w:tc>
        <w:tc>
          <w:tcPr>
            <w:tcW w:type="dxa" w:w="1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I-15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석션 배출장치 (4구)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수량 및 장착 확인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4구 장착 완료, 배관·배선 접속 정상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계약사양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I-16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진공펌프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수량 및 장착 확인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1식 장착 완료, 회전 방향 정상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계약사양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I-17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정렬컨베이어 1.5M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길이 실측 및 구성 확인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1.5 M(±50 mm), 4구→1구 전환 구조, 스토퍼 포함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PR-10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I-18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아이마크 장치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장착 및 배선 확인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장착 완료(무상 옵션), 센서 위치 조정 가능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PR-06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I-19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예비품 · 소모품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리스트와 실물 대조 및 입고 처리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리스트 품목·수량 일치, 자재 창고 입고 및 관리번호 부여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DC-03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I-20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전용 공구 · 지그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수량 확인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금형·지그 교체용 전용 공구 인수 완료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PR-12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I-21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부속 자재 잔여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육안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설치 후 잔여 자재·포장재·공구 전량 회수 완료 (이물 리스크 제거)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MT-05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</w:tbl>
    <w:p>
      <w:pPr>
        <w:spacing w:after="180"/>
      </w:pP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3.4  I-4  위생 · 재질 현장 확인 (6항목)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50"/>
        <w:gridCol w:w="2450"/>
        <w:gridCol w:w="3600"/>
        <w:gridCol w:w="3600"/>
        <w:gridCol w:w="900"/>
        <w:gridCol w:w="2638"/>
        <w:gridCol w:w="1200"/>
      </w:tblGrid>
      <w:tr>
        <w:trPr>
          <w:tblHeader/>
        </w:trPr>
        <w:tc>
          <w:tcPr>
            <w:tcW w:type="dxa" w:w="7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24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점검 · 확인 항목</w:t>
            </w:r>
          </w:p>
        </w:tc>
        <w:tc>
          <w:tcPr>
            <w:tcW w:type="dxa" w:w="3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확인 방법</w:t>
            </w:r>
          </w:p>
        </w:tc>
        <w:tc>
          <w:tcPr>
            <w:tcW w:type="dxa" w:w="3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합격 기준</w:t>
            </w:r>
          </w:p>
        </w:tc>
        <w:tc>
          <w:tcPr>
            <w:tcW w:type="dxa" w:w="9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URS ID</w:t>
            </w:r>
          </w:p>
        </w:tc>
        <w:tc>
          <w:tcPr>
            <w:tcW w:type="dxa" w:w="26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실측 · 결과 기록</w:t>
            </w:r>
          </w:p>
        </w:tc>
        <w:tc>
          <w:tcPr>
            <w:tcW w:type="dxa" w:w="1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I-22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식품 접촉부 상태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육안 및 촉수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발청·부식·타흔·미세 크랙 없음, 운반 중 손상 없음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MT-01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I-23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초기 세척 · 소독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세척 실시 후 육안 확인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설치 후 식품 접촉부 전량 세척·소독 완료, 잔류 세제·물기 없음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MT-09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I-24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하부 청소 공간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실측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바닥~프레임 하단 150 mm 이상 또는 완전 밀폐 스커트 처리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MT-10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I-25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전기부 보호등급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명판 및 밀폐 상태 확인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제어반 IP54 이상, 물청소 구역 노출부 IP65 이상, 케이블 그랜드 밀폐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MT-07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I-26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세척 대상부 탈착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실제 탈착 및 시간 측정 (5.5 기록)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석션 패드·슈트·가이드 최소 공구로 5분 이내 탈착·조립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MT-08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I-27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윤활제 확인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사용 제품 라벨 · MSDS 확인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NSF H1 등급 식품기계용 사용, 식품 낙하 위치 무급유 또는 H1 한정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MT-04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</w:tbl>
    <w:p>
      <w:pPr>
        <w:spacing w:after="180"/>
      </w:pP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3.5  I-5  제출 문서 인수 (9항목)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50"/>
        <w:gridCol w:w="2450"/>
        <w:gridCol w:w="3600"/>
        <w:gridCol w:w="3600"/>
        <w:gridCol w:w="900"/>
        <w:gridCol w:w="2638"/>
        <w:gridCol w:w="1200"/>
      </w:tblGrid>
      <w:tr>
        <w:trPr>
          <w:tblHeader/>
        </w:trPr>
        <w:tc>
          <w:tcPr>
            <w:tcW w:type="dxa" w:w="7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24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점검 · 확인 항목</w:t>
            </w:r>
          </w:p>
        </w:tc>
        <w:tc>
          <w:tcPr>
            <w:tcW w:type="dxa" w:w="3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확인 방법</w:t>
            </w:r>
          </w:p>
        </w:tc>
        <w:tc>
          <w:tcPr>
            <w:tcW w:type="dxa" w:w="3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합격 기준</w:t>
            </w:r>
          </w:p>
        </w:tc>
        <w:tc>
          <w:tcPr>
            <w:tcW w:type="dxa" w:w="9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URS ID</w:t>
            </w:r>
          </w:p>
        </w:tc>
        <w:tc>
          <w:tcPr>
            <w:tcW w:type="dxa" w:w="26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실측 · 결과 기록</w:t>
            </w:r>
          </w:p>
        </w:tc>
        <w:tc>
          <w:tcPr>
            <w:tcW w:type="dxa" w:w="1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I-28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최종 외형 · 설치 도면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서류 확인 및 실물 대조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실물과 일치, 2부 + 전자파일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DC-01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I-29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전기 회로도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서류 확인 및 배선 번호 대조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실제 배선 번호와 일치, 2부 + 전자파일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DC-01 / CT-07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I-30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공압 회로도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서류 확인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실제 배관과 일치, 2부 + 전자파일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DC-01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I-31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부품 리스트 (BOM)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서류 확인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주요 부품 메이커·모델·규격 명기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DC-01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I-32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취급설명서 (한글)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서류 확인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한글판 2부 + 전자파일, 잔존 위험 명시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DC-01 / SF-09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I-33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재질 증명서 · 시험성적서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서류 확인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식품 접촉부 밀시트 + 식품위생 적합 시험성적서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DC-02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I-34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예방보전(PM) 주기표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서류 확인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일상/주간/월간/연간 구분, 점검 기준값·교체 주기 명기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DC-04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I-35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세척 · 소독 절차서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서류 확인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세제 종류·농도·온도·주기, 재질 내성 보증 포함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MT-09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I-36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A/S 체계 · 부품 공급 보증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서류 확인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A/S 연락망, 출동 목표 24시간, 핵심 부품 7년 공급 보증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DC-07 / DC-08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</w:tbl>
    <w:p>
      <w:pPr>
        <w:spacing w:after="180"/>
      </w:pP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3.6  I-6  표지 · 라벨 · 설비 등록 (5항목)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50"/>
        <w:gridCol w:w="2450"/>
        <w:gridCol w:w="3600"/>
        <w:gridCol w:w="3600"/>
        <w:gridCol w:w="900"/>
        <w:gridCol w:w="2638"/>
        <w:gridCol w:w="1200"/>
      </w:tblGrid>
      <w:tr>
        <w:trPr>
          <w:tblHeader/>
        </w:trPr>
        <w:tc>
          <w:tcPr>
            <w:tcW w:type="dxa" w:w="7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24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점검 · 확인 항목</w:t>
            </w:r>
          </w:p>
        </w:tc>
        <w:tc>
          <w:tcPr>
            <w:tcW w:type="dxa" w:w="3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확인 방법</w:t>
            </w:r>
          </w:p>
        </w:tc>
        <w:tc>
          <w:tcPr>
            <w:tcW w:type="dxa" w:w="3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합격 기준</w:t>
            </w:r>
          </w:p>
        </w:tc>
        <w:tc>
          <w:tcPr>
            <w:tcW w:type="dxa" w:w="9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URS ID</w:t>
            </w:r>
          </w:p>
        </w:tc>
        <w:tc>
          <w:tcPr>
            <w:tcW w:type="dxa" w:w="26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실측 · 결과 기록</w:t>
            </w:r>
          </w:p>
        </w:tc>
        <w:tc>
          <w:tcPr>
            <w:tcW w:type="dxa" w:w="1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I-37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명판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육안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모델명·제조번호·제조일·전원 사양·제조사 표기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FN-01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I-38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안전 · 주의 표지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육안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한글 표지가 위험요인별 위치에 부착 (고온·협착·회전부·감전)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SF-09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I-39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배선 · 단자 번호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제어반 내부 확인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회로도와 일치하는 번호 표기, 식별 가능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CT-07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I-40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밸브 · 스위치 표기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육안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공압 밸브·차단기·잔압 배출밸브 기능 표기 (한글)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SF-05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I-41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설비 관리번호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부착 확인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당사 설비관리번호 라벨 부착 및 설비 台帳 등록 완료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—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</w:tbl>
    <w:p>
      <w:pPr>
        <w:spacing w:after="180"/>
      </w:pPr>
    </w:p>
    <w:p>
      <w:r>
        <w:br w:type="page"/>
      </w:r>
    </w:p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5"/>
          <w:szCs w:val="25"/>
        </w:rPr>
        <w:t xml:space="preserve">  3.7  IQ 판정</w:t>
      </w: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IQ 그룹별 집계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200"/>
        <w:gridCol w:w="4200"/>
        <w:gridCol w:w="1800"/>
        <w:gridCol w:w="1700"/>
        <w:gridCol w:w="1700"/>
        <w:gridCol w:w="1700"/>
        <w:gridCol w:w="2838"/>
      </w:tblGrid>
      <w:tr>
        <w:trPr>
          <w:tblHeader/>
        </w:trPr>
        <w:tc>
          <w:tcPr>
            <w:tcW w:type="dxa" w:w="1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그룹</w:t>
            </w:r>
          </w:p>
        </w:tc>
        <w:tc>
          <w:tcPr>
            <w:tcW w:type="dxa" w:w="4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확인 분야</w:t>
            </w:r>
          </w:p>
        </w:tc>
        <w:tc>
          <w:tcPr>
            <w:tcW w:type="dxa" w:w="1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 수</w:t>
            </w:r>
          </w:p>
        </w:tc>
        <w:tc>
          <w:tcPr>
            <w:tcW w:type="dxa" w:w="17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적합</w:t>
            </w:r>
          </w:p>
        </w:tc>
        <w:tc>
          <w:tcPr>
            <w:tcW w:type="dxa" w:w="17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부적합</w:t>
            </w:r>
          </w:p>
        </w:tc>
        <w:tc>
          <w:tcPr>
            <w:tcW w:type="dxa" w:w="17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8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rPr>
          <w:trHeight w:val="42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I-1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반입 · 설치 상태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6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I-2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유틸리티 결선 · 접속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8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I-3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부속품 · 옵션 인수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7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I-4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위생 · 재질 현장 확인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6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I-5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제출 문서 인수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9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I-6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표지 · 라벨 · 설비 등록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합계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41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80" w:before="40" w:line="295"/>
      </w:pPr>
      <w:r>
        <w:rPr>
          <w:rFonts w:ascii="맑은 고딕" w:cs="맑은 고딕" w:eastAsia="맑은 고딕" w:hAnsi="맑은 고딕"/>
          <w:b/>
          <w:bCs/>
          <w:color w:val="212121"/>
          <w:sz w:val="22"/>
          <w:szCs w:val="22"/>
        </w:rPr>
        <w:t xml:space="preserve">IQ 판정 :    □  합격 (OQ 착수 가능)          □  조건부 합격 (문서 미비 시정 조건)          □  불합격 (시정 후 재확인)</w:t>
      </w:r>
    </w:p>
    <w:p>
      <w:pPr>
        <w:spacing w:after="100"/>
      </w:pPr>
    </w:p>
    <w:p>
      <w:pPr>
        <w:spacing w:after="80" w:before="4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IQ 의견 :  ____________________________________________________________________________________________________________________________________</w:t>
      </w:r>
    </w:p>
    <w:p>
      <w:pPr>
        <w:spacing w:after="160"/>
      </w:pP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3200"/>
        <w:gridCol w:w="3200"/>
        <w:gridCol w:w="3200"/>
        <w:gridCol w:w="3138"/>
      </w:tblGrid>
      <w:tr>
        <w:trPr>
          <w:tblHeader/>
        </w:trPr>
        <w:tc>
          <w:tcPr>
            <w:tcW w:type="dxa" w:w="2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당사 공무팀</w:t>
            </w:r>
          </w:p>
        </w:tc>
        <w:tc>
          <w:tcPr>
            <w:tcW w:type="dxa" w:w="3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당사 생산팀</w:t>
            </w:r>
          </w:p>
        </w:tc>
        <w:tc>
          <w:tcPr>
            <w:tcW w:type="dxa" w:w="3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당사 품질팀</w:t>
            </w:r>
          </w:p>
        </w:tc>
        <w:tc>
          <w:tcPr>
            <w:tcW w:type="dxa" w:w="31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공급자 설치책임</w:t>
            </w:r>
          </w:p>
        </w:tc>
      </w:tr>
      <w:tr>
        <w:trPr>
          <w:trHeight w:val="700" w:hRule="atLeast"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성명</w:t>
            </w:r>
          </w:p>
        </w:tc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1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서명</w:t>
            </w:r>
          </w:p>
        </w:tc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1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일자</w:t>
            </w:r>
          </w:p>
        </w:tc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1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5"/>
          <w:szCs w:val="25"/>
        </w:rPr>
        <w:t xml:space="preserve">  4.  OQ — 운전 확인 (53항목)</w:t>
      </w:r>
    </w:p>
    <w:p>
      <w:pPr>
        <w:spacing w:after="90" w:before="50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※ IQ 합격 확인 후 착수한다. O-4(실링 조건 확립)의 결과는 6장 표준 운전 조건으로 확정하여 PQ·SOP의 기준값이 된다.</w:t>
      </w: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4.1  O-1  안전장치 기능 시험 (8항목)  ※ 1건 이상 부적합 시 OQ 불합격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50"/>
        <w:gridCol w:w="2450"/>
        <w:gridCol w:w="3600"/>
        <w:gridCol w:w="3600"/>
        <w:gridCol w:w="900"/>
        <w:gridCol w:w="2638"/>
        <w:gridCol w:w="1200"/>
      </w:tblGrid>
      <w:tr>
        <w:trPr>
          <w:tblHeader/>
        </w:trPr>
        <w:tc>
          <w:tcPr>
            <w:tcW w:type="dxa" w:w="7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24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점검 · 확인 항목</w:t>
            </w:r>
          </w:p>
        </w:tc>
        <w:tc>
          <w:tcPr>
            <w:tcW w:type="dxa" w:w="3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확인 방법</w:t>
            </w:r>
          </w:p>
        </w:tc>
        <w:tc>
          <w:tcPr>
            <w:tcW w:type="dxa" w:w="3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합격 기준</w:t>
            </w:r>
          </w:p>
        </w:tc>
        <w:tc>
          <w:tcPr>
            <w:tcW w:type="dxa" w:w="9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URS ID</w:t>
            </w:r>
          </w:p>
        </w:tc>
        <w:tc>
          <w:tcPr>
            <w:tcW w:type="dxa" w:w="26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실측 · 결과 기록</w:t>
            </w:r>
          </w:p>
        </w:tc>
        <w:tc>
          <w:tcPr>
            <w:tcW w:type="dxa" w:w="1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O-01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비상정지 (주 조작부)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운전 중 누름 → 복귀 조작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전 구동부 즉시 정지, 복귀 조작 없이 재기동 불가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SF-03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O-02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비상정지 (배출 · 컨베이어부)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운전 중 누름 → 복귀 조작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상동, 설치 2개소 모두 정상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SF-03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O-03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도어 · 커버 인터록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전 도어 개별 개방 시험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개방 즉시 정지, 폐쇄 시 자동 재기동 안 됨 (전 도어 개별 확인)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SF-02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O-04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안전덮개 체결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육안 및 체결 확인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회전·구동부 노출 없음, 고정식 덮개 임의 해체 불가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SF-01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O-05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동력차단장치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차단 및 재투입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작업 위치에서 조작 가능, 차단 시 전 동력 차단 확인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SF-04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O-06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LOTO 실시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실제 잠금 및 잔압 배출 시연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차단기 잠금 가능, 공압 잔압 배출 후 실린더 무동력 확인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SF-05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O-07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히터부 표면온도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실링 온도 도달 후 비접촉 측정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접촉 가능 표면 화상 위험 온도 미달 또는 차열 커버로 접근 차단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SF-06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O-08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3색 타워램프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운전/정지/알람 상태 재현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3색 모두 정상 점등, 원거리 식별 가능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SF-08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</w:tbl>
    <w:p>
      <w:pPr>
        <w:spacing w:after="180"/>
      </w:pP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4.2  O-2  기본 운전 확인 (6항목)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50"/>
        <w:gridCol w:w="2450"/>
        <w:gridCol w:w="3600"/>
        <w:gridCol w:w="3600"/>
        <w:gridCol w:w="900"/>
        <w:gridCol w:w="2638"/>
        <w:gridCol w:w="1200"/>
      </w:tblGrid>
      <w:tr>
        <w:trPr>
          <w:tblHeader/>
        </w:trPr>
        <w:tc>
          <w:tcPr>
            <w:tcW w:type="dxa" w:w="7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24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점검 · 확인 항목</w:t>
            </w:r>
          </w:p>
        </w:tc>
        <w:tc>
          <w:tcPr>
            <w:tcW w:type="dxa" w:w="3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확인 방법</w:t>
            </w:r>
          </w:p>
        </w:tc>
        <w:tc>
          <w:tcPr>
            <w:tcW w:type="dxa" w:w="3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합격 기준</w:t>
            </w:r>
          </w:p>
        </w:tc>
        <w:tc>
          <w:tcPr>
            <w:tcW w:type="dxa" w:w="9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URS ID</w:t>
            </w:r>
          </w:p>
        </w:tc>
        <w:tc>
          <w:tcPr>
            <w:tcW w:type="dxa" w:w="26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실측 · 결과 기록</w:t>
            </w:r>
          </w:p>
        </w:tc>
        <w:tc>
          <w:tcPr>
            <w:tcW w:type="dxa" w:w="1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O-09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초기 전원 투입 · 원점 복귀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전원 투입 및 원점 복귀 조작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이상 경보 없음, HMI 정상 부팅, 원점 복귀 정상 완료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CT-01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O-10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무부하 연속 운전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60분 연속 운전 후 관찰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이음·이상 진동·과열·오일 누유 없음, 알람 0건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FN-09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O-11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구동부 발열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운전 60분 후 모터·감속기 표면온도 측정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제조사 허용 범위 이내 (기준: ______ ℃ 이하)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FN-09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O-12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소음 측정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설비 외곽 1 m / 높이 1.5 m, 4방향 (5.4 기록)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최대값 80 dB(A) 이하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FN-09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O-13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압축공기 소비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운전 시 압력 강하 및 콤프레샤 부하 확인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0.5~0.7 MPa 유지, 콤프레샤 150L로 연속 운전 가능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UT-02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O-14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사이클 속도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1분간 사이클 카운트 3회 (5.3 기록)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평균 9 cycle/min 이상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PR-01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</w:tbl>
    <w:p>
      <w:pPr>
        <w:spacing w:after="180"/>
      </w:pP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4.3  O-3  제어 · HMI 기능 확인 (12항목)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50"/>
        <w:gridCol w:w="2450"/>
        <w:gridCol w:w="3600"/>
        <w:gridCol w:w="3600"/>
        <w:gridCol w:w="900"/>
        <w:gridCol w:w="2638"/>
        <w:gridCol w:w="1200"/>
      </w:tblGrid>
      <w:tr>
        <w:trPr>
          <w:tblHeader/>
        </w:trPr>
        <w:tc>
          <w:tcPr>
            <w:tcW w:type="dxa" w:w="7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24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점검 · 확인 항목</w:t>
            </w:r>
          </w:p>
        </w:tc>
        <w:tc>
          <w:tcPr>
            <w:tcW w:type="dxa" w:w="3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확인 방법</w:t>
            </w:r>
          </w:p>
        </w:tc>
        <w:tc>
          <w:tcPr>
            <w:tcW w:type="dxa" w:w="3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합격 기준</w:t>
            </w:r>
          </w:p>
        </w:tc>
        <w:tc>
          <w:tcPr>
            <w:tcW w:type="dxa" w:w="9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URS ID</w:t>
            </w:r>
          </w:p>
        </w:tc>
        <w:tc>
          <w:tcPr>
            <w:tcW w:type="dxa" w:w="26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실측 · 결과 기록</w:t>
            </w:r>
          </w:p>
        </w:tc>
        <w:tc>
          <w:tcPr>
            <w:tcW w:type="dxa" w:w="1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O-15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HMI 표시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전 화면 조작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7인치 이상, 운전·알람·설정 전 화면 한글 표시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CT-01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O-16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레시피 저장 · 호출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3개 저장 후 재호출 및 반복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20개 이상 저장, 호출값이 저장값과 일치, 재현성 확보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CT-02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O-17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알람 이력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알람 강제 발생 후 조회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발생 일시·코드·내용 기록, 500건 이상 저장 및 조회 가능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CT-03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O-18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생산 카운터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실링 시험 중 확인 및 리셋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양품·정지 횟수·누적 표시 정확, 교대별 리셋 동작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CT-04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O-19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권한 관리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작업자 계정으로 온도·시간 변경 시도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관리자 권한 없이 핵심 파라미터 변경 불가 (2단계 이상)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CT-05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O-20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온도 설정 · 표시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설정 조작 및 표시 확인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100~250 ℃ 이상 설정, 분해능 1 ℃, 표시값 안정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PR-07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O-21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온도 편차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실링면 10점 측정 (5.2 기록)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전 측정점 설정값 ±3 ℃ 이내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PR-07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O-22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시간 설정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설정 조작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0.1~3.0초 범위, 0.1초 단위 설정 및 실동작 반영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PR-08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O-23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온도 이상 경보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설정값 강제 편차 부여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설정 ±5 ℃ 초과 시 경보 발생 및 자동 정지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CT-09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O-24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정전 · 복전 시험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운전 중 메인 차단 후 재투입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자동 재기동되지 않음, 수동 재기동 절차 필요, 데이터 유지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CT-08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O-25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필름 소진 · 사행 감지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필름 끝단 통과 / 강제 사행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자동 정지 + 경보 발생 (각각 개별 확인)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FN-03 / FN-05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O-26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빈 포켓 감지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4구 중 1구 용기 미투입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미실링 스킵 또는 자동 정지 — 리드지 낭비 없음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FN-04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</w:tbl>
    <w:p>
      <w:pPr>
        <w:spacing w:after="180"/>
      </w:pP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4.4  O-4  실링 조건 확립 (6항목)  ※ 표준 운전 조건 결정 — PQ 및 SOP로 이관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50"/>
        <w:gridCol w:w="2450"/>
        <w:gridCol w:w="3600"/>
        <w:gridCol w:w="3600"/>
        <w:gridCol w:w="900"/>
        <w:gridCol w:w="2638"/>
        <w:gridCol w:w="1200"/>
      </w:tblGrid>
      <w:tr>
        <w:trPr>
          <w:tblHeader/>
        </w:trPr>
        <w:tc>
          <w:tcPr>
            <w:tcW w:type="dxa" w:w="7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24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점검 · 확인 항목</w:t>
            </w:r>
          </w:p>
        </w:tc>
        <w:tc>
          <w:tcPr>
            <w:tcW w:type="dxa" w:w="3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확인 방법</w:t>
            </w:r>
          </w:p>
        </w:tc>
        <w:tc>
          <w:tcPr>
            <w:tcW w:type="dxa" w:w="3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합격 기준</w:t>
            </w:r>
          </w:p>
        </w:tc>
        <w:tc>
          <w:tcPr>
            <w:tcW w:type="dxa" w:w="9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URS ID</w:t>
            </w:r>
          </w:p>
        </w:tc>
        <w:tc>
          <w:tcPr>
            <w:tcW w:type="dxa" w:w="26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실측 · 결과 기록</w:t>
            </w:r>
          </w:p>
        </w:tc>
        <w:tc>
          <w:tcPr>
            <w:tcW w:type="dxa" w:w="1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O-27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조건 매트릭스 시험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온도 3수준 × 시간 3수준, 조건별 20컵 (5.6 기록)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9조건 중 누설 0건 · 외관 양호 조건 3개 이상 확보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PR-05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O-28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최적 조건 결정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매트릭스 결과 분석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누설 0건 조건 중 중심값을 표준 조건으로 확정 (상·하한 여유 확보)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PR-05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O-29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표준 조건 재현성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확정 조건으로 100컵 연속 실링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실링 불량 0건, 4구 편차 없음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PR-02 / PR-05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O-30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도립 누액 시험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무작위 20컵, 내용물 충전 후 5분 도립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누액 0건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PR-05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O-31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감압 누설 시험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무작위 10컵, 감압 챔버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누기 0건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PR-05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O-32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결로 조건 실링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냉장(0~10 ℃) 용기 20컵 실링 (5.7 기록)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결로 대책 작동, 실링 불량 0건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PR-11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</w:tbl>
    <w:p>
      <w:pPr>
        <w:spacing w:after="180"/>
      </w:pP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4.5  O-5  아이마크 · 트리밍 · 스크랩 (6항목)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50"/>
        <w:gridCol w:w="2450"/>
        <w:gridCol w:w="3600"/>
        <w:gridCol w:w="3600"/>
        <w:gridCol w:w="900"/>
        <w:gridCol w:w="2638"/>
        <w:gridCol w:w="1200"/>
      </w:tblGrid>
      <w:tr>
        <w:trPr>
          <w:tblHeader/>
        </w:trPr>
        <w:tc>
          <w:tcPr>
            <w:tcW w:type="dxa" w:w="7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24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점검 · 확인 항목</w:t>
            </w:r>
          </w:p>
        </w:tc>
        <w:tc>
          <w:tcPr>
            <w:tcW w:type="dxa" w:w="3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확인 방법</w:t>
            </w:r>
          </w:p>
        </w:tc>
        <w:tc>
          <w:tcPr>
            <w:tcW w:type="dxa" w:w="3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합격 기준</w:t>
            </w:r>
          </w:p>
        </w:tc>
        <w:tc>
          <w:tcPr>
            <w:tcW w:type="dxa" w:w="9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URS ID</w:t>
            </w:r>
          </w:p>
        </w:tc>
        <w:tc>
          <w:tcPr>
            <w:tcW w:type="dxa" w:w="26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실측 · 결과 기록</w:t>
            </w:r>
          </w:p>
        </w:tc>
        <w:tc>
          <w:tcPr>
            <w:tcW w:type="dxa" w:w="1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O-33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아이마크 검출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인쇄 리드지 100컵 연속 실링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미검출·오검출 0건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PR-06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O-34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정위치 정밀도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무작위 20컵 실측 (5.8 기록)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로고 중심 편차 ±1.5 mm 이내, 회전 각도 편차 ±3° 이내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PR-06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O-35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오프셋 조정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HMI 오프셋 변경 후 실링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변경값만큼 실제 위치 이동, 재현성 확보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CT-02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O-36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트리밍 절단면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1열 · 2열 각각 운전, 육안 전수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이형 형상(100.5×113 mm, R20) 재현, 버·필름 잔재 0건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PR-04 / PR-03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O-37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스크랩 자동 회수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100컵 운전 중 관찰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권취/석션 자동 회수, 회수함 집진 정상, 막힘 없음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FN-06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O-38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스크랩 제품 혼입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제품·컨베이어·바닥 육안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제품 위 또는 컨베이어 상 스크랩 낙하 0건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FN-06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</w:tbl>
    <w:p>
      <w:pPr>
        <w:spacing w:after="180"/>
      </w:pP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4.6  O-6  배출 · 컨베이어 · 후공정 연결 (6항목)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50"/>
        <w:gridCol w:w="2450"/>
        <w:gridCol w:w="3600"/>
        <w:gridCol w:w="3600"/>
        <w:gridCol w:w="900"/>
        <w:gridCol w:w="2638"/>
        <w:gridCol w:w="1200"/>
      </w:tblGrid>
      <w:tr>
        <w:trPr>
          <w:tblHeader/>
        </w:trPr>
        <w:tc>
          <w:tcPr>
            <w:tcW w:type="dxa" w:w="7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24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점검 · 확인 항목</w:t>
            </w:r>
          </w:p>
        </w:tc>
        <w:tc>
          <w:tcPr>
            <w:tcW w:type="dxa" w:w="3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확인 방법</w:t>
            </w:r>
          </w:p>
        </w:tc>
        <w:tc>
          <w:tcPr>
            <w:tcW w:type="dxa" w:w="3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합격 기준</w:t>
            </w:r>
          </w:p>
        </w:tc>
        <w:tc>
          <w:tcPr>
            <w:tcW w:type="dxa" w:w="9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URS ID</w:t>
            </w:r>
          </w:p>
        </w:tc>
        <w:tc>
          <w:tcPr>
            <w:tcW w:type="dxa" w:w="26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실측 · 결과 기록</w:t>
            </w:r>
          </w:p>
        </w:tc>
        <w:tc>
          <w:tcPr>
            <w:tcW w:type="dxa" w:w="1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O-39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석션 배출 (4구)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100컵 배출 관찰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손상·낙하·전도 0건, 4구 전량 정상 배출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PR-09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O-40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정렬컨베이어 1열 전환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4구 → 1열 전환 운전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1열 정렬 반출 정상, 컵 전도·정체 0건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PR-10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O-41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스토퍼 동작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스토퍼 작동 / 해제 반복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정지·해제 정상, 컵 눌림·변형 없음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PR-10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O-42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반출 높이 · 피치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실측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협의 확정값 ±10 mm 이내, 후공정 인수 가능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PR-10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O-43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후공정 연동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후공정 설비와 연속 운전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라벨러·검출기 등과 정체·충돌 없이 연결 (해당 시)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PR-10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O-44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잔류품 수동 배출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정지 후 시연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공구 없이 라인 내 잔류 제품 배출 가능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FN-07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</w:tbl>
    <w:p>
      <w:pPr>
        <w:spacing w:after="180"/>
      </w:pP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4.7  O-7  세척 · 정비성 확인 (5항목)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50"/>
        <w:gridCol w:w="2450"/>
        <w:gridCol w:w="3600"/>
        <w:gridCol w:w="3600"/>
        <w:gridCol w:w="900"/>
        <w:gridCol w:w="2638"/>
        <w:gridCol w:w="1200"/>
      </w:tblGrid>
      <w:tr>
        <w:trPr>
          <w:tblHeader/>
        </w:trPr>
        <w:tc>
          <w:tcPr>
            <w:tcW w:type="dxa" w:w="7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24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점검 · 확인 항목</w:t>
            </w:r>
          </w:p>
        </w:tc>
        <w:tc>
          <w:tcPr>
            <w:tcW w:type="dxa" w:w="3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확인 방법</w:t>
            </w:r>
          </w:p>
        </w:tc>
        <w:tc>
          <w:tcPr>
            <w:tcW w:type="dxa" w:w="3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합격 기준</w:t>
            </w:r>
          </w:p>
        </w:tc>
        <w:tc>
          <w:tcPr>
            <w:tcW w:type="dxa" w:w="9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URS ID</w:t>
            </w:r>
          </w:p>
        </w:tc>
        <w:tc>
          <w:tcPr>
            <w:tcW w:type="dxa" w:w="26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실측 · 결과 기록</w:t>
            </w:r>
          </w:p>
        </w:tc>
        <w:tc>
          <w:tcPr>
            <w:tcW w:type="dxa" w:w="1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O-45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분해 세척 시연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SOP 초안대로 실제 분해 세척 (5.5 기록)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작업자 1인이 절차서대로 수행 가능, 세척 후 잔류물 없음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MT-08 / MT-09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O-46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세제 · 소독제 적용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권장 세제·소독제 적용 후 확인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변색·부식·경화 등 재질 이상 없음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MT-09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O-47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리드지 롤 교체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1인 작업, 시간 측정 (5.5 기록)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5분 이내 완료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FN-02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O-48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금형 · 지그 교체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시간 측정 (5.5 기록)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30분 이내 완료 (퀵체인지 구조)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PR-12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O-49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세척 후 재기동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세척·조립 후 운전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조립 오류 없이 정상 운전, 첫 제품 실링 상태 양호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MT-08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</w:tbl>
    <w:p>
      <w:pPr>
        <w:spacing w:after="180"/>
      </w:pP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4.8  O-8  작업자 조작 확인 (4항목)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50"/>
        <w:gridCol w:w="2450"/>
        <w:gridCol w:w="3600"/>
        <w:gridCol w:w="3600"/>
        <w:gridCol w:w="900"/>
        <w:gridCol w:w="2638"/>
        <w:gridCol w:w="1200"/>
      </w:tblGrid>
      <w:tr>
        <w:trPr>
          <w:tblHeader/>
        </w:trPr>
        <w:tc>
          <w:tcPr>
            <w:tcW w:type="dxa" w:w="7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24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점검 · 확인 항목</w:t>
            </w:r>
          </w:p>
        </w:tc>
        <w:tc>
          <w:tcPr>
            <w:tcW w:type="dxa" w:w="3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확인 방법</w:t>
            </w:r>
          </w:p>
        </w:tc>
        <w:tc>
          <w:tcPr>
            <w:tcW w:type="dxa" w:w="3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합격 기준</w:t>
            </w:r>
          </w:p>
        </w:tc>
        <w:tc>
          <w:tcPr>
            <w:tcW w:type="dxa" w:w="9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URS ID</w:t>
            </w:r>
          </w:p>
        </w:tc>
        <w:tc>
          <w:tcPr>
            <w:tcW w:type="dxa" w:w="26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실측 · 결과 기록</w:t>
            </w:r>
          </w:p>
        </w:tc>
        <w:tc>
          <w:tcPr>
            <w:tcW w:type="dxa" w:w="1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O-50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작업자 단독 운전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교육 이수 작업자 1인이 기동~정지 수행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SOP대로 1인 단독 운전 가능, 조작부 접근성 양호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FN-10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O-51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알람 대응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주요 알람 3종 발생시켜 대응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작업자가 알람 내용을 이해하고 절차대로 복구 가능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CT-03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O-52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품목 전환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레시피 호출 및 조건 전환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작업자가 관리자 승인 절차대로 품목 전환 수행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CT-02 / CT-05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  <w:tr>
        <w:trPr>
          <w:trHeight w:val="58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O-53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안전 조작 준수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관찰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안전 커버 임의 개방·인터록 무효화 시도 없이 작업 가능한 구조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SF-02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□ 부적합</w:t>
            </w:r>
          </w:p>
        </w:tc>
      </w:tr>
    </w:tbl>
    <w:p>
      <w:pPr>
        <w:spacing w:after="180"/>
      </w:pPr>
    </w:p>
    <w:p>
      <w:r>
        <w:br w:type="page"/>
      </w:r>
    </w:p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5"/>
          <w:szCs w:val="25"/>
        </w:rPr>
        <w:t xml:space="preserve">  5.  실측 기록지</w:t>
      </w: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5.1  설치 상태 · 전기 측정 기록  (관련: I-03 · I-07 · I-10)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00"/>
        <w:gridCol w:w="3200"/>
        <w:gridCol w:w="2400"/>
        <w:gridCol w:w="2000"/>
        <w:gridCol w:w="2400"/>
        <w:gridCol w:w="2338"/>
      </w:tblGrid>
      <w:tr>
        <w:trPr>
          <w:tblHeader/>
        </w:trPr>
        <w:tc>
          <w:tcPr>
            <w:tcW w:type="dxa" w:w="2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측정 항목</w:t>
            </w:r>
          </w:p>
        </w:tc>
        <w:tc>
          <w:tcPr>
            <w:tcW w:type="dxa" w:w="3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측정 조건 / 위치</w:t>
            </w:r>
          </w:p>
        </w:tc>
        <w:tc>
          <w:tcPr>
            <w:tcW w:type="dxa" w:w="2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기준값</w:t>
            </w:r>
          </w:p>
        </w:tc>
        <w:tc>
          <w:tcPr>
            <w:tcW w:type="dxa" w:w="2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실측값</w:t>
            </w:r>
          </w:p>
        </w:tc>
        <w:tc>
          <w:tcPr>
            <w:tcW w:type="dxa" w:w="2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  <w:tc>
          <w:tcPr>
            <w:tcW w:type="dxa" w:w="23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측정 기기 / 비고</w:t>
            </w:r>
          </w:p>
        </w:tc>
      </w:tr>
      <w:tr>
        <w:trPr>
          <w:trHeight w:val="400" w:hRule="atLeast"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수평도 (전후)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설비 상면 기준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제조사 기준 이내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23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수평도 (좌우)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설비 상면 기준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제조사 기준 이내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23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접지저항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접지 단자 ~ 대지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______ Ω 이하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23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전원 전압 R-S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메인 단자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380V ±10%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23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전원 전압 S-T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메인 단자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380V ±10%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23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전원 전압 T-R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메인 단자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380V ±10%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23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상 순서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메인 단자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정상 (역상 아님)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23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누전차단기 동작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테스트 버튼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동작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23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압축공기 압력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설비 입구 레귤레이터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0.5~0.7 MPa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23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진공도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진공 게이지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사양값 도달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23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5.2  실링 온도 편차 측정 기록  (관련: O-21 / PR-07)</w:t>
      </w:r>
    </w:p>
    <w:p>
      <w:pPr>
        <w:spacing w:after="80" w:before="4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설정 온도: ________ ℃    측정 기기: ____________________    측정자: __________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200"/>
        <w:gridCol w:w="3200"/>
        <w:gridCol w:w="2200"/>
        <w:gridCol w:w="2200"/>
        <w:gridCol w:w="2000"/>
        <w:gridCol w:w="2400"/>
        <w:gridCol w:w="1938"/>
      </w:tblGrid>
      <w:tr>
        <w:trPr>
          <w:tblHeader/>
        </w:trPr>
        <w:tc>
          <w:tcPr>
            <w:tcW w:type="dxa" w:w="1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측정점</w:t>
            </w:r>
          </w:p>
        </w:tc>
        <w:tc>
          <w:tcPr>
            <w:tcW w:type="dxa" w:w="3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측정 위치</w:t>
            </w:r>
          </w:p>
        </w:tc>
        <w:tc>
          <w:tcPr>
            <w:tcW w:type="dxa" w:w="2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설정값 (℃)</w:t>
            </w:r>
          </w:p>
        </w:tc>
        <w:tc>
          <w:tcPr>
            <w:tcW w:type="dxa" w:w="2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실측값 (℃)</w:t>
            </w:r>
          </w:p>
        </w:tc>
        <w:tc>
          <w:tcPr>
            <w:tcW w:type="dxa" w:w="2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편차 (℃)</w:t>
            </w:r>
          </w:p>
        </w:tc>
        <w:tc>
          <w:tcPr>
            <w:tcW w:type="dxa" w:w="2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  <w:tc>
          <w:tcPr>
            <w:tcW w:type="dxa" w:w="19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rPr>
          <w:trHeight w:val="40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19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19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19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19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19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19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19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19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19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10</w:t>
            </w:r>
          </w:p>
        </w:tc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19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spacing w:after="90" w:before="50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합격 기준: 전 측정점이 설정값 ±3 ℃ 이내</w:t>
      </w:r>
    </w:p>
    <w:p>
      <w:r>
        <w:br w:type="page"/>
      </w:r>
    </w:p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5"/>
          <w:szCs w:val="25"/>
        </w:rPr>
        <w:t xml:space="preserve">  5.3  사이클 속도 / 5.4  소음 측정 기록</w:t>
      </w: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5.3  사이클 속도  (관련: O-14 / PR-01)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200"/>
        <w:gridCol w:w="2400"/>
        <w:gridCol w:w="2600"/>
        <w:gridCol w:w="3000"/>
        <w:gridCol w:w="2400"/>
        <w:gridCol w:w="3538"/>
      </w:tblGrid>
      <w:tr>
        <w:trPr>
          <w:tblHeader/>
        </w:trPr>
        <w:tc>
          <w:tcPr>
            <w:tcW w:type="dxa" w:w="1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회차</w:t>
            </w:r>
          </w:p>
        </w:tc>
        <w:tc>
          <w:tcPr>
            <w:tcW w:type="dxa" w:w="2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측정 시간</w:t>
            </w:r>
          </w:p>
        </w:tc>
        <w:tc>
          <w:tcPr>
            <w:tcW w:type="dxa" w:w="2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카운트 (회)</w:t>
            </w:r>
          </w:p>
        </w:tc>
        <w:tc>
          <w:tcPr>
            <w:tcW w:type="dxa" w:w="3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환산 (cycle/min)</w:t>
            </w:r>
          </w:p>
        </w:tc>
        <w:tc>
          <w:tcPr>
            <w:tcW w:type="dxa" w:w="2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  <w:tc>
          <w:tcPr>
            <w:tcW w:type="dxa" w:w="35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rPr>
          <w:trHeight w:val="40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60초</w:t>
            </w:r>
          </w:p>
        </w:tc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35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60초</w:t>
            </w:r>
          </w:p>
        </w:tc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35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60초</w:t>
            </w:r>
          </w:p>
        </w:tc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35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평균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35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spacing w:after="90" w:before="50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합격 기준: 평균 9 cycle/min 이상 (4구 기준 36컵/min 이상)</w:t>
      </w: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5.4  소음 측정  (관련: O-12 / FN-09)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4200"/>
        <w:gridCol w:w="2400"/>
        <w:gridCol w:w="2400"/>
        <w:gridCol w:w="3738"/>
      </w:tblGrid>
      <w:tr>
        <w:trPr>
          <w:tblHeader/>
        </w:trPr>
        <w:tc>
          <w:tcPr>
            <w:tcW w:type="dxa" w:w="2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측정 위치</w:t>
            </w:r>
          </w:p>
        </w:tc>
        <w:tc>
          <w:tcPr>
            <w:tcW w:type="dxa" w:w="4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측정 조건</w:t>
            </w:r>
          </w:p>
        </w:tc>
        <w:tc>
          <w:tcPr>
            <w:tcW w:type="dxa" w:w="2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측정값 dB(A)</w:t>
            </w:r>
          </w:p>
        </w:tc>
        <w:tc>
          <w:tcPr>
            <w:tcW w:type="dxa" w:w="2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  <w:tc>
          <w:tcPr>
            <w:tcW w:type="dxa" w:w="37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전면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설비 외곽 1 m / 높이 1.5 m</w:t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3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후면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설비 외곽 1 m / 높이 1.5 m</w:t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3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좌측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설비 외곽 1 m / 높이 1.5 m</w:t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3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우측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설비 외곽 1 m / 높이 1.5 m</w:t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3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진공펌프 근접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펌프 1 m</w:t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3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최대값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3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spacing w:after="90" w:before="50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합격 기준: 최대값 80 dB(A) 이하</w:t>
      </w: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5.5  작업 시간 측정 기록  (관련: I-26 · O-45 · O-47 · O-48)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0"/>
        <w:gridCol w:w="4400"/>
        <w:gridCol w:w="2000"/>
        <w:gridCol w:w="2000"/>
        <w:gridCol w:w="2400"/>
        <w:gridCol w:w="1338"/>
      </w:tblGrid>
      <w:tr>
        <w:trPr>
          <w:tblHeader/>
        </w:trPr>
        <w:tc>
          <w:tcPr>
            <w:tcW w:type="dxa" w:w="3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작업 항목</w:t>
            </w:r>
          </w:p>
        </w:tc>
        <w:tc>
          <w:tcPr>
            <w:tcW w:type="dxa" w:w="4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작업 조건</w:t>
            </w:r>
          </w:p>
        </w:tc>
        <w:tc>
          <w:tcPr>
            <w:tcW w:type="dxa" w:w="2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기준 시간</w:t>
            </w:r>
          </w:p>
        </w:tc>
        <w:tc>
          <w:tcPr>
            <w:tcW w:type="dxa" w:w="2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실측 시간</w:t>
            </w:r>
          </w:p>
        </w:tc>
        <w:tc>
          <w:tcPr>
            <w:tcW w:type="dxa" w:w="2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  <w:tc>
          <w:tcPr>
            <w:tcW w:type="dxa" w:w="13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작업자 / 비고</w:t>
            </w:r>
          </w:p>
        </w:tc>
      </w:tr>
      <w:tr>
        <w:trPr>
          <w:trHeight w:val="44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세척부 탈착 · 조립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석션 패드·슈트·가이드, 최소 공구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5분 이내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13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분해 세척 (전체)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SOP 초안대로 1인 수행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기준: ______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13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리드지 롤 교체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1인 작업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5분 이내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13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금형 · 지그 교체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전용 공구 사용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30분 이내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13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5"/>
          <w:szCs w:val="25"/>
        </w:rPr>
        <w:t xml:space="preserve">  5.6  실링 조건 확립 매트릭스  (관련: O-27 · O-28 / PR-05)</w:t>
      </w:r>
    </w:p>
    <w:p>
      <w:pPr>
        <w:spacing w:after="80" w:before="4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온도 3수준 × 시간 3수준의 9조건으로 각 20컵을 실링하고, 누설 시험 및 외관 검사로 양호 구간을 확인한다. 양호 조건 중 상·하한 여유가 확보된 중심값을 표준 조건으로 확정한다.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200"/>
        <w:gridCol w:w="1900"/>
        <w:gridCol w:w="1900"/>
        <w:gridCol w:w="1600"/>
        <w:gridCol w:w="1400"/>
        <w:gridCol w:w="1700"/>
        <w:gridCol w:w="1700"/>
        <w:gridCol w:w="1700"/>
        <w:gridCol w:w="2038"/>
      </w:tblGrid>
      <w:tr>
        <w:trPr>
          <w:tblHeader/>
        </w:trPr>
        <w:tc>
          <w:tcPr>
            <w:tcW w:type="dxa" w:w="1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조건 No.</w:t>
            </w:r>
          </w:p>
        </w:tc>
        <w:tc>
          <w:tcPr>
            <w:tcW w:type="dxa" w:w="19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실링 온도 (℃)</w:t>
            </w:r>
          </w:p>
        </w:tc>
        <w:tc>
          <w:tcPr>
            <w:tcW w:type="dxa" w:w="19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실링 시간 (초)</w:t>
            </w:r>
          </w:p>
        </w:tc>
        <w:tc>
          <w:tcPr>
            <w:tcW w:type="dxa" w:w="1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실링 압력</w:t>
            </w:r>
          </w:p>
        </w:tc>
        <w:tc>
          <w:tcPr>
            <w:tcW w:type="dxa" w:w="1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검사 수량</w:t>
            </w:r>
          </w:p>
        </w:tc>
        <w:tc>
          <w:tcPr>
            <w:tcW w:type="dxa" w:w="17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누설 불량 수</w:t>
            </w:r>
          </w:p>
        </w:tc>
        <w:tc>
          <w:tcPr>
            <w:tcW w:type="dxa" w:w="17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외관 불량 수</w:t>
            </w:r>
          </w:p>
        </w:tc>
        <w:tc>
          <w:tcPr>
            <w:tcW w:type="dxa" w:w="17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종합 판정</w:t>
            </w:r>
          </w:p>
        </w:tc>
        <w:tc>
          <w:tcPr>
            <w:tcW w:type="dxa" w:w="20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관찰 내용</w:t>
            </w:r>
          </w:p>
        </w:tc>
      </w:tr>
      <w:tr>
        <w:trPr>
          <w:trHeight w:val="48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C-01</w:t>
            </w:r>
          </w:p>
        </w:tc>
        <w:tc>
          <w:tcPr>
            <w:tcW w:type="dxa" w:w="1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20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양호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불량</w:t>
            </w:r>
          </w:p>
        </w:tc>
        <w:tc>
          <w:tcPr>
            <w:tcW w:type="dxa" w:w="20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C-02</w:t>
            </w:r>
          </w:p>
        </w:tc>
        <w:tc>
          <w:tcPr>
            <w:tcW w:type="dxa" w:w="1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20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양호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불량</w:t>
            </w:r>
          </w:p>
        </w:tc>
        <w:tc>
          <w:tcPr>
            <w:tcW w:type="dxa" w:w="20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C-03</w:t>
            </w:r>
          </w:p>
        </w:tc>
        <w:tc>
          <w:tcPr>
            <w:tcW w:type="dxa" w:w="1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20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양호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불량</w:t>
            </w:r>
          </w:p>
        </w:tc>
        <w:tc>
          <w:tcPr>
            <w:tcW w:type="dxa" w:w="20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C-04</w:t>
            </w:r>
          </w:p>
        </w:tc>
        <w:tc>
          <w:tcPr>
            <w:tcW w:type="dxa" w:w="1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20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양호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불량</w:t>
            </w:r>
          </w:p>
        </w:tc>
        <w:tc>
          <w:tcPr>
            <w:tcW w:type="dxa" w:w="20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C-05</w:t>
            </w:r>
          </w:p>
        </w:tc>
        <w:tc>
          <w:tcPr>
            <w:tcW w:type="dxa" w:w="1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20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양호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불량</w:t>
            </w:r>
          </w:p>
        </w:tc>
        <w:tc>
          <w:tcPr>
            <w:tcW w:type="dxa" w:w="20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C-06</w:t>
            </w:r>
          </w:p>
        </w:tc>
        <w:tc>
          <w:tcPr>
            <w:tcW w:type="dxa" w:w="1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20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양호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불량</w:t>
            </w:r>
          </w:p>
        </w:tc>
        <w:tc>
          <w:tcPr>
            <w:tcW w:type="dxa" w:w="20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C-07</w:t>
            </w:r>
          </w:p>
        </w:tc>
        <w:tc>
          <w:tcPr>
            <w:tcW w:type="dxa" w:w="1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20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양호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불량</w:t>
            </w:r>
          </w:p>
        </w:tc>
        <w:tc>
          <w:tcPr>
            <w:tcW w:type="dxa" w:w="20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C-08</w:t>
            </w:r>
          </w:p>
        </w:tc>
        <w:tc>
          <w:tcPr>
            <w:tcW w:type="dxa" w:w="1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20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양호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불량</w:t>
            </w:r>
          </w:p>
        </w:tc>
        <w:tc>
          <w:tcPr>
            <w:tcW w:type="dxa" w:w="20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C-09</w:t>
            </w:r>
          </w:p>
        </w:tc>
        <w:tc>
          <w:tcPr>
            <w:tcW w:type="dxa" w:w="1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20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양호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불량</w:t>
            </w:r>
          </w:p>
        </w:tc>
        <w:tc>
          <w:tcPr>
            <w:tcW w:type="dxa" w:w="20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spacing w:after="90" w:before="50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합격 기준: 누설 0건 · 외관 불량 0건 조건이 3개 이상 확보되어야 표준 조건 확정 가능. 3개 미만이면 O-27 부적합으로 처리하고 공급자 조정 후 재시험한다.</w:t>
      </w:r>
    </w:p>
    <w:p>
      <w:r>
        <w:br w:type="page"/>
      </w: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5.7  결로 조건 실링 시험 기록  (관련: O-32 / PR-11)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0"/>
        <w:gridCol w:w="4286"/>
        <w:gridCol w:w="3000"/>
        <w:gridCol w:w="4852"/>
      </w:tblGrid>
      <w:tr>
        <w:trPr>
          <w:tblHeader/>
        </w:trPr>
        <w:tc>
          <w:tcPr>
            <w:tcW w:type="dxa" w:w="3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4286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 / 측정값</w:t>
            </w:r>
          </w:p>
        </w:tc>
        <w:tc>
          <w:tcPr>
            <w:tcW w:type="dxa" w:w="3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4852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 / 측정값</w:t>
            </w:r>
          </w:p>
        </w:tc>
      </w:tr>
      <w:tr>
        <w:trPr>
          <w:trHeight w:val="46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용기 표면 온도 (투입 시)</w:t>
            </w:r>
          </w:p>
        </w:tc>
        <w:tc>
          <w:tcPr>
            <w:tcW w:type="dxa" w:w="428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검사장 온 · 습도</w:t>
            </w:r>
          </w:p>
        </w:tc>
        <w:tc>
          <w:tcPr>
            <w:tcW w:type="dxa" w:w="4852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결로 대책 방식</w:t>
            </w:r>
          </w:p>
        </w:tc>
        <w:tc>
          <w:tcPr>
            <w:tcW w:type="dxa" w:w="428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에어 블로우  □ 기타 (____________)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결로 대책 작동 여부</w:t>
            </w:r>
          </w:p>
        </w:tc>
        <w:tc>
          <w:tcPr>
            <w:tcW w:type="dxa" w:w="4852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작동  □ 미작동</w:t>
            </w:r>
          </w:p>
        </w:tc>
      </w:tr>
      <w:tr>
        <w:trPr>
          <w:trHeight w:val="46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불량 수 / 20컵</w:t>
            </w:r>
          </w:p>
        </w:tc>
        <w:tc>
          <w:tcPr>
            <w:tcW w:type="dxa" w:w="428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누설 불량 수 / 20컵</w:t>
            </w:r>
          </w:p>
        </w:tc>
        <w:tc>
          <w:tcPr>
            <w:tcW w:type="dxa" w:w="4852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판정</w:t>
            </w:r>
          </w:p>
        </w:tc>
        <w:tc>
          <w:tcPr>
            <w:tcW w:type="dxa" w:w="428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관찰 내용</w:t>
            </w:r>
          </w:p>
        </w:tc>
        <w:tc>
          <w:tcPr>
            <w:tcW w:type="dxa" w:w="4852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spacing w:after="90" w:before="50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합격 기준: 냉장(0~10 ℃) 용기 20컵 실링 시 결로에 의한 실링 불량 0건</w:t>
      </w:r>
    </w:p>
    <w:p>
      <w:r>
        <w:br w:type="page"/>
      </w:r>
    </w:p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5"/>
          <w:szCs w:val="25"/>
        </w:rPr>
        <w:t xml:space="preserve">  5.8  아이마크 정위치 측정 기록  (관련: O-34 / PR-06)</w:t>
      </w:r>
    </w:p>
    <w:p>
      <w:pPr>
        <w:spacing w:after="80" w:before="4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측정 기기: 버니어캘리퍼스 / 각도 게이지    기준: 로고 중심 편차 ±1.5 mm 이내, 회전 각도 편차 ±3° 이내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0"/>
        <w:gridCol w:w="1880"/>
        <w:gridCol w:w="1880"/>
        <w:gridCol w:w="1700"/>
        <w:gridCol w:w="1110"/>
        <w:gridCol w:w="1000"/>
        <w:gridCol w:w="1880"/>
        <w:gridCol w:w="1880"/>
        <w:gridCol w:w="1700"/>
        <w:gridCol w:w="1108"/>
      </w:tblGrid>
      <w:tr>
        <w:trPr>
          <w:tblHeader/>
        </w:trPr>
        <w:tc>
          <w:tcPr>
            <w:tcW w:type="dxa" w:w="1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컵 No.</w:t>
            </w:r>
          </w:p>
        </w:tc>
        <w:tc>
          <w:tcPr>
            <w:tcW w:type="dxa" w:w="188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중심 편차 X (mm)</w:t>
            </w:r>
          </w:p>
        </w:tc>
        <w:tc>
          <w:tcPr>
            <w:tcW w:type="dxa" w:w="188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중심 편차 Y (mm)</w:t>
            </w:r>
          </w:p>
        </w:tc>
        <w:tc>
          <w:tcPr>
            <w:tcW w:type="dxa" w:w="17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회전 각도 편차 (°)</w:t>
            </w:r>
          </w:p>
        </w:tc>
        <w:tc>
          <w:tcPr>
            <w:tcW w:type="dxa" w:w="111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  <w:tc>
          <w:tcPr>
            <w:tcW w:type="dxa" w:w="1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컵 No.</w:t>
            </w:r>
          </w:p>
        </w:tc>
        <w:tc>
          <w:tcPr>
            <w:tcW w:type="dxa" w:w="188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중심 편차 X (mm)</w:t>
            </w:r>
          </w:p>
        </w:tc>
        <w:tc>
          <w:tcPr>
            <w:tcW w:type="dxa" w:w="188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중심 편차 Y (mm)</w:t>
            </w:r>
          </w:p>
        </w:tc>
        <w:tc>
          <w:tcPr>
            <w:tcW w:type="dxa" w:w="17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회전 각도 편차 (°)</w:t>
            </w:r>
          </w:p>
        </w:tc>
        <w:tc>
          <w:tcPr>
            <w:tcW w:type="dxa" w:w="110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</w:tr>
      <w:tr>
        <w:trPr>
          <w:trHeight w:val="400" w:hRule="atLeast"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1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11</w:t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400" w:hRule="atLeast"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1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12</w:t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400" w:hRule="atLeast"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1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13</w:t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400" w:hRule="atLeast"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1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14</w:t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400" w:hRule="atLeast"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1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15</w:t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400" w:hRule="atLeast"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6</w:t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1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16</w:t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400" w:hRule="atLeast"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7</w:t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1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17</w:t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400" w:hRule="atLeast"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8</w:t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1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18</w:t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400" w:hRule="atLeast"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9</w:t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1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19</w:t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400" w:hRule="atLeast"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10</w:t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1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20</w:t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</w:tbl>
    <w:p>
      <w:pPr>
        <w:spacing w:after="90" w:before="50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20컵 전량이 기준을 충족해야 O-34 적합. 1컵이라도 초과 시 부적합 처리하고 원인(센서 감도·필름 인쇄 피치·정렬 정밀도)을 부적합 리스트에 기재한다.</w:t>
      </w:r>
    </w:p>
    <w:p>
      <w:r>
        <w:br w:type="page"/>
      </w:r>
    </w:p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5"/>
          <w:szCs w:val="25"/>
        </w:rPr>
        <w:t xml:space="preserve">  6.  표준 운전 조건 확정</w:t>
      </w:r>
    </w:p>
    <w:p>
      <w:pPr>
        <w:spacing w:after="80" w:before="4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OQ에서 확립한 조건을 아래에 확정 기재한다. 본 표의 값은 PQ 시험 조건 및 표준작업절차서(SOP)의 기준값이 되며, 변경 시 관리자 승인과 재검증이 필요하다.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0"/>
        <w:gridCol w:w="3600"/>
        <w:gridCol w:w="2800"/>
        <w:gridCol w:w="2400"/>
        <w:gridCol w:w="3338"/>
      </w:tblGrid>
      <w:tr>
        <w:trPr>
          <w:tblHeader/>
        </w:trPr>
        <w:tc>
          <w:tcPr>
            <w:tcW w:type="dxa" w:w="3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3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확정 조건</w:t>
            </w:r>
          </w:p>
        </w:tc>
        <w:tc>
          <w:tcPr>
            <w:tcW w:type="dxa" w:w="2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허용 범위</w:t>
            </w:r>
          </w:p>
        </w:tc>
        <w:tc>
          <w:tcPr>
            <w:tcW w:type="dxa" w:w="2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근거</w:t>
            </w:r>
          </w:p>
        </w:tc>
        <w:tc>
          <w:tcPr>
            <w:tcW w:type="dxa" w:w="33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rPr>
          <w:trHeight w:val="48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온도</w:t>
            </w:r>
          </w:p>
        </w:tc>
        <w:tc>
          <w:tcPr>
            <w:tcW w:type="dxa" w:w="3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설정값 ±3 ℃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O-21 / O-28</w:t>
            </w:r>
          </w:p>
        </w:tc>
        <w:tc>
          <w:tcPr>
            <w:tcW w:type="dxa" w:w="33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시간 (가압)</w:t>
            </w:r>
          </w:p>
        </w:tc>
        <w:tc>
          <w:tcPr>
            <w:tcW w:type="dxa" w:w="3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O-22 / O-28</w:t>
            </w:r>
          </w:p>
        </w:tc>
        <w:tc>
          <w:tcPr>
            <w:tcW w:type="dxa" w:w="33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압력 (공압)</w:t>
            </w:r>
          </w:p>
        </w:tc>
        <w:tc>
          <w:tcPr>
            <w:tcW w:type="dxa" w:w="3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O-28</w:t>
            </w:r>
          </w:p>
        </w:tc>
        <w:tc>
          <w:tcPr>
            <w:tcW w:type="dxa" w:w="33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운전 속도</w:t>
            </w:r>
          </w:p>
        </w:tc>
        <w:tc>
          <w:tcPr>
            <w:tcW w:type="dxa" w:w="3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9 cycle/min 이상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O-14</w:t>
            </w:r>
          </w:p>
        </w:tc>
        <w:tc>
          <w:tcPr>
            <w:tcW w:type="dxa" w:w="33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아이마크 오프셋</w:t>
            </w:r>
          </w:p>
        </w:tc>
        <w:tc>
          <w:tcPr>
            <w:tcW w:type="dxa" w:w="3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O-35</w:t>
            </w:r>
          </w:p>
        </w:tc>
        <w:tc>
          <w:tcPr>
            <w:tcW w:type="dxa" w:w="33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트리밍 열수</w:t>
            </w:r>
          </w:p>
        </w:tc>
        <w:tc>
          <w:tcPr>
            <w:tcW w:type="dxa" w:w="3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O-36</w:t>
            </w:r>
          </w:p>
        </w:tc>
        <w:tc>
          <w:tcPr>
            <w:tcW w:type="dxa" w:w="33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진공도 (석션)</w:t>
            </w:r>
          </w:p>
        </w:tc>
        <w:tc>
          <w:tcPr>
            <w:tcW w:type="dxa" w:w="3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O-39</w:t>
            </w:r>
          </w:p>
        </w:tc>
        <w:tc>
          <w:tcPr>
            <w:tcW w:type="dxa" w:w="33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압축공기 압력</w:t>
            </w:r>
          </w:p>
        </w:tc>
        <w:tc>
          <w:tcPr>
            <w:tcW w:type="dxa" w:w="3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0.5~0.7 MPa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O-13</w:t>
            </w:r>
          </w:p>
        </w:tc>
        <w:tc>
          <w:tcPr>
            <w:tcW w:type="dxa" w:w="33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결로 대책 조건</w:t>
            </w:r>
          </w:p>
        </w:tc>
        <w:tc>
          <w:tcPr>
            <w:tcW w:type="dxa" w:w="3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O-32</w:t>
            </w:r>
          </w:p>
        </w:tc>
        <w:tc>
          <w:tcPr>
            <w:tcW w:type="dxa" w:w="33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컨베이어 반출 높이</w:t>
            </w:r>
          </w:p>
        </w:tc>
        <w:tc>
          <w:tcPr>
            <w:tcW w:type="dxa" w:w="3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±10 mm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O-42</w:t>
            </w:r>
          </w:p>
        </w:tc>
        <w:tc>
          <w:tcPr>
            <w:tcW w:type="dxa" w:w="33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80" w:line="295"/>
      </w:pPr>
      <w:r>
        <w:rPr>
          <w:rFonts w:ascii="맑은 고딕" w:cs="맑은 고딕" w:eastAsia="맑은 고딕" w:hAnsi="맑은 고딕"/>
          <w:b/>
          <w:bCs/>
          <w:color w:val="007C5E"/>
          <w:sz w:val="19"/>
          <w:szCs w:val="19"/>
        </w:rPr>
        <w:t xml:space="preserve">확정 조건은 HMI 레시피에 저장하고(레시피명: ____________), 관리자 권한으로 잠금 처리한다. 작업자 임의 변경 금지.</w:t>
      </w:r>
    </w:p>
    <w:p>
      <w:r>
        <w:br w:type="page"/>
      </w:r>
    </w:p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5"/>
          <w:szCs w:val="25"/>
        </w:rPr>
        <w:t xml:space="preserve">  7.  부적합 리스트 (Punch List)</w:t>
      </w:r>
    </w:p>
    <w:p>
      <w:pPr>
        <w:spacing w:after="80" w:before="4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IQ · OQ 부적합 판정 항목은 아래에 전량 기재하고, 공급자 확인 서명을 받는다. 시정 완료 후 재확인 결과를 기입하여 마감한다.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1100"/>
        <w:gridCol w:w="1500"/>
        <w:gridCol w:w="3600"/>
        <w:gridCol w:w="3600"/>
        <w:gridCol w:w="1400"/>
        <w:gridCol w:w="1900"/>
        <w:gridCol w:w="1338"/>
      </w:tblGrid>
      <w:tr>
        <w:trPr>
          <w:tblHeader/>
        </w:trPr>
        <w:tc>
          <w:tcPr>
            <w:tcW w:type="dxa" w:w="7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11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15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관련 항목 No.</w:t>
            </w:r>
          </w:p>
        </w:tc>
        <w:tc>
          <w:tcPr>
            <w:tcW w:type="dxa" w:w="3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부적합 내용</w:t>
            </w:r>
          </w:p>
        </w:tc>
        <w:tc>
          <w:tcPr>
            <w:tcW w:type="dxa" w:w="3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시정 요구사항</w:t>
            </w:r>
          </w:p>
        </w:tc>
        <w:tc>
          <w:tcPr>
            <w:tcW w:type="dxa" w:w="1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시정 기한</w:t>
            </w:r>
          </w:p>
        </w:tc>
        <w:tc>
          <w:tcPr>
            <w:tcW w:type="dxa" w:w="19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재확인 결과</w:t>
            </w:r>
          </w:p>
        </w:tc>
        <w:tc>
          <w:tcPr>
            <w:tcW w:type="dxa" w:w="13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확인</w:t>
            </w:r>
          </w:p>
        </w:tc>
      </w:tr>
      <w:tr>
        <w:trPr>
          <w:trHeight w:val="56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IQ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OQ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3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완료</w:t>
            </w:r>
          </w:p>
        </w:tc>
      </w:tr>
      <w:tr>
        <w:trPr>
          <w:trHeight w:val="56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IQ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OQ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3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완료</w:t>
            </w:r>
          </w:p>
        </w:tc>
      </w:tr>
      <w:tr>
        <w:trPr>
          <w:trHeight w:val="56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IQ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OQ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3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완료</w:t>
            </w:r>
          </w:p>
        </w:tc>
      </w:tr>
      <w:tr>
        <w:trPr>
          <w:trHeight w:val="56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IQ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OQ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3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완료</w:t>
            </w:r>
          </w:p>
        </w:tc>
      </w:tr>
      <w:tr>
        <w:trPr>
          <w:trHeight w:val="56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IQ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OQ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3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완료</w:t>
            </w:r>
          </w:p>
        </w:tc>
      </w:tr>
      <w:tr>
        <w:trPr>
          <w:trHeight w:val="56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6</w:t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IQ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OQ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3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완료</w:t>
            </w:r>
          </w:p>
        </w:tc>
      </w:tr>
      <w:tr>
        <w:trPr>
          <w:trHeight w:val="56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7</w:t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IQ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OQ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3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완료</w:t>
            </w:r>
          </w:p>
        </w:tc>
      </w:tr>
      <w:tr>
        <w:trPr>
          <w:trHeight w:val="56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8</w:t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IQ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OQ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3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완료</w:t>
            </w:r>
          </w:p>
        </w:tc>
      </w:tr>
    </w:tbl>
    <w:p>
      <w:pPr>
        <w:spacing w:after="90" w:before="50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※ 중대 부적합(안전장치 O-1, 실링 조건 O-4, 아이마크 정위치 O-5)은 시정 후 반드시 재확인하고, 재확인 합격 전까지 PQ를 착수하지 않는다.</w:t>
      </w:r>
    </w:p>
    <w:p>
      <w:r>
        <w:br w:type="page"/>
      </w:r>
    </w:p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5"/>
          <w:szCs w:val="25"/>
        </w:rPr>
        <w:t xml:space="preserve">  8.  OQ 판정 및 서명</w:t>
      </w: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8.1  OQ 그룹별 집계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200"/>
        <w:gridCol w:w="4200"/>
        <w:gridCol w:w="1800"/>
        <w:gridCol w:w="1700"/>
        <w:gridCol w:w="1700"/>
        <w:gridCol w:w="1700"/>
        <w:gridCol w:w="2838"/>
      </w:tblGrid>
      <w:tr>
        <w:trPr>
          <w:tblHeader/>
        </w:trPr>
        <w:tc>
          <w:tcPr>
            <w:tcW w:type="dxa" w:w="1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그룹</w:t>
            </w:r>
          </w:p>
        </w:tc>
        <w:tc>
          <w:tcPr>
            <w:tcW w:type="dxa" w:w="4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확인 분야</w:t>
            </w:r>
          </w:p>
        </w:tc>
        <w:tc>
          <w:tcPr>
            <w:tcW w:type="dxa" w:w="1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 수</w:t>
            </w:r>
          </w:p>
        </w:tc>
        <w:tc>
          <w:tcPr>
            <w:tcW w:type="dxa" w:w="17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적합</w:t>
            </w:r>
          </w:p>
        </w:tc>
        <w:tc>
          <w:tcPr>
            <w:tcW w:type="dxa" w:w="17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부적합</w:t>
            </w:r>
          </w:p>
        </w:tc>
        <w:tc>
          <w:tcPr>
            <w:tcW w:type="dxa" w:w="17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8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rPr>
          <w:trHeight w:val="42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O-1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안전장치 기능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8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O-2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기본 운전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6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O-3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제어 · HMI 기능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12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O-4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조건 확립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6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O-5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아이마크 · 트리밍 · 스크랩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6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O-6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배출 · 컨베이어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6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O-7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세척 · 정비성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O-8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작업자 조작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합계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53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8.2  판정</w:t>
      </w:r>
    </w:p>
    <w:p>
      <w:pPr>
        <w:spacing w:after="80" w:before="40" w:line="295"/>
      </w:pPr>
      <w:r>
        <w:rPr>
          <w:rFonts w:ascii="맑은 고딕" w:cs="맑은 고딕" w:eastAsia="맑은 고딕" w:hAnsi="맑은 고딕"/>
          <w:b/>
          <w:bCs/>
          <w:color w:val="212121"/>
          <w:sz w:val="22"/>
          <w:szCs w:val="22"/>
        </w:rPr>
        <w:t xml:space="preserve">OQ 판정 :    □  합격 (PQ 착수 가능)          □  조건부 합격 (경미 부적합 시정 조건)          □  불합격 (시정 후 재확인)</w:t>
      </w:r>
    </w:p>
    <w:p>
      <w:pPr>
        <w:spacing w:after="100"/>
      </w:pPr>
    </w:p>
    <w:p>
      <w:pPr>
        <w:spacing w:after="80" w:before="40" w:line="295"/>
      </w:pPr>
      <w:r>
        <w:rPr>
          <w:rFonts w:ascii="맑은 고딕" w:cs="맑은 고딕" w:eastAsia="맑은 고딕" w:hAnsi="맑은 고딕"/>
          <w:b/>
          <w:bCs/>
          <w:color w:val="212121"/>
          <w:sz w:val="22"/>
          <w:szCs w:val="22"/>
        </w:rPr>
        <w:t xml:space="preserve">표준 운전 조건 확정 :    □  완료 (6장 기재)          □  미완료 (재시험 필요)</w:t>
      </w:r>
    </w:p>
    <w:p>
      <w:pPr>
        <w:spacing w:after="100"/>
      </w:pPr>
    </w:p>
    <w:p>
      <w:pPr>
        <w:spacing w:after="80" w:before="4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OQ 의견 :  ____________________________________________________________________________________________________________________________________</w:t>
      </w:r>
    </w:p>
    <w:p>
      <w:pPr>
        <w:spacing w:after="80" w:before="4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               ____________________________________________________________________________________________________________________________________</w:t>
      </w:r>
    </w:p>
    <w:p>
      <w:pPr>
        <w:spacing w:after="80" w:before="4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PQ 착수 예정일 :  __________________          작업자 교육 예정일 :  __________________</w:t>
      </w:r>
    </w:p>
    <w:p>
      <w:pPr>
        <w:spacing w:after="240"/>
      </w:pP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8.3  확인 서명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2600"/>
        <w:gridCol w:w="2600"/>
        <w:gridCol w:w="2600"/>
        <w:gridCol w:w="2600"/>
        <w:gridCol w:w="2538"/>
      </w:tblGrid>
      <w:tr>
        <w:trPr>
          <w:tblHeader/>
        </w:trPr>
        <w:tc>
          <w:tcPr>
            <w:tcW w:type="dxa" w:w="2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2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당사 공무팀</w:t>
            </w:r>
          </w:p>
        </w:tc>
        <w:tc>
          <w:tcPr>
            <w:tcW w:type="dxa" w:w="2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당사 생산팀</w:t>
            </w:r>
          </w:p>
        </w:tc>
        <w:tc>
          <w:tcPr>
            <w:tcW w:type="dxa" w:w="2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당사 품질팀</w:t>
            </w:r>
          </w:p>
        </w:tc>
        <w:tc>
          <w:tcPr>
            <w:tcW w:type="dxa" w:w="2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공급자 기술책임</w:t>
            </w:r>
          </w:p>
        </w:tc>
        <w:tc>
          <w:tcPr>
            <w:tcW w:type="dxa" w:w="25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공급자 대표</w:t>
            </w:r>
          </w:p>
        </w:tc>
      </w:tr>
      <w:tr>
        <w:trPr>
          <w:trHeight w:val="700" w:hRule="atLeast"/>
        </w:trP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성명</w:t>
            </w:r>
          </w:p>
        </w:tc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5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서명</w:t>
            </w:r>
          </w:p>
        </w:tc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5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일자</w:t>
            </w:r>
          </w:p>
        </w:tc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5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참고 — 검증 단계 구성</w:t>
      </w:r>
    </w:p>
    <w:p>
      <w:pPr>
        <w:spacing w:after="80" w:before="40" w:line="295"/>
      </w:pPr>
      <w:r>
        <w:rPr>
          <w:rFonts w:ascii="맑은 고딕" w:cs="맑은 고딕" w:eastAsia="맑은 고딕" w:hAnsi="맑은 고딕"/>
          <w:b/>
          <w:bCs/>
          <w:color w:val="212121"/>
          <w:sz w:val="19"/>
          <w:szCs w:val="19"/>
        </w:rPr>
        <w:t xml:space="preserve">FAT (출하 전)  →  IQ (설치확인, 본 문서 3장)  →  OQ (운전확인, 본 문서 4장)  →  PQ (성능확인, 3배치 × 500컵)  →  SAT · 교육  →  검수조서 서명 (최종 인수)</w:t>
      </w:r>
    </w:p>
    <w:sectPr>
      <w:headerReference w:type="default" r:id="rId7"/>
      <w:footerReference w:type="default" r:id="rId8"/>
      <w:pgSz w:w="16838" w:h="11906" w:orient="landscape"/>
      <w:pgMar w:top="850" w:right="850" w:bottom="850" w:left="850" w:header="453" w:footer="453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C5E" w:sz="6"/>
      </w:pBdr>
      <w:spacing w:after="50"/>
      <w:jc w:val="right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IOQ-PKG-2026-001  |  자동용기포장기(컵실링기) HW-103RT300  |  설치확인(IQ) · 운전확인(OQ)        </w:t>
    </w:r>
    <w:r>
      <w:drawing>
        <wp:inline distT="0" distB="0" distL="0" distR="0">
          <wp:extent cx="666750" cy="3524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  <w:rPr>
        <w:rFonts w:ascii="맑은 고딕" w:cs="맑은 고딕" w:eastAsia="맑은 고딕" w:hAnsi="맑은 고딕"/>
        <w:b w:val="false"/>
        <w:bCs w:val="false"/>
        <w:color w:val="007C5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40"/>
      </w:pPr>
      <w:rPr>
        <w:rFonts w:ascii="맑은 고딕" w:cs="맑은 고딕" w:eastAsia="맑은 고딕" w:hAnsi="맑은 고딕"/>
        <w:b/>
        <w:bCs/>
        <w:color w:val="007C5E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40"/>
      </w:pPr>
      <w:rPr>
        <w:rFonts w:ascii="맑은 고딕" w:cs="맑은 고딕" w:eastAsia="맑은 고딕" w:hAnsi="맑은 고딕"/>
        <w:b/>
        <w:bCs/>
        <w:color w:val="007C5E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40"/>
      </w:pPr>
      <w:rPr>
        <w:rFonts w:ascii="맑은 고딕" w:cs="맑은 고딕" w:eastAsia="맑은 고딕" w:hAnsi="맑은 고딕"/>
        <w:b/>
        <w:bCs/>
        <w:color w:val="007C5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12121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7284e11eec91fd51e95e8dd297041e229dab90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e4190473cd8613e6432e83f5d8f5e8a0891647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자동용기포장기(컵실링기) HW-103RT300 설치확인(IQ)·운전확인(OQ) 프로토콜 및 확인서</dc:title>
  <dc:creator>Sweet Balance 공무팀</dc:creator>
  <dc:description>IOQ-PKG-2026-001 Rev.0</dc:description>
  <cp:lastModifiedBy>Un-named</cp:lastModifiedBy>
  <cp:revision>1</cp:revision>
  <dcterms:created xsi:type="dcterms:W3CDTF">2026-09-09T07:56:03.900Z</dcterms:created>
  <dcterms:modified xsi:type="dcterms:W3CDTF">2026-09-09T07:56:03.901Z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