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00"/>
      </w:tblGrid>
      <w:tr>
        <w:trPr>
          <w:trHeight w:val="16157" w:hRule="atLeast"/>
        </w:trPr>
        <w:tc>
          <w:tcPr>
            <w:tcW w:type="dxa" w:w="9700"/>
            <w:shd w:fill="007C5E" w:color="auto" w:val="clear"/>
            <w:tcMar>
              <w:top w:type="dxa" w:w="400"/>
              <w:left w:type="dxa" w:w="400"/>
              <w:bottom w:type="dxa" w:w="400"/>
              <w:right w:type="dxa" w:w="400"/>
            </w:tcMar>
            <w:vAlign w:val="center"/>
          </w:tcPr>
          <w:p>
            <w:pPr>
              <w:spacing w:after="700"/>
              <w:jc w:val="center"/>
            </w:pPr>
            <w:r>
              <w:drawing>
                <wp:inline distT="0" distB="0" distL="0" distR="0">
                  <wp:extent cx="19050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64"/>
                <w:szCs w:val="64"/>
              </w:rPr>
              <w:t xml:space="preserve">설계적격성평가 (DQ)</w:t>
            </w:r>
          </w:p>
          <w:p>
            <w:pPr>
              <w:spacing w:after="100"/>
              <w:jc w:val="center"/>
            </w:pPr>
            <w:r>
              <w:rPr>
                <w:rFonts w:ascii="맑은 고딕" w:cs="맑은 고딕" w:eastAsia="맑은 고딕" w:hAnsi="맑은 고딕"/>
                <w:color w:val="FFFFFF"/>
                <w:sz w:val="28"/>
                <w:szCs w:val="28"/>
              </w:rPr>
              <w:t xml:space="preserve">Design Qualification</w:t>
            </w:r>
          </w:p>
          <w:p>
            <w:pPr>
              <w:spacing w:after="60" w:before="5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4"/>
                <w:szCs w:val="34"/>
              </w:rPr>
              <w:t xml:space="preserve">하이퍼박(주) 로타리 자동 포장기</w:t>
            </w:r>
          </w:p>
          <w:p>
            <w:pPr>
              <w:spacing w:after="900"/>
              <w:jc w:val="center"/>
            </w:pPr>
            <w:r>
              <w:rPr>
                <w:rFonts w:ascii="맑은 고딕" w:cs="맑은 고딕" w:eastAsia="맑은 고딕" w:hAnsi="맑은 고딕"/>
                <w:color w:val="FFFFFF"/>
                <w:sz w:val="24"/>
                <w:szCs w:val="24"/>
              </w:rPr>
              <w:t xml:space="preserve">HW-104 Series  |  MAP · 실링 포장 설비</w:t>
            </w:r>
          </w:p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FFFFFF"/>
                <w:sz w:val="22"/>
                <w:szCs w:val="22"/>
              </w:rPr>
              <w:t xml:space="preserve">문서번호 : SB-VAL-DQ-2026-001   |   Rev. 0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FFFFFF"/>
                <w:sz w:val="22"/>
                <w:szCs w:val="22"/>
              </w:rPr>
              <w:t xml:space="preserve">작성 : 공무팀        작성일 : 2026. __. __.</w:t>
            </w:r>
          </w:p>
        </w:tc>
      </w:tr>
    </w:tbl>
    <w:p>
      <w:pPr>
        <w:sectPr>
          <w:pgSz w:w="11906" w:h="16838" w:orient="portrait"/>
          <w:pgMar w:top="0" w:right="1080" w:bottom="0" w:left="1080" w:header="0" w:footer="0" w:gutter="0"/>
          <w:pgNumType/>
          <w:docGrid w:linePitch="360"/>
        </w:sectPr>
      </w:pPr>
    </w:p>
    <w:p>
      <w:pPr>
        <w:pStyle w:val="Heading1"/>
        <w:shd w:fill="007C5E" w:color="auto" w:val="clear"/>
        <w:spacing w:after="140" w:before="320"/>
      </w:pP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  문서 정보</w:t>
      </w:r>
    </w:p>
    <w:tbl>
      <w:tblPr>
        <w:tblW w:type="dxa" w:w="9700"/>
        <w:tblBorders>
          <w:top w:val="single" w:color="007C5E" w:sz="4"/>
          <w:left w:val="single" w:color="007C5E" w:sz="4"/>
          <w:bottom w:val="single" w:color="007C5E" w:sz="4"/>
          <w:right w:val="single" w:color="007C5E" w:sz="4"/>
          <w:insideH w:val="single" w:color="BFD8D0" w:sz="2"/>
          <w:insideV w:val="single" w:color="BFD8D0" w:sz="2"/>
        </w:tblBorders>
      </w:tblPr>
      <w:tblGrid>
        <w:gridCol w:w="1300"/>
        <w:gridCol w:w="3550"/>
        <w:gridCol w:w="1300"/>
        <w:gridCol w:w="3550"/>
      </w:tblGrid>
      <w:tr>
        <w:trPr>
          <w:tblHeader/>
        </w:trPr>
        <w:tc>
          <w:tcPr>
            <w:tcW w:type="dxa" w:w="13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55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13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55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문서번호</w:t>
            </w:r>
          </w:p>
        </w:tc>
        <w:tc>
          <w:tcPr>
            <w:tcW w:type="dxa" w:w="3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SB-VAL-DQ-2026-001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개정번호</w:t>
            </w:r>
          </w:p>
        </w:tc>
        <w:tc>
          <w:tcPr>
            <w:tcW w:type="dxa" w:w="3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Rev. 0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설비명</w:t>
            </w:r>
          </w:p>
        </w:tc>
        <w:tc>
          <w:tcPr>
            <w:tcW w:type="dxa" w:w="3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로타리 자동 포장기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설비관리번호</w:t>
            </w:r>
          </w:p>
        </w:tc>
        <w:tc>
          <w:tcPr>
            <w:tcW w:type="dxa" w:w="3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PK-___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제조사</w:t>
            </w:r>
          </w:p>
        </w:tc>
        <w:tc>
          <w:tcPr>
            <w:tcW w:type="dxa" w:w="3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하이퍼박(주) (HYPERVAC)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모델명</w:t>
            </w:r>
          </w:p>
        </w:tc>
        <w:tc>
          <w:tcPr>
            <w:tcW w:type="dxa" w:w="3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HW-104 ___ (해당 모델 기재)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설치 장소</w:t>
            </w:r>
          </w:p>
        </w:tc>
        <w:tc>
          <w:tcPr>
            <w:tcW w:type="dxa" w:w="3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____ 공장 / 포장실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용도</w:t>
            </w:r>
          </w:p>
        </w:tc>
        <w:tc>
          <w:tcPr>
            <w:tcW w:type="dxa" w:w="3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용기 실링 · MAP 가스치환 포장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평가 구분</w:t>
            </w:r>
          </w:p>
        </w:tc>
        <w:tc>
          <w:tcPr>
            <w:tcW w:type="dxa" w:w="3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신규 도입 설비 DQ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평가 일자</w:t>
            </w:r>
          </w:p>
        </w:tc>
        <w:tc>
          <w:tcPr>
            <w:tcW w:type="dxa" w:w="3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2026. __. __.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0"/>
          <w:szCs w:val="20"/>
        </w:rPr>
        <w:t xml:space="preserve"/>
      </w:r>
    </w:p>
    <w:p>
      <w:pPr>
        <w:pStyle w:val="Heading2"/>
        <w:pBdr>
          <w:bottom w:val="single" w:color="007C5E" w:sz="6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color w:val="007C5E"/>
          <w:sz w:val="23"/>
          <w:szCs w:val="23"/>
        </w:rPr>
        <w:t xml:space="preserve">개정 이력</w:t>
      </w:r>
    </w:p>
    <w:tbl>
      <w:tblPr>
        <w:tblW w:type="dxa" w:w="9700"/>
        <w:tblBorders>
          <w:top w:val="single" w:color="007C5E" w:sz="4"/>
          <w:left w:val="single" w:color="007C5E" w:sz="4"/>
          <w:bottom w:val="single" w:color="007C5E" w:sz="4"/>
          <w:right w:val="single" w:color="007C5E" w:sz="4"/>
          <w:insideH w:val="single" w:color="BFD8D0" w:sz="2"/>
          <w:insideV w:val="single" w:color="BFD8D0" w:sz="2"/>
        </w:tblBorders>
      </w:tblPr>
      <w:tblGrid>
        <w:gridCol w:w="800"/>
        <w:gridCol w:w="1500"/>
        <w:gridCol w:w="4500"/>
        <w:gridCol w:w="1450"/>
        <w:gridCol w:w="1450"/>
      </w:tblGrid>
      <w:tr>
        <w:trPr>
          <w:tblHeader/>
        </w:trPr>
        <w:tc>
          <w:tcPr>
            <w:tcW w:type="dxa" w:w="8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Rev.</w:t>
            </w:r>
          </w:p>
        </w:tc>
        <w:tc>
          <w:tcPr>
            <w:tcW w:type="dxa" w:w="15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개정일</w:t>
            </w:r>
          </w:p>
        </w:tc>
        <w:tc>
          <w:tcPr>
            <w:tcW w:type="dxa" w:w="45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개정 내용</w:t>
            </w:r>
          </w:p>
        </w:tc>
        <w:tc>
          <w:tcPr>
            <w:tcW w:type="dxa" w:w="145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작성</w:t>
            </w:r>
          </w:p>
        </w:tc>
        <w:tc>
          <w:tcPr>
            <w:tcW w:type="dxa" w:w="145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승인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최초 작성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0"/>
          <w:szCs w:val="20"/>
        </w:rPr>
        <w:t xml:space="preserve"/>
      </w:r>
    </w:p>
    <w:p>
      <w:pPr>
        <w:pStyle w:val="Heading2"/>
        <w:pBdr>
          <w:bottom w:val="single" w:color="007C5E" w:sz="6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color w:val="007C5E"/>
          <w:sz w:val="23"/>
          <w:szCs w:val="23"/>
        </w:rPr>
        <w:t xml:space="preserve">검토 · 승인</w:t>
      </w:r>
    </w:p>
    <w:tbl>
      <w:tblPr>
        <w:tblW w:type="dxa" w:w="9700"/>
        <w:tblBorders>
          <w:top w:val="single" w:color="007C5E" w:sz="4"/>
          <w:left w:val="single" w:color="007C5E" w:sz="4"/>
          <w:bottom w:val="single" w:color="007C5E" w:sz="4"/>
          <w:right w:val="single" w:color="007C5E" w:sz="4"/>
          <w:insideH w:val="single" w:color="BFD8D0" w:sz="2"/>
          <w:insideV w:val="single" w:color="BFD8D0" w:sz="2"/>
        </w:tblBorders>
      </w:tblPr>
      <w:tblGrid>
        <w:gridCol w:w="1500"/>
        <w:gridCol w:w="2050"/>
        <w:gridCol w:w="2050"/>
        <w:gridCol w:w="2050"/>
        <w:gridCol w:w="2050"/>
      </w:tblGrid>
      <w:tr>
        <w:trPr>
          <w:tblHeader/>
        </w:trPr>
        <w:tc>
          <w:tcPr>
            <w:tcW w:type="dxa" w:w="15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05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작성</w:t>
            </w:r>
          </w:p>
        </w:tc>
        <w:tc>
          <w:tcPr>
            <w:tcW w:type="dxa" w:w="205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검토</w:t>
            </w:r>
          </w:p>
        </w:tc>
        <w:tc>
          <w:tcPr>
            <w:tcW w:type="dxa" w:w="205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검토</w:t>
            </w:r>
          </w:p>
        </w:tc>
        <w:tc>
          <w:tcPr>
            <w:tcW w:type="dxa" w:w="205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승인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부서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공무팀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생산팀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품질팀(QA)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공장장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성명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서명 / 일자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hd w:fill="007C5E" w:color="auto" w:val="clear"/>
        <w:spacing w:after="140" w:before="320"/>
      </w:pP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  1. 목적 (Purpose)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0"/>
          <w:szCs w:val="20"/>
        </w:rPr>
        <w:t xml:space="preserve">본 문서는 하이퍼박(주) 로타리 자동 포장기(이하 "본 설비")의 도입에 앞서, 공급업체가 제시한 설계 및 사양이 당사 사용자요구사항(URS), 식품위생 관련 법규, 산업안전 기준에 적합한지 사전 검증하기 위함이다.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0"/>
          <w:szCs w:val="20"/>
        </w:rPr>
        <w:t xml:space="preserve">설계 단계에서 위생·안전·품질 리스크를 사전 제거하여, 설치 후 발생하는 재작업 및 추가 비용을 원천 차단한다.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0"/>
          <w:szCs w:val="20"/>
        </w:rPr>
        <w:t xml:space="preserve">DQ 승인 후 발주를 진행하며, 본 문서는 후속 IQ(설치)·OQ(운전)·PQ(성능) 검증의 기준 문서로 활용한다.</w:t>
      </w:r>
    </w:p>
    <w:p>
      <w:pPr>
        <w:pStyle w:val="Heading1"/>
        <w:shd w:fill="007C5E" w:color="auto" w:val="clear"/>
        <w:spacing w:after="140" w:before="320"/>
      </w:pP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  2. 적용 범위 (Scope)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0"/>
          <w:szCs w:val="20"/>
        </w:rPr>
        <w:t xml:space="preserve">대상 설비 : 하이퍼박(주) 로타리 자동 포장기 본체 및 부속 설비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0"/>
          <w:szCs w:val="20"/>
        </w:rPr>
        <w:t xml:space="preserve">포함 범위 : 용기 공급부 → 충전부 → 가스치환(MAP)부 → 실링부 → 배출부, 제어반, 유틸리티 접속부, 안전장치, 부속 금형(몰드)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0"/>
          <w:szCs w:val="20"/>
        </w:rPr>
        <w:t xml:space="preserve">제외 범위 : 상류 계량기 · 하류 금속검출기 / 중량선별기 등 별도 설비 (연계 인터페이스만 검토)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0"/>
          <w:szCs w:val="20"/>
        </w:rPr>
        <w:t xml:space="preserve">평가 시점 : 발주 전 설계 도면 및 사양서 접수 완료 시점</w:t>
      </w:r>
    </w:p>
    <w:p>
      <w:pPr>
        <w:pStyle w:val="Heading1"/>
        <w:shd w:fill="007C5E" w:color="auto" w:val="clear"/>
        <w:spacing w:after="140" w:before="320"/>
      </w:pP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  3. 관련 법규 및 기준</w:t>
      </w:r>
    </w:p>
    <w:tbl>
      <w:tblPr>
        <w:tblW w:type="dxa" w:w="9700"/>
        <w:tblBorders>
          <w:top w:val="single" w:color="007C5E" w:sz="4"/>
          <w:left w:val="single" w:color="007C5E" w:sz="4"/>
          <w:bottom w:val="single" w:color="007C5E" w:sz="4"/>
          <w:right w:val="single" w:color="007C5E" w:sz="4"/>
          <w:insideH w:val="single" w:color="BFD8D0" w:sz="2"/>
          <w:insideV w:val="single" w:color="BFD8D0" w:sz="2"/>
        </w:tblBorders>
      </w:tblPr>
      <w:tblGrid>
        <w:gridCol w:w="1100"/>
        <w:gridCol w:w="4300"/>
        <w:gridCol w:w="4300"/>
      </w:tblGrid>
      <w:tr>
        <w:trPr>
          <w:tblHeader/>
        </w:trPr>
        <w:tc>
          <w:tcPr>
            <w:tcW w:type="dxa" w:w="11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43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법규 · 기준</w:t>
            </w:r>
          </w:p>
        </w:tc>
        <w:tc>
          <w:tcPr>
            <w:tcW w:type="dxa" w:w="43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주요 확인 사항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식품 위생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식품위생법 및 시행규칙 (시설기준)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제조·가공 시설의 위생 요건 충족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식품 위생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식품 및 축산물 안전관리인증기준(HACCP) 고시 — 선행요건 「제조·가공 시설·설비 관리」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세척·소독 용이성, 이물 혼입 방지 구조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식품 위생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식품공전 「기구 및 용기·포장의 기준·규격」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식품 접촉 재질의 적합성 (재질증명서)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산업 안전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산업안전보건법 제80조 (유해·위험 기계의 방호조치)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회전·협착 위험부 방호조치 이행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산업 안전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산업안전보건법 제84조 (안전인증) / KCs 표시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해당 대상 설비 여부 및 인증서 확보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산업 안전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산업안전보건기준에 관한 규칙 (원동기·회전축 등 위험 방지, 정비 시 운전정지)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가드·인터록·LOTO 적용 가능 구조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전기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전기설비기술기준 / 한국전기설비규정(KEC)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접지, 누전차단기, 방수·방진 등급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가스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고압가스 안전관리법 (MAP용 N₂ · CO₂ 사용 시)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용기·배관 안전, 산소결핍 질식 예방 대책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설비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기계설비법 (해당 시)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유틸리티 배관·공조 연계 적합성</w:t>
            </w:r>
          </w:p>
        </w:tc>
      </w:tr>
    </w:tbl>
    <w:p>
      <w:pPr>
        <w:pStyle w:val="Heading1"/>
        <w:shd w:fill="007C5E" w:color="auto" w:val="clear"/>
        <w:spacing w:after="140" w:before="320"/>
      </w:pP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  4. 용어 정의</w:t>
      </w:r>
    </w:p>
    <w:tbl>
      <w:tblPr>
        <w:tblW w:type="dxa" w:w="9700"/>
        <w:tblBorders>
          <w:top w:val="single" w:color="007C5E" w:sz="4"/>
          <w:left w:val="single" w:color="007C5E" w:sz="4"/>
          <w:bottom w:val="single" w:color="007C5E" w:sz="4"/>
          <w:right w:val="single" w:color="007C5E" w:sz="4"/>
          <w:insideH w:val="single" w:color="BFD8D0" w:sz="2"/>
          <w:insideV w:val="single" w:color="BFD8D0" w:sz="2"/>
        </w:tblBorders>
      </w:tblPr>
      <w:tblGrid>
        <w:gridCol w:w="2400"/>
        <w:gridCol w:w="7300"/>
      </w:tblGrid>
      <w:tr>
        <w:trPr>
          <w:tblHeader/>
        </w:trPr>
        <w:tc>
          <w:tcPr>
            <w:tcW w:type="dxa" w:w="24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dxa" w:w="73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정의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DQ (Design Qualification)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설비의 설계·사양이 사용자요구사항 및 법규에 적합한지 발주 전 검증하는 활동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IQ / OQ / PQ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설치적격성 / 운전적격성 / 성능적격성 평가 — DQ 이후 순차 수행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URS (User Requirement Spec.)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당사가 설비에 요구하는 성능·위생·안전 요구사항 명세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FAT / SAT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공장 출하 검사(Factory Acceptance Test) / 현장 설치 검사(Site Acceptance Test)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MAP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가스치환포장(Modified Atmosphere Packaging) — N₂ · CO₂ 등으로 포장 내 공기를 치환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잔존산소 (Residual O₂)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MAP 포장 완료 후 포장 내부에 남은 산소 농도(%)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CCP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HACCP 중요관리점 — 실링 온도·시간 등 관리 파라미터 연계 대상</w:t>
            </w:r>
          </w:p>
        </w:tc>
      </w:tr>
    </w:tbl>
    <w:p>
      <w:pPr>
        <w:pStyle w:val="Heading1"/>
        <w:shd w:fill="007C5E" w:color="auto" w:val="clear"/>
        <w:spacing w:after="140" w:before="320"/>
      </w:pP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  5. 평가 절차 및 담당</w:t>
      </w:r>
    </w:p>
    <w:tbl>
      <w:tblPr>
        <w:tblW w:type="dxa" w:w="9700"/>
        <w:tblBorders>
          <w:top w:val="single" w:color="007C5E" w:sz="4"/>
          <w:left w:val="single" w:color="007C5E" w:sz="4"/>
          <w:bottom w:val="single" w:color="007C5E" w:sz="4"/>
          <w:right w:val="single" w:color="007C5E" w:sz="4"/>
          <w:insideH w:val="single" w:color="BFD8D0" w:sz="2"/>
          <w:insideV w:val="single" w:color="BFD8D0" w:sz="2"/>
        </w:tblBorders>
      </w:tblPr>
      <w:tblGrid>
        <w:gridCol w:w="700"/>
        <w:gridCol w:w="1500"/>
        <w:gridCol w:w="3900"/>
        <w:gridCol w:w="1900"/>
        <w:gridCol w:w="1700"/>
      </w:tblGrid>
      <w:tr>
        <w:trPr>
          <w:tblHeader/>
        </w:trPr>
        <w:tc>
          <w:tcPr>
            <w:tcW w:type="dxa" w:w="7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15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절차</w:t>
            </w:r>
          </w:p>
        </w:tc>
        <w:tc>
          <w:tcPr>
            <w:tcW w:type="dxa" w:w="39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주요 활동</w:t>
            </w:r>
          </w:p>
        </w:tc>
        <w:tc>
          <w:tcPr>
            <w:tcW w:type="dxa" w:w="19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17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산출물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URS 확정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요구 능력·위생·안전 요구사항 정의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공무 / 생산 / 품질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URS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사양서 접수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공급업체 도면 · 사양서 · 견적 접수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공무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도면, 사양서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DQ 평가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본 체크리스트에 따른 항목별 적합성 판정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공무 주관, 생산·품질 합동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본 DQ 문서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부적합 조치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부적합 항목에 대한 설계 변경 요구 및 회신 확인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공무 ↔ 공급업체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조치 회신서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DQ 승인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종합 판정 후 승인, 발주 진행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공장장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승인 DQ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후속 검증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FAT → IQ → OQ → PQ 수행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공무 / 품질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FAT·IQ·OQ·PQ 보고서</w:t>
            </w:r>
          </w:p>
        </w:tc>
      </w:tr>
    </w:tbl>
    <w:p>
      <w:r>
        <w:br w:type="page"/>
      </w:r>
    </w:p>
    <w:p>
      <w:pPr>
        <w:pStyle w:val="Heading1"/>
        <w:shd w:fill="007C5E" w:color="auto" w:val="clear"/>
        <w:spacing w:after="140" w:before="320"/>
      </w:pP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  6. 설비 개요 및 주요 사양 대비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8"/>
          <w:szCs w:val="18"/>
        </w:rPr>
        <w:t xml:space="preserve">※ "URS 요구사양"은 당사 요구값, "제시 사양"은 공급업체 사양서 기재값을 기입하고 적합 여부를 판정한다.</w:t>
      </w:r>
    </w:p>
    <w:tbl>
      <w:tblPr>
        <w:tblW w:type="dxa" w:w="9700"/>
        <w:tblBorders>
          <w:top w:val="single" w:color="007C5E" w:sz="4"/>
          <w:left w:val="single" w:color="007C5E" w:sz="4"/>
          <w:bottom w:val="single" w:color="007C5E" w:sz="4"/>
          <w:right w:val="single" w:color="007C5E" w:sz="4"/>
          <w:insideH w:val="single" w:color="BFD8D0" w:sz="2"/>
          <w:insideV w:val="single" w:color="BFD8D0" w:sz="2"/>
        </w:tblBorders>
      </w:tblPr>
      <w:tblGrid>
        <w:gridCol w:w="1600"/>
        <w:gridCol w:w="4100"/>
        <w:gridCol w:w="3000"/>
        <w:gridCol w:w="1000"/>
      </w:tblGrid>
      <w:tr>
        <w:trPr>
          <w:tblHeader/>
        </w:trPr>
        <w:tc>
          <w:tcPr>
            <w:tcW w:type="dxa" w:w="16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1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URS 요구사양</w:t>
            </w:r>
          </w:p>
        </w:tc>
        <w:tc>
          <w:tcPr>
            <w:tcW w:type="dxa" w:w="30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공급업체 제시 사양</w:t>
            </w:r>
          </w:p>
        </w:tc>
        <w:tc>
          <w:tcPr>
            <w:tcW w:type="dxa" w:w="10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포장 방식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로타리 인덱스 방식 (용기 실링 + MAP)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스테이션 구성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용기 공급 → 충전 → 가스치환 → 실링 → 배출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생산 능력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____ pack/min 이상 (___ cycle/min × ___ cavity)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대응 용기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____ × ____ × ____ mm (재질 PP / PET)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금형(몰드)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____ cavity, 교체 소요시간 30분 이내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실링 필름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폭 ____ mm, 외경 ____ mm, 인쇄 무늬 보정 기능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실링 온도 범위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____ ~ ____ ℃, 설정값 ±3℃ 이내 제어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MAP 가스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N₂ / CO₂, 잔존산소 ____ % 이하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외형 치수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W ____ × D ____ × H ____ mm (설치 가능 범위 내)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총 중량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____ kg 이하 (바닥 허용하중 이내)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전원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AC 380V 3Φ 60Hz, ____ kW 이하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압축공기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0.5 ~ 0.7 MPa, ____ NL/min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주요 재질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식품 접촉부 STS304 이상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제어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PLC + 한글 터치 HMI, 제품별 레시피 저장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소음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작업자 위치 85 dB(A) 이하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납기 / 보증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발주 후 ____ 주 / 무상보증 ____ 개월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hd w:fill="007C5E" w:color="auto" w:val="clear"/>
        <w:spacing w:after="140" w:before="320"/>
      </w:pP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  7. DQ 점검 체크리스트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8"/>
          <w:szCs w:val="18"/>
        </w:rPr>
        <w:t xml:space="preserve">판정 : 적합(P) / 부적합(F) / 해당없음(N.A.)   —   부적합 항목은 9항 부적합 조치표에 등재하여 관리한다.</w:t>
      </w:r>
    </w:p>
    <w:p>
      <w:pPr>
        <w:pStyle w:val="Heading2"/>
        <w:pBdr>
          <w:bottom w:val="single" w:color="007C5E" w:sz="6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color w:val="007C5E"/>
          <w:sz w:val="23"/>
          <w:szCs w:val="23"/>
        </w:rPr>
        <w:t xml:space="preserve">7.1 설치 조건 및 유틸리티</w:t>
      </w:r>
    </w:p>
    <w:tbl>
      <w:tblPr>
        <w:tblW w:type="dxa" w:w="9700"/>
        <w:tblBorders>
          <w:top w:val="single" w:color="007C5E" w:sz="4"/>
          <w:left w:val="single" w:color="007C5E" w:sz="4"/>
          <w:bottom w:val="single" w:color="007C5E" w:sz="4"/>
          <w:right w:val="single" w:color="007C5E" w:sz="4"/>
          <w:insideH w:val="single" w:color="BFD8D0" w:sz="2"/>
          <w:insideV w:val="single" w:color="BFD8D0" w:sz="2"/>
        </w:tblBorders>
      </w:tblPr>
      <w:tblGrid>
        <w:gridCol w:w="520"/>
        <w:gridCol w:w="1780"/>
        <w:gridCol w:w="3600"/>
        <w:gridCol w:w="1300"/>
        <w:gridCol w:w="800"/>
        <w:gridCol w:w="1700"/>
      </w:tblGrid>
      <w:tr>
        <w:trPr>
          <w:tblHeader/>
        </w:trPr>
        <w:tc>
          <w:tcPr>
            <w:tcW w:type="dxa" w:w="52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78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점검 항목</w:t>
            </w:r>
          </w:p>
        </w:tc>
        <w:tc>
          <w:tcPr>
            <w:tcW w:type="dxa" w:w="36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요구 기준 (URS)</w:t>
            </w:r>
          </w:p>
        </w:tc>
        <w:tc>
          <w:tcPr>
            <w:tcW w:type="dxa" w:w="13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확인 방법</w:t>
            </w:r>
          </w:p>
        </w:tc>
        <w:tc>
          <w:tcPr>
            <w:tcW w:type="dxa" w:w="8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  <w:tc>
          <w:tcPr>
            <w:tcW w:type="dxa" w:w="17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 / 실측값</w:t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A-1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설치 공간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외형 치수 및 유지보수 공간(전후좌우 최소 800mm) 확보, 기존 라인 동선 간섭 없음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배치도 검토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A-2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바닥 하중 / 고정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설비 중량이 바닥 허용하중 이내, 앵커 고정 및 레벨 조정(어저스터) 가능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구조 검토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A-3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반입 경로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출입구·통로 폭 및 층고 통과 가능, 필요 시 분해 반입 방안 제시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현장 실측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A-4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전원 사양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AC 380V 3Φ 60Hz, 소비전력이 기존 분전반 여유용량 이내 (부하계산 첨부)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전기 도면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A-5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압축공기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요구 압력·유량 명시, 제유·제습 필터(식품용) 적용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사양서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A-6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MAP 가스 공급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N₂ / CO₂ 순도 및 공급압력 명시, 배관 재질 STS, 감압·차단밸브 위치 적정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배관 도면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A-7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급배수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세척수 급수 및 배수 트렌치 연결 방안, 설비 하부 물고임 없음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도면 검토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A-8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방수 등급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세척 환경 고려 IP65 이상(제어반·모터·센서), 고압세척 가능 여부 명시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사양서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A-9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소음 · 진동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작업자 위치 85 dB(A) 이하, 진동 저감 방안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사양서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0"/>
          <w:szCs w:val="20"/>
        </w:rPr>
        <w:t xml:space="preserve"/>
      </w:r>
    </w:p>
    <w:p>
      <w:pPr>
        <w:pStyle w:val="Heading2"/>
        <w:pBdr>
          <w:bottom w:val="single" w:color="007C5E" w:sz="6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color w:val="007C5E"/>
          <w:sz w:val="23"/>
          <w:szCs w:val="23"/>
        </w:rPr>
        <w:t xml:space="preserve">7.2 위생 설계 (HACCP 선행요건 연계)</w:t>
      </w:r>
    </w:p>
    <w:tbl>
      <w:tblPr>
        <w:tblW w:type="dxa" w:w="9700"/>
        <w:tblBorders>
          <w:top w:val="single" w:color="007C5E" w:sz="4"/>
          <w:left w:val="single" w:color="007C5E" w:sz="4"/>
          <w:bottom w:val="single" w:color="007C5E" w:sz="4"/>
          <w:right w:val="single" w:color="007C5E" w:sz="4"/>
          <w:insideH w:val="single" w:color="BFD8D0" w:sz="2"/>
          <w:insideV w:val="single" w:color="BFD8D0" w:sz="2"/>
        </w:tblBorders>
      </w:tblPr>
      <w:tblGrid>
        <w:gridCol w:w="520"/>
        <w:gridCol w:w="1780"/>
        <w:gridCol w:w="3600"/>
        <w:gridCol w:w="1300"/>
        <w:gridCol w:w="800"/>
        <w:gridCol w:w="1700"/>
      </w:tblGrid>
      <w:tr>
        <w:trPr>
          <w:tblHeader/>
        </w:trPr>
        <w:tc>
          <w:tcPr>
            <w:tcW w:type="dxa" w:w="52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78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점검 항목</w:t>
            </w:r>
          </w:p>
        </w:tc>
        <w:tc>
          <w:tcPr>
            <w:tcW w:type="dxa" w:w="36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요구 기준 (URS)</w:t>
            </w:r>
          </w:p>
        </w:tc>
        <w:tc>
          <w:tcPr>
            <w:tcW w:type="dxa" w:w="13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확인 방법</w:t>
            </w:r>
          </w:p>
        </w:tc>
        <w:tc>
          <w:tcPr>
            <w:tcW w:type="dxa" w:w="8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  <w:tc>
          <w:tcPr>
            <w:tcW w:type="dxa" w:w="17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 / 실측값</w:t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B-1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식품 접촉부 재질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STS304 이상 (부식 우려부 STS316), 식품공전 기준 적합 — 재질증명서 제출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재질증명서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B-2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비접촉 구조부 재질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STS304 또는 동등 이상, 도장 마감 배제(박리 이물 리스크)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사양서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B-3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표면 조도 · 마감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접촉면 Ra 0.8㎛ 이하 연마 마감, 오염 잔류 없는 표면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사양서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B-4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용접부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연속 용접 및 그라인딩 마감, 틈새(Crevice) 및 점용접 배제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도면 / 실물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B-5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데드스페이스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세척수 고임 없는 경사 설계, 세척 사각지대 최소화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도면 검토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B-6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분해 세척성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접촉부 무공구(Tool-less) 분해 가능, 1회 세척 소요시간 명시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사양서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B-7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윤활유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식품등급(NSF H1) 윤활유 사용, 접촉 가능부 누유 방지 구조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사양서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B-8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이물 관리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풀림방지 체결, 유리·경질 플라스틱 배제, 탈락 우려 부품 리스트 제출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부품 리스트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B-9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방충 · 방서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개구부 밀폐, 커버·캐노피 적용으로 외부 이물 유입 차단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도면 검토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B-10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컨베이어 · 벨트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식품용 인증(FDA / EU) 벨트, 청소 용이 구조 및 분해 가능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사양서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pBdr>
          <w:bottom w:val="single" w:color="007C5E" w:sz="6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color w:val="007C5E"/>
          <w:sz w:val="23"/>
          <w:szCs w:val="23"/>
        </w:rPr>
        <w:t xml:space="preserve">7.3 기계 · 구조 설계</w:t>
      </w:r>
    </w:p>
    <w:tbl>
      <w:tblPr>
        <w:tblW w:type="dxa" w:w="9700"/>
        <w:tblBorders>
          <w:top w:val="single" w:color="007C5E" w:sz="4"/>
          <w:left w:val="single" w:color="007C5E" w:sz="4"/>
          <w:bottom w:val="single" w:color="007C5E" w:sz="4"/>
          <w:right w:val="single" w:color="007C5E" w:sz="4"/>
          <w:insideH w:val="single" w:color="BFD8D0" w:sz="2"/>
          <w:insideV w:val="single" w:color="BFD8D0" w:sz="2"/>
        </w:tblBorders>
      </w:tblPr>
      <w:tblGrid>
        <w:gridCol w:w="520"/>
        <w:gridCol w:w="1780"/>
        <w:gridCol w:w="3600"/>
        <w:gridCol w:w="1300"/>
        <w:gridCol w:w="800"/>
        <w:gridCol w:w="1700"/>
      </w:tblGrid>
      <w:tr>
        <w:trPr>
          <w:tblHeader/>
        </w:trPr>
        <w:tc>
          <w:tcPr>
            <w:tcW w:type="dxa" w:w="52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78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점검 항목</w:t>
            </w:r>
          </w:p>
        </w:tc>
        <w:tc>
          <w:tcPr>
            <w:tcW w:type="dxa" w:w="36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요구 기준 (URS)</w:t>
            </w:r>
          </w:p>
        </w:tc>
        <w:tc>
          <w:tcPr>
            <w:tcW w:type="dxa" w:w="13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확인 방법</w:t>
            </w:r>
          </w:p>
        </w:tc>
        <w:tc>
          <w:tcPr>
            <w:tcW w:type="dxa" w:w="8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  <w:tc>
          <w:tcPr>
            <w:tcW w:type="dxa" w:w="17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 / 실측값</w:t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C-1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로타리 인덱스 구조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스테이션 수 및 배치가 공정 순서(충전→치환→실링→배출)에 부합, 인덱스 정지 정밀도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도면 검토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C-2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생산 능력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URS 요구 능력 이상, 연속 가동 기준 실사용 능력(가동률 반영) 제시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사양서 / FAT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C-3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금형(몰드)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당사 용기 전 규격 대응, 교체 30분 이내, 추가 금형 제작 확장성 및 단가 명시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도면 / 견적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C-4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용기 공급부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용기 정렬·낙하 불량 방지 구조, 용기 미투입 시 자동 감지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도면 검토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C-5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필름 공급부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필름 폭·외경 대응, 인쇄 무늬 보정(마크 센서), 필름 소진·끊김 알람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사양서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C-6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실링부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몰드 평행도 및 가압력 조절, 구간별 히터 온도 개별 제어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사양서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C-7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배출 · 연계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후공정(금속검출기·중량선별기) 연결 높이 및 인터페이스 정합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배치도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C-8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불량 배출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미충전·미실링 제품 자동 감지 및 배출 또는 정지 기능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사양서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C-9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유지보수성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소모품(히터·실링고무·센서) 접근성, 교체 공구 및 소요시간 명시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도면 검토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0"/>
          <w:szCs w:val="20"/>
        </w:rPr>
        <w:t xml:space="preserve"/>
      </w:r>
    </w:p>
    <w:p>
      <w:pPr>
        <w:pStyle w:val="Heading2"/>
        <w:pBdr>
          <w:bottom w:val="single" w:color="007C5E" w:sz="6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color w:val="007C5E"/>
          <w:sz w:val="23"/>
          <w:szCs w:val="23"/>
        </w:rPr>
        <w:t xml:space="preserve">7.4 포장 품질 설계</w:t>
      </w:r>
    </w:p>
    <w:tbl>
      <w:tblPr>
        <w:tblW w:type="dxa" w:w="9700"/>
        <w:tblBorders>
          <w:top w:val="single" w:color="007C5E" w:sz="4"/>
          <w:left w:val="single" w:color="007C5E" w:sz="4"/>
          <w:bottom w:val="single" w:color="007C5E" w:sz="4"/>
          <w:right w:val="single" w:color="007C5E" w:sz="4"/>
          <w:insideH w:val="single" w:color="BFD8D0" w:sz="2"/>
          <w:insideV w:val="single" w:color="BFD8D0" w:sz="2"/>
        </w:tblBorders>
      </w:tblPr>
      <w:tblGrid>
        <w:gridCol w:w="520"/>
        <w:gridCol w:w="1780"/>
        <w:gridCol w:w="3600"/>
        <w:gridCol w:w="1300"/>
        <w:gridCol w:w="800"/>
        <w:gridCol w:w="1700"/>
      </w:tblGrid>
      <w:tr>
        <w:trPr>
          <w:tblHeader/>
        </w:trPr>
        <w:tc>
          <w:tcPr>
            <w:tcW w:type="dxa" w:w="52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78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점검 항목</w:t>
            </w:r>
          </w:p>
        </w:tc>
        <w:tc>
          <w:tcPr>
            <w:tcW w:type="dxa" w:w="36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요구 기준 (URS)</w:t>
            </w:r>
          </w:p>
        </w:tc>
        <w:tc>
          <w:tcPr>
            <w:tcW w:type="dxa" w:w="13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확인 방법</w:t>
            </w:r>
          </w:p>
        </w:tc>
        <w:tc>
          <w:tcPr>
            <w:tcW w:type="dxa" w:w="8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  <w:tc>
          <w:tcPr>
            <w:tcW w:type="dxa" w:w="17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 / 실측값</w:t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D-1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실링 강도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실링부 인장강도 ____ N/15mm 이상, 전 둘레 균일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FAT 시험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D-2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밀봉성 (Leak)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진공 침수법 검사 시 누출 0%, 검사 조건 제시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FAT 시험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D-3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잔존산소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MAP 포장 후 잔존산소 ____ % 이하 (제품 규격 기준)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FAT 측정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D-4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가스 치환 재현성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목표 가스 비율 대비 ±____ % 이내, 연속 생산 시 편차 유지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FAT 측정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D-5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실링 온도 편차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몰드 표면 온도 설정값 ±3℃ 이내, 위치별 편차 제시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온도 측정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D-6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유통기한 인쇄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잉크젯 프린터 연동, 인쇄 위치 정확도 및 판독성 확보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FAT 확인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D-7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외관 품질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실링부 주름·오염·필름 밀림·용기 변형 없음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FAT 확인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0"/>
          <w:szCs w:val="20"/>
        </w:rPr>
        <w:t xml:space="preserve"/>
      </w:r>
    </w:p>
    <w:p>
      <w:pPr>
        <w:pStyle w:val="Heading2"/>
        <w:pBdr>
          <w:bottom w:val="single" w:color="007C5E" w:sz="6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color w:val="007C5E"/>
          <w:sz w:val="23"/>
          <w:szCs w:val="23"/>
        </w:rPr>
        <w:t xml:space="preserve">7.5 제어 · 계측 설계</w:t>
      </w:r>
    </w:p>
    <w:tbl>
      <w:tblPr>
        <w:tblW w:type="dxa" w:w="9700"/>
        <w:tblBorders>
          <w:top w:val="single" w:color="007C5E" w:sz="4"/>
          <w:left w:val="single" w:color="007C5E" w:sz="4"/>
          <w:bottom w:val="single" w:color="007C5E" w:sz="4"/>
          <w:right w:val="single" w:color="007C5E" w:sz="4"/>
          <w:insideH w:val="single" w:color="BFD8D0" w:sz="2"/>
          <w:insideV w:val="single" w:color="BFD8D0" w:sz="2"/>
        </w:tblBorders>
      </w:tblPr>
      <w:tblGrid>
        <w:gridCol w:w="520"/>
        <w:gridCol w:w="1780"/>
        <w:gridCol w:w="3600"/>
        <w:gridCol w:w="1300"/>
        <w:gridCol w:w="800"/>
        <w:gridCol w:w="1700"/>
      </w:tblGrid>
      <w:tr>
        <w:trPr>
          <w:tblHeader/>
        </w:trPr>
        <w:tc>
          <w:tcPr>
            <w:tcW w:type="dxa" w:w="52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78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점검 항목</w:t>
            </w:r>
          </w:p>
        </w:tc>
        <w:tc>
          <w:tcPr>
            <w:tcW w:type="dxa" w:w="36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요구 기준 (URS)</w:t>
            </w:r>
          </w:p>
        </w:tc>
        <w:tc>
          <w:tcPr>
            <w:tcW w:type="dxa" w:w="13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확인 방법</w:t>
            </w:r>
          </w:p>
        </w:tc>
        <w:tc>
          <w:tcPr>
            <w:tcW w:type="dxa" w:w="8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  <w:tc>
          <w:tcPr>
            <w:tcW w:type="dxa" w:w="17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 / 실측값</w:t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E-1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제어반 구성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PLC 제조사·모델 명시, 국내 부품 수급 및 A/S 가능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사양서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E-2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HMI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한글 지원 터치스크린, 제품별 레시피(파라미터) 저장 및 호출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사양서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E-3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파라미터 보안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관리자 / 작업자 권한 분리, 실링 온도·시간 임의 변경 방지 (CCP 관리 연계)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사양서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E-4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기록 · 데이터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실링 온도·시간, 가스 농도 기록 저장 및 출력(USB·프린터) 가능, 저장 기간 명시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사양서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E-5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계측기 정확도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온도센서 ±1℃ 이내, 탈착·교정 가능 구조 및 교정성적서 제출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성적서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E-6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알람 · 인터록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온도 이상, 가스압 저하, 필름 소진, 도어 열림 시 경보 및 자동 정지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사양서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E-7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상위 연동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후공정 · MES 통신 연동 가능성 (해당 시 프로토콜 명시)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사양서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pBdr>
          <w:bottom w:val="single" w:color="007C5E" w:sz="6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color w:val="007C5E"/>
          <w:sz w:val="23"/>
          <w:szCs w:val="23"/>
        </w:rPr>
        <w:t xml:space="preserve">7.6 안전 설계 (산업안전보건법 연계)</w:t>
      </w:r>
    </w:p>
    <w:tbl>
      <w:tblPr>
        <w:tblW w:type="dxa" w:w="9700"/>
        <w:tblBorders>
          <w:top w:val="single" w:color="007C5E" w:sz="4"/>
          <w:left w:val="single" w:color="007C5E" w:sz="4"/>
          <w:bottom w:val="single" w:color="007C5E" w:sz="4"/>
          <w:right w:val="single" w:color="007C5E" w:sz="4"/>
          <w:insideH w:val="single" w:color="BFD8D0" w:sz="2"/>
          <w:insideV w:val="single" w:color="BFD8D0" w:sz="2"/>
        </w:tblBorders>
      </w:tblPr>
      <w:tblGrid>
        <w:gridCol w:w="520"/>
        <w:gridCol w:w="1780"/>
        <w:gridCol w:w="3600"/>
        <w:gridCol w:w="1300"/>
        <w:gridCol w:w="800"/>
        <w:gridCol w:w="1700"/>
      </w:tblGrid>
      <w:tr>
        <w:trPr>
          <w:tblHeader/>
        </w:trPr>
        <w:tc>
          <w:tcPr>
            <w:tcW w:type="dxa" w:w="52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78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점검 항목</w:t>
            </w:r>
          </w:p>
        </w:tc>
        <w:tc>
          <w:tcPr>
            <w:tcW w:type="dxa" w:w="36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요구 기준 (URS)</w:t>
            </w:r>
          </w:p>
        </w:tc>
        <w:tc>
          <w:tcPr>
            <w:tcW w:type="dxa" w:w="13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확인 방법</w:t>
            </w:r>
          </w:p>
        </w:tc>
        <w:tc>
          <w:tcPr>
            <w:tcW w:type="dxa" w:w="8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  <w:tc>
          <w:tcPr>
            <w:tcW w:type="dxa" w:w="17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 / 실측값</w:t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F-1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안전인증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산업안전보건법 상 방호조치 이행 및 해당 시 KCs 인증서(또는 CE 동등 자료) 제출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인증서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F-2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비상정지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조작부 및 양측에 비상정지 버튼, 작동 시 전 구동부 즉시 정지 및 자동 복귀 금지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도면 / 실물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F-3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안전가드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회전·구동부 고정식 가드 설치, 공구 없이 개방 불가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도면 검토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F-4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인터록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점검 도어·커버 개방 시 인터록 스위치로 즉시 정지, 우회(Bypass) 불가 구조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도면 검토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F-5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협착 방지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실링 몰드 상하 작동부 손 삽입 불가 구조 또는 2중 안전장치(양수조작·광전 센서)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도면 검토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F-6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고온부 방호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히터·실링몰드 접촉 위험부 단열 커버 및 「고온주의」 경고표지 부착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도면 / 실물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F-7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전기 안전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접지 시공(KEC 기준), 누전차단기, 제어반 방수·방유, 배선 보호관 처리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전기 도면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F-8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가스 질식 예방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N₂ 사용 시 누출 감지 및 실내 산소농도 저하 대책(환기·산소농도계) 검토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리스크 검토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F-9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LOTO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정비 시 전원·공기압 차단 및 잠금(Lock Out / Tag Out) 적용 가능 구조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도면 검토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F-10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과열 방지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히터부 온도퓨즈·서모스탯 등 2중 과열 방지 장치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사양서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F-11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안전 표지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한글 안전·조작 표지 부착, 한글 취급설명서 제공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실물 / 문서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0"/>
          <w:szCs w:val="20"/>
        </w:rPr>
        <w:t xml:space="preserve"/>
      </w:r>
    </w:p>
    <w:p>
      <w:pPr>
        <w:pStyle w:val="Heading2"/>
        <w:pBdr>
          <w:bottom w:val="single" w:color="007C5E" w:sz="6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color w:val="007C5E"/>
          <w:sz w:val="23"/>
          <w:szCs w:val="23"/>
        </w:rPr>
        <w:t xml:space="preserve">7.7 문서 · 공급 조건</w:t>
      </w:r>
    </w:p>
    <w:tbl>
      <w:tblPr>
        <w:tblW w:type="dxa" w:w="9700"/>
        <w:tblBorders>
          <w:top w:val="single" w:color="007C5E" w:sz="4"/>
          <w:left w:val="single" w:color="007C5E" w:sz="4"/>
          <w:bottom w:val="single" w:color="007C5E" w:sz="4"/>
          <w:right w:val="single" w:color="007C5E" w:sz="4"/>
          <w:insideH w:val="single" w:color="BFD8D0" w:sz="2"/>
          <w:insideV w:val="single" w:color="BFD8D0" w:sz="2"/>
        </w:tblBorders>
      </w:tblPr>
      <w:tblGrid>
        <w:gridCol w:w="520"/>
        <w:gridCol w:w="1780"/>
        <w:gridCol w:w="3600"/>
        <w:gridCol w:w="1300"/>
        <w:gridCol w:w="800"/>
        <w:gridCol w:w="1700"/>
      </w:tblGrid>
      <w:tr>
        <w:trPr>
          <w:tblHeader/>
        </w:trPr>
        <w:tc>
          <w:tcPr>
            <w:tcW w:type="dxa" w:w="52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78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점검 항목</w:t>
            </w:r>
          </w:p>
        </w:tc>
        <w:tc>
          <w:tcPr>
            <w:tcW w:type="dxa" w:w="36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요구 기준 (URS)</w:t>
            </w:r>
          </w:p>
        </w:tc>
        <w:tc>
          <w:tcPr>
            <w:tcW w:type="dxa" w:w="13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확인 방법</w:t>
            </w:r>
          </w:p>
        </w:tc>
        <w:tc>
          <w:tcPr>
            <w:tcW w:type="dxa" w:w="8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  <w:tc>
          <w:tcPr>
            <w:tcW w:type="dxa" w:w="17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 / 실측값</w:t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G-1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도면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외형도, 유틸리티 접속도, 전기 결선도, 공기압 회로도 제출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도면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G-2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매뉴얼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한글 취급설명서 · 정비 설명서 · 부품도(Parts List) 제출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문서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G-3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증명서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식품 접촉 재질증명서, 계측기 교정성적서, 안전인증서 제출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문서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G-4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FAT / SAT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출하 전 FAT 및 설치 후 SAT 실시 계획 제시, 당사 입회 및 판정 기준 합의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계획서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G-5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예비품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소모품(히터·실링고무·센서·벨트) 리스트, 단가, 국내 재고 보유 여부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리스트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G-6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교육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운전자 · 정비자 교육 계획(시간·인원) 및 교육 자료 제공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계획서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G-7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A/S 조건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무상 보증기간 ____ 개월, 장애 대응 기준(유선 4시간 내 / 방문 24시간 내)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계약 조건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G-8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납기 · 일정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발주 후 제작 ____ 주, 설치·시운전 일정 및 생산 중단 최소화 방안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일정표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hd w:fill="007C5E" w:color="auto" w:val="clear"/>
        <w:spacing w:after="140" w:before="320"/>
      </w:pP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  8. 판정 기준</w:t>
      </w:r>
    </w:p>
    <w:tbl>
      <w:tblPr>
        <w:tblW w:type="dxa" w:w="9700"/>
        <w:tblBorders>
          <w:top w:val="single" w:color="007C5E" w:sz="4"/>
          <w:left w:val="single" w:color="007C5E" w:sz="4"/>
          <w:bottom w:val="single" w:color="007C5E" w:sz="4"/>
          <w:right w:val="single" w:color="007C5E" w:sz="4"/>
          <w:insideH w:val="single" w:color="BFD8D0" w:sz="2"/>
          <w:insideV w:val="single" w:color="BFD8D0" w:sz="2"/>
        </w:tblBorders>
      </w:tblPr>
      <w:tblGrid>
        <w:gridCol w:w="1200"/>
        <w:gridCol w:w="900"/>
        <w:gridCol w:w="7600"/>
      </w:tblGrid>
      <w:tr>
        <w:trPr>
          <w:tblHeader/>
        </w:trPr>
        <w:tc>
          <w:tcPr>
            <w:tcW w:type="dxa" w:w="12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  <w:tc>
          <w:tcPr>
            <w:tcW w:type="dxa" w:w="9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기호</w:t>
            </w:r>
          </w:p>
        </w:tc>
        <w:tc>
          <w:tcPr>
            <w:tcW w:type="dxa" w:w="76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기준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적합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P</w:t>
            </w:r>
          </w:p>
        </w:tc>
        <w:tc>
          <w:tcPr>
            <w:tcW w:type="dxa" w:w="7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요구 기준을 충족하며 근거 자료(도면·사양서·증명서)로 확인됨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부적합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F</w:t>
            </w:r>
          </w:p>
        </w:tc>
        <w:tc>
          <w:tcPr>
            <w:tcW w:type="dxa" w:w="7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요구 기준 미충족 또는 근거 자료 미제출 — 설계 변경 또는 보완 필요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해당없음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N.A.</w:t>
            </w:r>
          </w:p>
        </w:tc>
        <w:tc>
          <w:tcPr>
            <w:tcW w:type="dxa" w:w="7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본 설비 구성상 해당되지 않는 항목 (사유를 비고란에 기재)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0"/>
          <w:szCs w:val="20"/>
        </w:rPr>
        <w:t xml:space="preserve">전 항목이 「적합」 또는 「해당없음」인 경우 DQ 승인 후 발주를 진행한다.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0"/>
          <w:szCs w:val="20"/>
        </w:rPr>
        <w:t xml:space="preserve">「부적합」 항목이 있는 경우, 조치 완료 및 재확인 후 승인한다. 단, 안전·위생 관련 부적합은 조치 완료 전 발주를 보류한다.</w:t>
      </w:r>
    </w:p>
    <w:p>
      <w:pPr>
        <w:pStyle w:val="Heading1"/>
        <w:shd w:fill="007C5E" w:color="auto" w:val="clear"/>
        <w:spacing w:after="140" w:before="320"/>
      </w:pP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  9. 부적합 사항 및 조치 (Deviation)</w:t>
      </w:r>
    </w:p>
    <w:tbl>
      <w:tblPr>
        <w:tblW w:type="dxa" w:w="9700"/>
        <w:tblBorders>
          <w:top w:val="single" w:color="007C5E" w:sz="4"/>
          <w:left w:val="single" w:color="007C5E" w:sz="4"/>
          <w:bottom w:val="single" w:color="007C5E" w:sz="4"/>
          <w:right w:val="single" w:color="007C5E" w:sz="4"/>
          <w:insideH w:val="single" w:color="BFD8D0" w:sz="2"/>
          <w:insideV w:val="single" w:color="BFD8D0" w:sz="2"/>
        </w:tblBorders>
      </w:tblPr>
      <w:tblGrid>
        <w:gridCol w:w="520"/>
        <w:gridCol w:w="900"/>
        <w:gridCol w:w="3200"/>
        <w:gridCol w:w="3200"/>
        <w:gridCol w:w="1080"/>
        <w:gridCol w:w="800"/>
      </w:tblGrid>
      <w:tr>
        <w:trPr>
          <w:tblHeader/>
        </w:trPr>
        <w:tc>
          <w:tcPr>
            <w:tcW w:type="dxa" w:w="52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 No</w:t>
            </w:r>
          </w:p>
        </w:tc>
        <w:tc>
          <w:tcPr>
            <w:tcW w:type="dxa" w:w="32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부적합 내용</w:t>
            </w:r>
          </w:p>
        </w:tc>
        <w:tc>
          <w:tcPr>
            <w:tcW w:type="dxa" w:w="32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조치 요구 사항</w:t>
            </w:r>
          </w:p>
        </w:tc>
        <w:tc>
          <w:tcPr>
            <w:tcW w:type="dxa" w:w="108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조치 기한</w:t>
            </w:r>
          </w:p>
        </w:tc>
        <w:tc>
          <w:tcPr>
            <w:tcW w:type="dxa" w:w="8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확인</w:t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hd w:fill="007C5E" w:color="auto" w:val="clear"/>
        <w:spacing w:after="140" w:before="320"/>
      </w:pP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  10. 종합 판정</w:t>
      </w:r>
    </w:p>
    <w:tbl>
      <w:tblPr>
        <w:tblW w:type="dxa" w:w="9700"/>
        <w:tblBorders>
          <w:top w:val="single" w:color="007C5E" w:sz="4"/>
          <w:left w:val="single" w:color="007C5E" w:sz="4"/>
          <w:bottom w:val="single" w:color="007C5E" w:sz="4"/>
          <w:right w:val="single" w:color="007C5E" w:sz="4"/>
          <w:insideH w:val="single" w:color="BFD8D0" w:sz="2"/>
          <w:insideV w:val="single" w:color="BFD8D0" w:sz="2"/>
        </w:tblBorders>
      </w:tblPr>
      <w:tblGrid>
        <w:gridCol w:w="3300"/>
        <w:gridCol w:w="1600"/>
        <w:gridCol w:w="1600"/>
        <w:gridCol w:w="1600"/>
        <w:gridCol w:w="1600"/>
      </w:tblGrid>
      <w:tr>
        <w:trPr>
          <w:tblHeader/>
        </w:trPr>
        <w:tc>
          <w:tcPr>
            <w:tcW w:type="dxa" w:w="33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16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점검 항목 수</w:t>
            </w:r>
          </w:p>
        </w:tc>
        <w:tc>
          <w:tcPr>
            <w:tcW w:type="dxa" w:w="16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적합</w:t>
            </w:r>
          </w:p>
        </w:tc>
        <w:tc>
          <w:tcPr>
            <w:tcW w:type="dxa" w:w="16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부적합</w:t>
            </w:r>
          </w:p>
        </w:tc>
        <w:tc>
          <w:tcPr>
            <w:tcW w:type="dxa" w:w="16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해당없음</w:t>
            </w:r>
          </w:p>
        </w:tc>
      </w:tr>
      <w:t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A. 설치 조건 및 유틸리티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B. 위생 설계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C. 기계 · 구조 설계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D. 포장 품질 설계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E. 제어 · 계측 설계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F. 안전 설계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G. 문서 · 공급 조건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합    계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61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0"/>
          <w:szCs w:val="20"/>
        </w:rPr>
        <w:t xml:space="preserve"/>
      </w:r>
    </w:p>
    <w:p>
      <w:pPr>
        <w:pStyle w:val="Heading2"/>
        <w:pBdr>
          <w:bottom w:val="single" w:color="007C5E" w:sz="6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color w:val="007C5E"/>
          <w:sz w:val="23"/>
          <w:szCs w:val="23"/>
        </w:rPr>
        <w:t xml:space="preserve">종합 결론</w:t>
      </w:r>
    </w:p>
    <w:tbl>
      <w:tblPr>
        <w:tblW w:type="dxa" w:w="9700"/>
        <w:tblBorders>
          <w:top w:val="single" w:color="007C5E" w:sz="4"/>
          <w:left w:val="single" w:color="007C5E" w:sz="4"/>
          <w:bottom w:val="single" w:color="007C5E" w:sz="4"/>
          <w:right w:val="single" w:color="007C5E" w:sz="4"/>
          <w:insideH w:val="single" w:color="BFD8D0" w:sz="2"/>
          <w:insideV w:val="single" w:color="BFD8D0" w:sz="2"/>
        </w:tblBorders>
      </w:tblPr>
      <w:tblGrid>
        <w:gridCol w:w="2400"/>
        <w:gridCol w:w="7300"/>
      </w:tblGrid>
      <w:tr>
        <w:trPr>
          <w:tblHeader/>
        </w:trPr>
        <w:tc>
          <w:tcPr>
            <w:tcW w:type="dxa" w:w="24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  <w:tc>
          <w:tcPr>
            <w:tcW w:type="dxa" w:w="73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□ 승인 (Approved)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전 항목 적합 — 설계 적격, 발주 진행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□ 조건부 승인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경미한 부적합 조치를 조건으로 발주 진행 (조치 사항 : ____________________ 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□ 부적합 (Rejected)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설계 변경 후 재평가 필요</w:t>
            </w:r>
          </w:p>
        </w:tc>
      </w:tr>
    </w:tbl>
    <w:p>
      <w:pPr>
        <w:spacing w:after="200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맑은 고딕" w:cs="맑은 고딕" w:eastAsia="맑은 고딕" w:hAnsi="맑은 고딕"/>
          <w:b/>
          <w:bCs/>
          <w:color w:val="212121"/>
          <w:sz w:val="20"/>
          <w:szCs w:val="20"/>
        </w:rPr>
        <w:t xml:space="preserve">종합 의견</w:t>
      </w:r>
    </w:p>
    <w:tbl>
      <w:tblPr>
        <w:tblW w:type="dxa" w:w="9700"/>
        <w:tblBorders>
          <w:top w:val="single" w:color="007C5E" w:sz="4"/>
          <w:left w:val="single" w:color="007C5E" w:sz="4"/>
          <w:bottom w:val="single" w:color="007C5E" w:sz="4"/>
          <w:right w:val="single" w:color="007C5E" w:sz="4"/>
          <w:insideH w:val="single" w:color="BFD8D0" w:sz="2"/>
          <w:insideV w:val="single" w:color="BFD8D0" w:sz="2"/>
        </w:tblBorders>
      </w:tblPr>
      <w:tblGrid>
        <w:gridCol w:w="9700"/>
      </w:tblGrid>
      <w:tr>
        <w:trPr>
          <w:tblHeader/>
        </w:trPr>
        <w:tc>
          <w:tcPr>
            <w:tcW w:type="dxa" w:w="97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의견</w:t>
            </w:r>
          </w:p>
        </w:tc>
      </w:tr>
      <w:tr>
        <w:tc>
          <w:tcPr>
            <w:tcW w:type="dxa" w:w="9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hd w:fill="007C5E" w:color="auto" w:val="clear"/>
        <w:spacing w:after="140" w:before="320"/>
      </w:pP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  11. 첨부 자료</w:t>
      </w:r>
    </w:p>
    <w:tbl>
      <w:tblPr>
        <w:tblW w:type="dxa" w:w="9700"/>
        <w:tblBorders>
          <w:top w:val="single" w:color="007C5E" w:sz="4"/>
          <w:left w:val="single" w:color="007C5E" w:sz="4"/>
          <w:bottom w:val="single" w:color="007C5E" w:sz="4"/>
          <w:right w:val="single" w:color="007C5E" w:sz="4"/>
          <w:insideH w:val="single" w:color="BFD8D0" w:sz="2"/>
          <w:insideV w:val="single" w:color="BFD8D0" w:sz="2"/>
        </w:tblBorders>
      </w:tblPr>
      <w:tblGrid>
        <w:gridCol w:w="700"/>
        <w:gridCol w:w="7700"/>
        <w:gridCol w:w="1300"/>
      </w:tblGrid>
      <w:tr>
        <w:trPr>
          <w:tblHeader/>
        </w:trPr>
        <w:tc>
          <w:tcPr>
            <w:tcW w:type="dxa" w:w="7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77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첨부 자료</w:t>
            </w:r>
          </w:p>
        </w:tc>
        <w:tc>
          <w:tcPr>
            <w:tcW w:type="dxa" w:w="1300"/>
            <w:shd w:fill="007C5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첨부 여부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7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사용자요구사항서 (URS)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7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공급업체 사양서 및 견적서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7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설비 외형도 · 배치도 · 유틸리티 접속도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7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전기 결선도 · 공기압 회로도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7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식품 접촉부 재질증명서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6</w:t>
            </w:r>
          </w:p>
        </w:tc>
        <w:tc>
          <w:tcPr>
            <w:tcW w:type="dxa" w:w="7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안전인증서 (KCs 등)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7</w:t>
            </w:r>
          </w:p>
        </w:tc>
        <w:tc>
          <w:tcPr>
            <w:tcW w:type="dxa" w:w="7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계측기 교정성적서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8</w:t>
            </w:r>
          </w:p>
        </w:tc>
        <w:tc>
          <w:tcPr>
            <w:tcW w:type="dxa" w:w="7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FAT / SAT 계획서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9</w:t>
            </w:r>
          </w:p>
        </w:tc>
        <w:tc>
          <w:tcPr>
            <w:tcW w:type="dxa" w:w="7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예비품 리스트 및 A/S 조건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8"/>
                <w:szCs w:val="18"/>
              </w:rPr>
              <w:t xml:space="preserve">□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080" w:bottom="1080" w:left="1080" w:header="560" w:footer="4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b w:val="false"/>
        <w:bCs w:val="false"/>
        <w:color w:val="707070"/>
        <w:sz w:val="16"/>
        <w:szCs w:val="16"/>
      </w:rPr>
      <w:t xml:space="preserve">SB-VAL-DQ-2026-001  Rev.0        </w:t>
    </w:r>
    <w:r>
      <w:rPr>
        <w:rFonts w:ascii="맑은 고딕" w:cs="맑은 고딕" w:eastAsia="맑은 고딕" w:hAnsi="맑은 고딕"/>
        <w:color w:val="707070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00"/>
      <w:tblBorders>
        <w:top w:val="none" w:color="FFFFFF" w:sz="0"/>
        <w:left w:val="none" w:color="FFFFFF" w:sz="0"/>
        <w:bottom w:val="single" w:color="007C5E" w:sz="6"/>
        <w:right w:val="none" w:color="FFFFFF" w:sz="0"/>
        <w:insideH w:val="none" w:color="FFFFFF" w:sz="0"/>
        <w:insideV w:val="none" w:color="FFFFFF" w:sz="0"/>
      </w:tblBorders>
    </w:tblPr>
    <w:tblGrid>
      <w:gridCol w:w="6200"/>
      <w:gridCol w:w="3500"/>
    </w:tblGrid>
    <w:tr>
      <w:tc>
        <w:tcPr>
          <w:tcW w:type="dxa" w:w="6200"/>
          <w:tcMar>
            <w:top w:type="dxa" w:w="60"/>
            <w:left w:type="dxa" w:w="90"/>
            <w:bottom w:type="dxa" w:w="60"/>
            <w:right w:type="dxa" w:w="90"/>
          </w:tcMar>
          <w:vAlign w:val="center"/>
        </w:tcPr>
        <w:p>
          <w:pPr>
            <w:spacing w:after="60"/>
          </w:pPr>
          <w:r>
            <w:rPr>
              <w:rFonts w:ascii="맑은 고딕" w:cs="맑은 고딕" w:eastAsia="맑은 고딕" w:hAnsi="맑은 고딕"/>
              <w:b/>
              <w:bCs/>
              <w:color w:val="007C5E"/>
              <w:sz w:val="17"/>
              <w:szCs w:val="17"/>
            </w:rPr>
            <w:t xml:space="preserve">설계적격성평가(DQ) — 하이퍼박 로타리 자동 포장기</w:t>
          </w:r>
        </w:p>
      </w:tc>
      <w:tc>
        <w:tcPr>
          <w:tcW w:type="dxa" w:w="3500"/>
          <w:tcMar>
            <w:top w:type="dxa" w:w="60"/>
            <w:left w:type="dxa" w:w="90"/>
            <w:bottom w:type="dxa" w:w="60"/>
            <w:right w:type="dxa" w:w="90"/>
          </w:tcMar>
          <w:vAlign w:val="center"/>
        </w:tcPr>
        <w:p>
          <w:pPr>
            <w:spacing w:after="60"/>
            <w:jc w:val="right"/>
          </w:pPr>
          <w:r>
            <w:drawing>
              <wp:inline distT="0" distB="0" distL="0" distR="0">
                <wp:extent cx="1028700" cy="288036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2880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40" w:hanging="200"/>
      </w:pPr>
    </w:lvl>
    <w:lvl w:ilvl="1" w15:tentative="1">
      <w:start w:val="1"/>
      <w:numFmt w:val="bullet"/>
      <w:lvlText w:val="–"/>
      <w:lvlJc w:val="left"/>
      <w:pPr>
        <w:ind w:left="7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12121"/>
        <w:sz w:val="20"/>
        <w:szCs w:val="20"/>
      </w:rPr>
    </w:rPrDefault>
    <w:pPrDefault>
      <w:pPr>
        <w:spacing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7284e11eec91fd51e95e8dd297041e229dab90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e4190473cd8613e6432e83f5d8f5e8a0891647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2026-09-07T08:04:41.742Z</dcterms:created>
  <dcterms:modified xsi:type="dcterms:W3CDTF">2026-09-07T08:04:41.743Z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