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INTERNSHIP CONTRACT AGREEMENT</w:t>
      </w:r>
    </w:p>
    <w:p w:rsidR="00000000" w:rsidDel="00000000" w:rsidP="00000000" w:rsidRDefault="00000000" w:rsidRPr="00000000" w14:paraId="00000003">
      <w:pPr>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PARTIES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Internship Agreement is entered into on </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color w:val="000000"/>
          <w:sz w:val="24"/>
          <w:szCs w:val="24"/>
          <w:rtl w:val="0"/>
        </w:rPr>
        <w:t xml:space="preserve">/12/2023, by and between Implica Global Corporation, with an address of</w:t>
      </w:r>
      <w:r w:rsidDel="00000000" w:rsidR="00000000" w:rsidRPr="00000000">
        <w:rPr>
          <w:rFonts w:ascii="Times New Roman" w:cs="Times New Roman" w:eastAsia="Times New Roman" w:hAnsi="Times New Roman"/>
          <w:sz w:val="24"/>
          <w:szCs w:val="24"/>
          <w:rtl w:val="0"/>
        </w:rPr>
        <w:t xml:space="preserve"> Ahtri 12, 10151 Tallinn, Estonia</w:t>
      </w:r>
      <w:r w:rsidDel="00000000" w:rsidR="00000000" w:rsidRPr="00000000">
        <w:rPr>
          <w:rFonts w:ascii="Times New Roman" w:cs="Times New Roman" w:eastAsia="Times New Roman" w:hAnsi="Times New Roman"/>
          <w:color w:val="000000"/>
          <w:sz w:val="24"/>
          <w:szCs w:val="24"/>
          <w:rtl w:val="0"/>
        </w:rPr>
        <w:t xml:space="preserve">, and</w:t>
      </w:r>
    </w:p>
    <w:p w:rsidR="00000000" w:rsidDel="00000000" w:rsidP="00000000" w:rsidRDefault="00000000" w:rsidRPr="00000000" w14:paraId="00000008">
      <w:pP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 Yusuff AbdulHameed , with an address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A20, Medium Correctional Barracks, Kirikiri, Lagos, Nigeria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Name of the university-</w:t>
      </w:r>
      <w:r w:rsidDel="00000000" w:rsidR="00000000" w:rsidRPr="00000000">
        <w:rPr>
          <w:rFonts w:ascii="Times New Roman" w:cs="Times New Roman" w:eastAsia="Times New Roman" w:hAnsi="Times New Roman"/>
          <w:sz w:val="24"/>
          <w:szCs w:val="24"/>
          <w:u w:val="single"/>
          <w:rtl w:val="0"/>
        </w:rPr>
        <w:t xml:space="preserve">University of Ilorin, Ilorin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Name of degree-</w:t>
      </w:r>
      <w:r w:rsidDel="00000000" w:rsidR="00000000" w:rsidRPr="00000000">
        <w:rPr>
          <w:rFonts w:ascii="Times New Roman" w:cs="Times New Roman" w:eastAsia="Times New Roman" w:hAnsi="Times New Roman"/>
          <w:sz w:val="24"/>
          <w:szCs w:val="24"/>
          <w:u w:val="single"/>
          <w:rtl w:val="0"/>
        </w:rPr>
        <w:t xml:space="preserve">Computer Science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INTERNSHIP POSITION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Intern has been assigned to the position of </w:t>
      </w:r>
      <w:r w:rsidDel="00000000" w:rsidR="00000000" w:rsidRPr="00000000">
        <w:rPr>
          <w:rFonts w:ascii="Times New Roman" w:cs="Times New Roman" w:eastAsia="Times New Roman" w:hAnsi="Times New Roman"/>
          <w:sz w:val="24"/>
          <w:szCs w:val="24"/>
          <w:rtl w:val="0"/>
        </w:rPr>
        <w:t xml:space="preserve">Business Development Assistant Intern</w:t>
      </w:r>
      <w:r w:rsidDel="00000000" w:rsidR="00000000" w:rsidRPr="00000000">
        <w:rPr>
          <w:rFonts w:ascii="Times New Roman" w:cs="Times New Roman" w:eastAsia="Times New Roman" w:hAnsi="Times New Roman"/>
          <w:color w:val="000000"/>
          <w:sz w:val="24"/>
          <w:szCs w:val="24"/>
          <w:rtl w:val="0"/>
        </w:rPr>
        <w:t xml:space="preserve"> in the </w:t>
      </w:r>
      <w:r w:rsidDel="00000000" w:rsidR="00000000" w:rsidRPr="00000000">
        <w:rPr>
          <w:rFonts w:ascii="Times New Roman" w:cs="Times New Roman" w:eastAsia="Times New Roman" w:hAnsi="Times New Roman"/>
          <w:sz w:val="24"/>
          <w:szCs w:val="24"/>
          <w:rtl w:val="0"/>
        </w:rPr>
        <w:t xml:space="preserve">Marketing </w:t>
      </w:r>
      <w:r w:rsidDel="00000000" w:rsidR="00000000" w:rsidRPr="00000000">
        <w:rPr>
          <w:rFonts w:ascii="Times New Roman" w:cs="Times New Roman" w:eastAsia="Times New Roman" w:hAnsi="Times New Roman"/>
          <w:color w:val="000000"/>
          <w:sz w:val="24"/>
          <w:szCs w:val="24"/>
          <w:rtl w:val="0"/>
        </w:rPr>
        <w:t xml:space="preserve">department.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DUTIES AND RESPONSIBILITIES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During the internship period, the Intern shall have the responsibility of performing the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following duties: </w:t>
      </w:r>
      <w:r w:rsidDel="00000000" w:rsidR="00000000" w:rsidRPr="00000000">
        <w:rPr>
          <w:rtl w:val="0"/>
        </w:rPr>
      </w:r>
    </w:p>
    <w:p w:rsidR="00000000" w:rsidDel="00000000" w:rsidP="00000000" w:rsidRDefault="00000000" w:rsidRPr="00000000" w14:paraId="00000013">
      <w:pPr>
        <w:numPr>
          <w:ilvl w:val="0"/>
          <w:numId w:val="1"/>
        </w:numPr>
        <w:spacing w:line="276"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market research and identify potential clients</w:t>
      </w:r>
    </w:p>
    <w:p w:rsidR="00000000" w:rsidDel="00000000" w:rsidP="00000000" w:rsidRDefault="00000000" w:rsidRPr="00000000" w14:paraId="00000014">
      <w:pPr>
        <w:numPr>
          <w:ilvl w:val="0"/>
          <w:numId w:val="1"/>
        </w:numPr>
        <w:spacing w:line="276"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and attend meetings with potential clients to present our services</w:t>
      </w:r>
    </w:p>
    <w:p w:rsidR="00000000" w:rsidDel="00000000" w:rsidP="00000000" w:rsidRDefault="00000000" w:rsidRPr="00000000" w14:paraId="00000015">
      <w:pPr>
        <w:numPr>
          <w:ilvl w:val="0"/>
          <w:numId w:val="1"/>
        </w:numPr>
        <w:spacing w:line="276"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with clients to ensure their satisfaction and maintain long-term relationships</w:t>
      </w:r>
    </w:p>
    <w:p w:rsidR="00000000" w:rsidDel="00000000" w:rsidP="00000000" w:rsidRDefault="00000000" w:rsidRPr="00000000" w14:paraId="00000016">
      <w:pPr>
        <w:numPr>
          <w:ilvl w:val="0"/>
          <w:numId w:val="1"/>
        </w:numPr>
        <w:spacing w:line="276"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the Business Development team with various tasks such as creating proposals, conducting analyses, and preparing presentations</w:t>
      </w:r>
    </w:p>
    <w:p w:rsidR="00000000" w:rsidDel="00000000" w:rsidP="00000000" w:rsidRDefault="00000000" w:rsidRPr="00000000" w14:paraId="00000017">
      <w:pPr>
        <w:numPr>
          <w:ilvl w:val="0"/>
          <w:numId w:val="1"/>
        </w:numPr>
        <w:spacing w:line="276"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 Marketing team to develop and implement strategies for lead generation and conversion</w:t>
      </w:r>
    </w:p>
    <w:p w:rsidR="00000000" w:rsidDel="00000000" w:rsidP="00000000" w:rsidRDefault="00000000" w:rsidRPr="00000000" w14:paraId="00000018">
      <w:pPr>
        <w:numPr>
          <w:ilvl w:val="0"/>
          <w:numId w:val="1"/>
        </w:numPr>
        <w:spacing w:line="276"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sales data and report on performance metrics</w:t>
      </w:r>
    </w:p>
    <w:p w:rsidR="00000000" w:rsidDel="00000000" w:rsidP="00000000" w:rsidRDefault="00000000" w:rsidRPr="00000000" w14:paraId="00000019">
      <w:pPr>
        <w:numPr>
          <w:ilvl w:val="0"/>
          <w:numId w:val="1"/>
        </w:numPr>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Such other and unrelated services and duties as may be assigned to the Employee from time to time by Implica Global Co.</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PAY AND COMPENSATION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Parties hereby agree that this internship is unpaid and that the Intern will not be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compensated or paid for any services that he/she conducts at the Company.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Intern agrees that he/she will be compensated in knowledge, education and experience as consideration for the duties and responsibilities that he/she will undertake under this Agreement. </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WORKING HOURS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Intern agrees that he/she will be working from Monday to Friday.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particular, the Intern agrees that he/she will work on average 20 hours per week. </w:t>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TERM OF AGREEMENT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shall be effective on the date of signing this Agreement (the “Effective Date”) and will end on 0</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/2024.</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LEAVE POLICY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 would be allowed to a maximum of three days’ leave during the entire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tenure, excluding weekends i.e. Saturday and Sunday, public holidays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any other holiday which may be stipulated by the company policy.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avail a leave, the Intern will have to inform the HR department and his/her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manager by submitting a written application to them both. Approval of</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would be at the discretion of the reporting manager and the HR department.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br w:type="textWrapping"/>
        <w:t xml:space="preserve">TERMINATION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may be terminated in the event that any of the following occurs: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in the event that the Intern breaches this Agreement.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Intern wishes to terminate the Employment on their own volition during the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 of the Employment, he/she shall be required to submit a written application to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H.R. informing the same within one week of the commencement of the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Thereafter, the Intern is required to serve the notice period of 30 days.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terminating this Agreement, the Intern will be required to return all the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Company’s materials, products or any other content at his/her earliest convenience,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beyond 20 days.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non-performance and/or breach of communication from the Intern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tenure of the Employment, the candidate shall receive a warning from the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department, failing to comply to which,the agreement may be terminated in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accordance with the procedures of the H.R. policy.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CONFIDENTIALITY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All terms and conditions of this Agreement and any materials provided during the term of the Agreement must be kept confidential by the Intern, unless the disclosure is required pursuant to process of law.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Disclosing or using this information for any purpose beyond the scope of this Agreement, or beyond the exceptions set forth above, is expressly forbidden without the prior consent of the Company. </w:t>
      </w:r>
    </w:p>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INTELLECTUAL PROPERTY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Intern agrees that any intellectual property provided to him/her by the Company will remain the sole property of the Company, including, but not limited to, copyrights, patents, trade secret rights, and other intellectual property rights associated with any ideas, concepts, techniques, inventions, processes, works of authorship, confidential information or trade secrets. </w:t>
      </w:r>
    </w:p>
    <w:p w:rsidR="00000000" w:rsidDel="00000000" w:rsidP="00000000" w:rsidRDefault="00000000" w:rsidRPr="00000000" w14:paraId="0000004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REPRESENTATION AND WARRANTIES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Both Parties warrant that as of the Effective Date, they have the power and authority to enter into this Agreement and to perform their obligations under it, and to grant to each other the rights provided under this Agreement.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Both Parties warrant that, by entering into this Agreement, they do not violate or infringe upon the rights of any third party or violate any other agreement between the Parties, individually, and any other person, organization, or business or any law or governmental regulation.</w:t>
      </w:r>
    </w:p>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LIMITATION OF LIABILITY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no event shall the Company or the Intern be individually liable for any damages for breach of duty by third parties, unless the Company’s or Intern’s act or failure to act involves intentional misconduct, fraud, or a knowing violation of the law. </w:t>
      </w:r>
    </w:p>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SEVERABILITY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event that any provision of this Agreement is found to be void and unenforceable by a court of competent jurisdiction, then the remaining provisions will remain in force in accordance with the Parties’ intention. </w:t>
      </w:r>
    </w:p>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GOVERNING LAW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shall be governed by and construed in accordance with the laws of the EU and the Republic of India. </w:t>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ENTIRE AGREEMENT </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This Agreement contains the entire agreement and understanding among the Parties to it with respect to its subject matter, and supersedes all prior agreements, understandings, inducements and conditions, express or implied, oral or written, of any nature whatsoever with respect to its subject matter. The express terms of the Agreement control and supersede any course of performance and/or usage of the trade inconsistent with any of its terms.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SIGNATURE AND DATE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The Parties hereby agree to the terms and conditions set forth in this Agreement and such is demonstrated by their signatures below: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INTERN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Yusuff AbdulHameed</w:t>
      </w:r>
      <w:r w:rsidDel="00000000" w:rsidR="00000000" w:rsidRPr="00000000">
        <w:drawing>
          <wp:anchor allowOverlap="1" behindDoc="1" distB="114300" distT="114300" distL="114300" distR="114300" hidden="0" layoutInCell="1" locked="0" relativeHeight="0" simplePos="0">
            <wp:simplePos x="0" y="0"/>
            <wp:positionH relativeFrom="column">
              <wp:posOffset>1026468</wp:posOffset>
            </wp:positionH>
            <wp:positionV relativeFrom="paragraph">
              <wp:posOffset>194295</wp:posOffset>
            </wp:positionV>
            <wp:extent cx="219075" cy="190500"/>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9075" cy="190500"/>
                    </a:xfrm>
                    <a:prstGeom prst="rect"/>
                    <a:ln/>
                  </pic:spPr>
                </pic:pic>
              </a:graphicData>
            </a:graphic>
          </wp:anchor>
        </w:drawing>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Signature:____________________________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8/12/2023</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COMPANY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Name: IMPLICA GLOBAL CORPORATION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color w:val="000000"/>
          <w:sz w:val="24"/>
          <w:szCs w:val="24"/>
          <w:rtl w:val="0"/>
        </w:rPr>
        <w:t xml:space="preserve">/12/2023</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8" w:type="first"/>
      <w:footerReference r:id="rId9" w:type="first"/>
      <w:pgSz w:h="16838" w:w="11906" w:orient="portrait"/>
      <w:pgMar w:bottom="1440" w:top="1440" w:left="1800" w:right="1800" w:header="2267" w:footer="113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4140200</wp:posOffset>
              </wp:positionH>
              <wp:positionV relativeFrom="paragraph">
                <wp:posOffset>-1168399</wp:posOffset>
              </wp:positionV>
              <wp:extent cx="1988820" cy="1136492"/>
              <wp:effectExtent b="0" l="0" r="0" t="0"/>
              <wp:wrapNone/>
              <wp:docPr id="1" name=""/>
              <a:graphic>
                <a:graphicData uri="http://schemas.microsoft.com/office/word/2010/wordprocessingShape">
                  <wps:wsp>
                    <wps:cNvSpPr/>
                    <wps:cNvPr id="2" name="Shape 2"/>
                    <wps:spPr>
                      <a:xfrm>
                        <a:off x="4361115" y="3221791"/>
                        <a:ext cx="1969770" cy="1116418"/>
                      </a:xfrm>
                      <a:prstGeom prst="rect">
                        <a:avLst/>
                      </a:prstGeom>
                      <a:solidFill>
                        <a:srgbClr val="FFFFFF"/>
                      </a:solidFill>
                      <a:ln>
                        <a:noFill/>
                      </a:ln>
                    </wps:spPr>
                    <wps:txbx>
                      <w:txbxContent>
                        <w:p w:rsidR="00000000" w:rsidDel="00000000" w:rsidP="00000000" w:rsidRDefault="00000000" w:rsidRPr="00000000">
                          <w:pPr>
                            <w:spacing w:after="20" w:before="0" w:line="240"/>
                            <w:ind w:left="0" w:right="0" w:firstLine="0"/>
                            <w:jc w:val="righ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Implica Global Corporation</w:t>
                          </w:r>
                        </w:p>
                        <w:p w:rsidR="00000000" w:rsidDel="00000000" w:rsidP="00000000" w:rsidRDefault="00000000" w:rsidRPr="00000000">
                          <w:pPr>
                            <w:spacing w:after="20" w:before="0" w:line="240"/>
                            <w:ind w:left="0" w:right="0" w:firstLine="0"/>
                            <w:jc w:val="righ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Ahtri 12, 10151 Tallinn,</w:t>
                          </w: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br w:type="textWrapping"/>
                          </w: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Estonia </w:t>
                          </w:r>
                        </w:p>
                        <w:p w:rsidR="00000000" w:rsidDel="00000000" w:rsidP="00000000" w:rsidRDefault="00000000" w:rsidRPr="00000000">
                          <w:pPr>
                            <w:spacing w:after="20" w:before="0" w:line="240"/>
                            <w:ind w:left="0" w:right="0" w:firstLine="0"/>
                            <w:jc w:val="righ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t xml:space="preserve">Tel: +39 333 689 3675</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Glacial Indifference" w:cs="Glacial Indifference" w:eastAsia="Glacial Indifference" w:hAnsi="Glacial Indifference"/>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4140200</wp:posOffset>
              </wp:positionH>
              <wp:positionV relativeFrom="paragraph">
                <wp:posOffset>-1168399</wp:posOffset>
              </wp:positionV>
              <wp:extent cx="1988820" cy="1136492"/>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88820" cy="113649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-666748</wp:posOffset>
          </wp:positionH>
          <wp:positionV relativeFrom="paragraph">
            <wp:posOffset>-1266823</wp:posOffset>
          </wp:positionV>
          <wp:extent cx="4414877" cy="1031737"/>
          <wp:effectExtent b="0" l="0" r="0" t="0"/>
          <wp:wrapNone/>
          <wp:docPr id="3" name="image1.png"/>
          <a:graphic>
            <a:graphicData uri="http://schemas.openxmlformats.org/drawingml/2006/picture">
              <pic:pic>
                <pic:nvPicPr>
                  <pic:cNvPr id="0" name="image1.png"/>
                  <pic:cNvPicPr preferRelativeResize="0"/>
                </pic:nvPicPr>
                <pic:blipFill>
                  <a:blip r:embed="rId2"/>
                  <a:srcRect b="31408" l="15150" r="6818" t="31847"/>
                  <a:stretch>
                    <a:fillRect/>
                  </a:stretch>
                </pic:blipFill>
                <pic:spPr>
                  <a:xfrm>
                    <a:off x="0" y="0"/>
                    <a:ext cx="4414877" cy="10317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PZL86qQT0Y+VW4JgjXSPZqD5g==">CgMxLjAyCGguZ2pkZ3hzOAByITF4V3lzSkxUcUNKU1hDaG9aeWVFbksyam9PbjNEY256UQ==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