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F26E5">
      <w:pPr>
        <w:pStyle w:val="2"/>
        <w:rPr>
          <w:rFonts w:hint="default" w:ascii="Times New Roman" w:hAnsi="Times New Roman" w:cs="Times New Roman"/>
          <w:color w:val="000000" w:themeColor="text1"/>
          <w:sz w:val="24"/>
          <w:szCs w:val="24"/>
          <w:lang w:val="en-US"/>
          <w14:textFill>
            <w14:solidFill>
              <w14:schemeClr w14:val="tx1"/>
            </w14:solidFill>
          </w14:textFill>
        </w:rPr>
      </w:pPr>
      <w:bookmarkStart w:id="0" w:name="solar-system-opengl-final-project-report"/>
      <w:r>
        <w:rPr>
          <w:rFonts w:hint="default" w:ascii="Times New Roman" w:hAnsi="Times New Roman" w:cs="Times New Roman"/>
          <w:color w:val="000000" w:themeColor="text1"/>
          <w:sz w:val="24"/>
          <w:szCs w:val="24"/>
          <w:lang w:val="en-US"/>
          <w14:textFill>
            <w14:solidFill>
              <w14:schemeClr w14:val="tx1"/>
            </w14:solidFill>
          </w14:textFill>
        </w:rPr>
        <w:t xml:space="preserve">20221012         </w:t>
      </w:r>
      <w:bookmarkStart w:id="19" w:name="_GoBack"/>
      <w:bookmarkEnd w:id="19"/>
      <w:r>
        <w:rPr>
          <w:rFonts w:hint="default" w:ascii="Times New Roman" w:hAnsi="Times New Roman" w:cs="Times New Roman"/>
          <w:color w:val="000000" w:themeColor="text1"/>
          <w:sz w:val="24"/>
          <w:szCs w:val="24"/>
          <w:lang w:val="en-US"/>
          <w14:textFill>
            <w14:solidFill>
              <w14:schemeClr w14:val="tx1"/>
            </w14:solidFill>
          </w14:textFill>
        </w:rPr>
        <w:t xml:space="preserve">                                                                              Younes Alakjoune</w:t>
      </w:r>
    </w:p>
    <w:p w14:paraId="1CEE4718">
      <w:pPr>
        <w:pStyle w:val="2"/>
        <w:ind w:firstLine="2880" w:firstLineChars="120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Final </w:t>
      </w:r>
      <w:r>
        <w:rPr>
          <w:rFonts w:hint="default" w:ascii="Times New Roman" w:hAnsi="Times New Roman" w:cs="Times New Roman"/>
          <w:color w:val="000000" w:themeColor="text1"/>
          <w:sz w:val="24"/>
          <w:szCs w:val="24"/>
          <w:lang w:val="en-US"/>
          <w14:textFill>
            <w14:solidFill>
              <w14:schemeClr w14:val="tx1"/>
            </w14:solidFill>
          </w14:textFill>
        </w:rPr>
        <w:t xml:space="preserve">Assignment </w:t>
      </w:r>
      <w:r>
        <w:rPr>
          <w:rFonts w:hint="default" w:ascii="Times New Roman" w:hAnsi="Times New Roman" w:cs="Times New Roman"/>
          <w:color w:val="000000" w:themeColor="text1"/>
          <w:sz w:val="24"/>
          <w:szCs w:val="24"/>
          <w14:textFill>
            <w14:solidFill>
              <w14:schemeClr w14:val="tx1"/>
            </w14:solidFill>
          </w14:textFill>
        </w:rPr>
        <w:t>Report</w:t>
      </w:r>
    </w:p>
    <w:p w14:paraId="71A2D406">
      <w:pPr>
        <w:pStyle w:val="4"/>
        <w:rPr>
          <w:rFonts w:hint="default" w:ascii="Times New Roman" w:hAnsi="Times New Roman" w:cs="Times New Roman"/>
          <w:sz w:val="24"/>
          <w:szCs w:val="24"/>
        </w:rPr>
      </w:pPr>
      <w:bookmarkStart w:id="1" w:name="project-overview"/>
      <w:r>
        <w:rPr>
          <w:rFonts w:hint="default" w:ascii="Times New Roman" w:hAnsi="Times New Roman" w:cs="Times New Roman"/>
          <w:sz w:val="24"/>
          <w:szCs w:val="24"/>
        </w:rPr>
        <w:t>1. Project Overview</w:t>
      </w:r>
    </w:p>
    <w:p w14:paraId="6E1DA4AA">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This project is an interactive </w:t>
      </w:r>
      <w:r>
        <w:rPr>
          <w:rFonts w:hint="default" w:ascii="Times New Roman" w:hAnsi="Times New Roman" w:cs="Times New Roman"/>
          <w:b/>
          <w:bCs/>
          <w:sz w:val="24"/>
          <w:szCs w:val="24"/>
        </w:rPr>
        <w:t>Solar System simulation</w:t>
      </w:r>
      <w:r>
        <w:rPr>
          <w:rFonts w:hint="default" w:ascii="Times New Roman" w:hAnsi="Times New Roman" w:cs="Times New Roman"/>
          <w:sz w:val="24"/>
          <w:szCs w:val="24"/>
        </w:rPr>
        <w:t xml:space="preserve"> developed using </w:t>
      </w:r>
      <w:r>
        <w:rPr>
          <w:rFonts w:hint="default" w:ascii="Times New Roman" w:hAnsi="Times New Roman" w:cs="Times New Roman"/>
          <w:b/>
          <w:bCs/>
          <w:sz w:val="24"/>
          <w:szCs w:val="24"/>
        </w:rPr>
        <w:t>OpenGL</w:t>
      </w:r>
      <w:r>
        <w:rPr>
          <w:rFonts w:hint="default" w:ascii="Times New Roman" w:hAnsi="Times New Roman" w:cs="Times New Roman"/>
          <w:sz w:val="24"/>
          <w:szCs w:val="24"/>
        </w:rPr>
        <w:t>. The application visually represents a simplified solar system with a central sun and multiple planets revolving around it on elliptical orbits. The system emphasizes real-time animation, user interaction, lighting control, and basic 3D graphics principles. The project is designed as a learning-oriented graphics application that demonstrates how classical OpenGL techniques can be used to build an interactive and visually appealing simulation.</w:t>
      </w:r>
    </w:p>
    <w:p w14:paraId="243D8268">
      <w:pPr>
        <w:pStyle w:val="3"/>
        <w:rPr>
          <w:rFonts w:hint="default" w:ascii="Times New Roman" w:hAnsi="Times New Roman" w:cs="Times New Roman"/>
          <w:sz w:val="24"/>
          <w:szCs w:val="24"/>
        </w:rPr>
      </w:pPr>
      <w:r>
        <w:rPr>
          <w:rFonts w:hint="default" w:ascii="Times New Roman" w:hAnsi="Times New Roman" w:cs="Times New Roman"/>
          <w:sz w:val="24"/>
          <w:szCs w:val="24"/>
        </w:rPr>
        <w:t>The simulation allows the user to control the animation speed, pause and resume motion, toggle lighting effects, and adjust the camera view using both keyboard and mouse inputs. The goal of the project is not astronomical accuracy, but rather to clearly demonstrate important OpenGL concepts such as transformations, rendering loops, lighting models, and event handling.</w:t>
      </w:r>
    </w:p>
    <w:p w14:paraId="4BD0E3F8">
      <w:pPr>
        <w:pStyle w:val="3"/>
        <w:rPr>
          <w:rFonts w:hint="default" w:ascii="Times New Roman" w:hAnsi="Times New Roman" w:cs="Times New Roman"/>
          <w:sz w:val="24"/>
          <w:szCs w:val="24"/>
        </w:rPr>
      </w:pPr>
      <w:r>
        <w:rPr>
          <w:rFonts w:hint="default" w:ascii="Times New Roman" w:hAnsi="Times New Roman" w:cs="Times New Roman"/>
          <w:b/>
          <w:bCs/>
          <w:sz w:val="24"/>
          <w:szCs w:val="24"/>
        </w:rPr>
        <w:t>Figure 1</w:t>
      </w:r>
      <w:r>
        <w:rPr>
          <w:rFonts w:hint="default" w:ascii="Times New Roman" w:hAnsi="Times New Roman" w:cs="Times New Roman"/>
          <w:sz w:val="24"/>
          <w:szCs w:val="24"/>
        </w:rPr>
        <w:t xml:space="preserve"> shows the running application. The sun is displayed at the center in yellow, with planets represented as colored spheres rotating around it on clearly visible orbital paths, all rendered against a star-filled background.</w:t>
      </w:r>
    </w:p>
    <w:p w14:paraId="0283AFC2">
      <w:pPr>
        <w:pStyle w:val="3"/>
        <w:rPr>
          <w:rFonts w:hint="default" w:ascii="Times New Roman" w:hAnsi="Times New Roman" w:cs="Times New Roman"/>
          <w:sz w:val="24"/>
          <w:szCs w:val="24"/>
        </w:rPr>
      </w:pPr>
      <w:r>
        <w:rPr>
          <w:rFonts w:hint="default" w:ascii="Times New Roman" w:hAnsi="Times New Roman" w:cs="Times New Roman"/>
          <w:i/>
          <w:iCs/>
          <w:sz w:val="24"/>
          <w:szCs w:val="24"/>
        </w:rPr>
        <w:t>(Figure 1: Screenshot of the Solar System OpenGL simulation showing the sun, planets, orbits, and user interface text.)</w:t>
      </w:r>
    </w:p>
    <w:p w14:paraId="4ECA6352">
      <w:pPr>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coordsize="21600,21600" o:hr="t" o:hrstd="t" o:hralign="center">
            <v:path/>
            <v:fill focussize="0,0"/>
            <v:stroke/>
            <v:imagedata o:title=""/>
            <o:lock v:ext="edit"/>
            <w10:wrap type="none"/>
            <w10:anchorlock/>
          </v:rect>
        </w:pict>
      </w:r>
    </w:p>
    <w:bookmarkEnd w:id="1"/>
    <w:p w14:paraId="389C7AC9">
      <w:pPr>
        <w:pStyle w:val="4"/>
        <w:rPr>
          <w:rFonts w:hint="default" w:ascii="Times New Roman" w:hAnsi="Times New Roman" w:cs="Times New Roman"/>
          <w:sz w:val="24"/>
          <w:szCs w:val="24"/>
        </w:rPr>
      </w:pPr>
      <w:bookmarkStart w:id="2" w:name="main-functions-of-the-project"/>
      <w:r>
        <w:rPr>
          <w:rFonts w:hint="default" w:ascii="Times New Roman" w:hAnsi="Times New Roman" w:cs="Times New Roman"/>
          <w:sz w:val="24"/>
          <w:szCs w:val="24"/>
        </w:rPr>
        <w:t>2. Main Functions of the Project</w:t>
      </w:r>
    </w:p>
    <w:p w14:paraId="01DB6344">
      <w:pPr>
        <w:pStyle w:val="23"/>
        <w:rPr>
          <w:rFonts w:hint="default" w:ascii="Times New Roman" w:hAnsi="Times New Roman" w:cs="Times New Roman"/>
          <w:sz w:val="24"/>
          <w:szCs w:val="24"/>
        </w:rPr>
      </w:pPr>
      <w:r>
        <w:rPr>
          <w:rFonts w:hint="default" w:ascii="Times New Roman" w:hAnsi="Times New Roman" w:cs="Times New Roman"/>
          <w:sz w:val="24"/>
          <w:szCs w:val="24"/>
        </w:rPr>
        <w:t>The Solar System project consists of several core functional modules:</w:t>
      </w:r>
    </w:p>
    <w:p w14:paraId="0E1677F9">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Solar System Visualization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sun is rendered at the center of the scene, while planets revolve around it at different distances and speeds. Each planet has a unique color and orbital radius to distinguish it visually.</w:t>
      </w:r>
    </w:p>
    <w:p w14:paraId="24BAF26C">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Animation and Motion Control</w:t>
      </w:r>
      <w:r>
        <w:rPr>
          <w:rFonts w:hint="default" w:ascii="Times New Roman" w:hAnsi="Times New Roman" w:cs="Times New Roman"/>
          <w:sz w:val="24"/>
          <w:szCs w:val="24"/>
        </w:rPr>
        <w:br w:type="textWrapping"/>
      </w:r>
      <w:r>
        <w:rPr>
          <w:rFonts w:hint="default" w:ascii="Times New Roman" w:hAnsi="Times New Roman" w:cs="Times New Roman"/>
          <w:sz w:val="24"/>
          <w:szCs w:val="24"/>
        </w:rPr>
        <w:t>Planetary motion is updated continuously using time-based animation, creating smooth orbital movement. The rotation angles are recalculated every frame based on the current speed setting.</w:t>
      </w:r>
    </w:p>
    <w:p w14:paraId="339C0ADA">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User Interaction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keyboard and mouse allow the user to control the simulation. Users can pause the animation, change speed, toggle lighting, and rotate or zoom the camera.</w:t>
      </w:r>
    </w:p>
    <w:p w14:paraId="567C4522">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Lighting and Shading</w:t>
      </w:r>
      <w:r>
        <w:rPr>
          <w:rFonts w:hint="default" w:ascii="Times New Roman" w:hAnsi="Times New Roman" w:cs="Times New Roman"/>
          <w:sz w:val="24"/>
          <w:szCs w:val="24"/>
        </w:rPr>
        <w:br w:type="textWrapping"/>
      </w:r>
      <w:r>
        <w:rPr>
          <w:rFonts w:hint="default" w:ascii="Times New Roman" w:hAnsi="Times New Roman" w:cs="Times New Roman"/>
          <w:sz w:val="24"/>
          <w:szCs w:val="24"/>
        </w:rPr>
        <w:t>A basic OpenGL lighting model is used to simulate illumination from the sun, enhancing the three-dimensional appearance of the planets.</w:t>
      </w:r>
    </w:p>
    <w:p w14:paraId="0888D122">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On-Screen Information Display</w:t>
      </w:r>
      <w:r>
        <w:rPr>
          <w:rFonts w:hint="default" w:ascii="Times New Roman" w:hAnsi="Times New Roman" w:cs="Times New Roman"/>
          <w:sz w:val="24"/>
          <w:szCs w:val="24"/>
        </w:rPr>
        <w:br w:type="textWrapping"/>
      </w:r>
      <w:r>
        <w:rPr>
          <w:rFonts w:hint="default" w:ascii="Times New Roman" w:hAnsi="Times New Roman" w:cs="Times New Roman"/>
          <w:sz w:val="24"/>
          <w:szCs w:val="24"/>
        </w:rPr>
        <w:t>Informational text is rendered on the screen to guide users, showing available controls, current speed, and system status.</w:t>
      </w:r>
    </w:p>
    <w:p w14:paraId="27864425">
      <w:pPr>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0pt;" coordsize="21600,21600" o:hr="t" o:hrstd="t" o:hralign="center">
            <v:path/>
            <v:fill focussize="0,0"/>
            <v:stroke/>
            <v:imagedata o:title=""/>
            <o:lock v:ext="edit"/>
            <w10:wrap type="none"/>
            <w10:anchorlock/>
          </v:rect>
        </w:pict>
      </w:r>
    </w:p>
    <w:bookmarkEnd w:id="2"/>
    <w:p w14:paraId="067D8AF3">
      <w:pPr>
        <w:pStyle w:val="4"/>
        <w:rPr>
          <w:rFonts w:hint="default" w:ascii="Times New Roman" w:hAnsi="Times New Roman" w:cs="Times New Roman"/>
          <w:sz w:val="24"/>
          <w:szCs w:val="24"/>
        </w:rPr>
      </w:pPr>
      <w:bookmarkStart w:id="3" w:name="Xcf1273efa3b07889a43c076bd789ea9272b9eab"/>
      <w:r>
        <w:rPr>
          <w:rFonts w:hint="default" w:ascii="Times New Roman" w:hAnsi="Times New Roman" w:cs="Times New Roman"/>
          <w:sz w:val="24"/>
          <w:szCs w:val="24"/>
        </w:rPr>
        <w:t>3. Detailed Operation Instructions (≥ 300 words)</w:t>
      </w:r>
    </w:p>
    <w:p w14:paraId="3C74ED40">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To operate the Solar System OpenGL application, first launch the program executable. Upon startup, the window titled </w:t>
      </w:r>
      <w:r>
        <w:rPr>
          <w:rFonts w:hint="default" w:ascii="Times New Roman" w:hAnsi="Times New Roman" w:cs="Times New Roman"/>
          <w:b/>
          <w:bCs/>
          <w:sz w:val="24"/>
          <w:szCs w:val="24"/>
        </w:rPr>
        <w:t>“Solar System – OpenGL Final Project”</w:t>
      </w:r>
      <w:r>
        <w:rPr>
          <w:rFonts w:hint="default" w:ascii="Times New Roman" w:hAnsi="Times New Roman" w:cs="Times New Roman"/>
          <w:sz w:val="24"/>
          <w:szCs w:val="24"/>
        </w:rPr>
        <w:t xml:space="preserve"> will appear. The simulation begins immediately in the running state, with planets orbiting the sun at a default speed and lighting enabled.</w:t>
      </w:r>
    </w:p>
    <w:p w14:paraId="14626D99">
      <w:pPr>
        <w:pStyle w:val="5"/>
        <w:rPr>
          <w:rFonts w:hint="default" w:ascii="Times New Roman" w:hAnsi="Times New Roman" w:cs="Times New Roman"/>
          <w:sz w:val="24"/>
          <w:szCs w:val="24"/>
        </w:rPr>
      </w:pPr>
      <w:bookmarkStart w:id="4" w:name="keyboard-controls"/>
      <w:r>
        <w:rPr>
          <w:rFonts w:hint="default" w:ascii="Times New Roman" w:hAnsi="Times New Roman" w:cs="Times New Roman"/>
          <w:sz w:val="24"/>
          <w:szCs w:val="24"/>
        </w:rPr>
        <w:t>Keyboard Controls</w:t>
      </w:r>
    </w:p>
    <w:p w14:paraId="0009BBE7">
      <w:pPr>
        <w:pStyle w:val="24"/>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SPACE key</w:t>
      </w:r>
      <w:r>
        <w:rPr>
          <w:rFonts w:hint="default" w:ascii="Times New Roman" w:hAnsi="Times New Roman" w:cs="Times New Roman"/>
          <w:sz w:val="24"/>
          <w:szCs w:val="24"/>
        </w:rPr>
        <w:t>: Pressing the SPACE bar pauses or resumes the simulation. When paused, all planetary motion stops, allowing the user to observe the current positions clearly. Pressing SPACE again resumes motion from the same state.</w:t>
      </w:r>
    </w:p>
    <w:p w14:paraId="09DE1884">
      <w:pPr>
        <w:pStyle w:val="24"/>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 key</w:t>
      </w:r>
      <w:r>
        <w:rPr>
          <w:rFonts w:hint="default" w:ascii="Times New Roman" w:hAnsi="Times New Roman" w:cs="Times New Roman"/>
          <w:sz w:val="24"/>
          <w:szCs w:val="24"/>
        </w:rPr>
        <w:t>: Increases the simulation speed. The planets will revolve faster around the sun, demonstrating the effect of time scaling in animation.</w:t>
      </w:r>
    </w:p>
    <w:p w14:paraId="36946CD7">
      <w:pPr>
        <w:pStyle w:val="24"/>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 key</w:t>
      </w:r>
      <w:r>
        <w:rPr>
          <w:rFonts w:hint="default" w:ascii="Times New Roman" w:hAnsi="Times New Roman" w:cs="Times New Roman"/>
          <w:sz w:val="24"/>
          <w:szCs w:val="24"/>
        </w:rPr>
        <w:t>: Decreases the simulation speed. This allows for slower observation of orbital motion.</w:t>
      </w:r>
    </w:p>
    <w:p w14:paraId="09526EAF">
      <w:pPr>
        <w:pStyle w:val="24"/>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‘L’ key</w:t>
      </w:r>
      <w:r>
        <w:rPr>
          <w:rFonts w:hint="default" w:ascii="Times New Roman" w:hAnsi="Times New Roman" w:cs="Times New Roman"/>
          <w:sz w:val="24"/>
          <w:szCs w:val="24"/>
        </w:rPr>
        <w:t>: Toggles lighting ON or OFF. When lighting is enabled, planets appear shaded with light and shadow effects. When disabled, all objects are drawn with flat colors.</w:t>
      </w:r>
    </w:p>
    <w:bookmarkEnd w:id="4"/>
    <w:p w14:paraId="65064FB2">
      <w:pPr>
        <w:pStyle w:val="5"/>
        <w:rPr>
          <w:rFonts w:hint="default" w:ascii="Times New Roman" w:hAnsi="Times New Roman" w:cs="Times New Roman"/>
          <w:sz w:val="24"/>
          <w:szCs w:val="24"/>
        </w:rPr>
      </w:pPr>
      <w:bookmarkStart w:id="5" w:name="mouse-controls"/>
      <w:r>
        <w:rPr>
          <w:rFonts w:hint="default" w:ascii="Times New Roman" w:hAnsi="Times New Roman" w:cs="Times New Roman"/>
          <w:sz w:val="24"/>
          <w:szCs w:val="24"/>
        </w:rPr>
        <w:t>Mouse Controls</w:t>
      </w:r>
    </w:p>
    <w:p w14:paraId="68C0EAE7">
      <w:pPr>
        <w:pStyle w:val="24"/>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Mouse Drag (Left Button)</w:t>
      </w:r>
      <w:r>
        <w:rPr>
          <w:rFonts w:hint="default" w:ascii="Times New Roman" w:hAnsi="Times New Roman" w:cs="Times New Roman"/>
          <w:sz w:val="24"/>
          <w:szCs w:val="24"/>
        </w:rPr>
        <w:t>: Rotates the camera around the solar system. This allows the user to view the scene from different angles, enhancing spatial understanding.</w:t>
      </w:r>
    </w:p>
    <w:p w14:paraId="435526D2">
      <w:pPr>
        <w:pStyle w:val="24"/>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Mouse Scroll Wheel</w:t>
      </w:r>
      <w:r>
        <w:rPr>
          <w:rFonts w:hint="default" w:ascii="Times New Roman" w:hAnsi="Times New Roman" w:cs="Times New Roman"/>
          <w:sz w:val="24"/>
          <w:szCs w:val="24"/>
        </w:rPr>
        <w:t>: Zooms the camera in and out. Scrolling forward moves the camera closer to the solar system, while scrolling backward moves it farther away.</w:t>
      </w:r>
    </w:p>
    <w:bookmarkEnd w:id="5"/>
    <w:p w14:paraId="0AA0288A">
      <w:pPr>
        <w:pStyle w:val="5"/>
        <w:rPr>
          <w:rFonts w:hint="default" w:ascii="Times New Roman" w:hAnsi="Times New Roman" w:cs="Times New Roman"/>
          <w:sz w:val="24"/>
          <w:szCs w:val="24"/>
        </w:rPr>
      </w:pPr>
      <w:bookmarkStart w:id="6" w:name="visual-feedback"/>
      <w:r>
        <w:rPr>
          <w:rFonts w:hint="default" w:ascii="Times New Roman" w:hAnsi="Times New Roman" w:cs="Times New Roman"/>
          <w:sz w:val="24"/>
          <w:szCs w:val="24"/>
        </w:rPr>
        <w:t>Visual Feedback</w:t>
      </w:r>
    </w:p>
    <w:p w14:paraId="3EA6A266">
      <w:pPr>
        <w:pStyle w:val="23"/>
        <w:rPr>
          <w:rFonts w:hint="default" w:ascii="Times New Roman" w:hAnsi="Times New Roman" w:cs="Times New Roman"/>
          <w:sz w:val="24"/>
          <w:szCs w:val="24"/>
        </w:rPr>
      </w:pPr>
      <w:r>
        <w:rPr>
          <w:rFonts w:hint="default" w:ascii="Times New Roman" w:hAnsi="Times New Roman" w:cs="Times New Roman"/>
          <w:sz w:val="24"/>
          <w:szCs w:val="24"/>
        </w:rPr>
        <w:t>At the bottom of the screen, a status display shows the current state of the simulation, including whether it is running or paused, the current speed multiplier, and whether lighting is enabled. At the top of the screen, a short instruction guide reminds users of the main controls.</w:t>
      </w:r>
    </w:p>
    <w:bookmarkEnd w:id="6"/>
    <w:p w14:paraId="61525803">
      <w:pPr>
        <w:pStyle w:val="5"/>
        <w:rPr>
          <w:rFonts w:hint="default" w:ascii="Times New Roman" w:hAnsi="Times New Roman" w:cs="Times New Roman"/>
          <w:sz w:val="24"/>
          <w:szCs w:val="24"/>
        </w:rPr>
      </w:pPr>
      <w:bookmarkStart w:id="7" w:name="exiting-the-program"/>
      <w:r>
        <w:rPr>
          <w:rFonts w:hint="default" w:ascii="Times New Roman" w:hAnsi="Times New Roman" w:cs="Times New Roman"/>
          <w:sz w:val="24"/>
          <w:szCs w:val="24"/>
        </w:rPr>
        <w:t>Exiting the Program</w:t>
      </w:r>
    </w:p>
    <w:p w14:paraId="25E6F2AF">
      <w:pPr>
        <w:pStyle w:val="23"/>
        <w:rPr>
          <w:rFonts w:hint="default" w:ascii="Times New Roman" w:hAnsi="Times New Roman" w:cs="Times New Roman"/>
          <w:sz w:val="24"/>
          <w:szCs w:val="24"/>
        </w:rPr>
      </w:pPr>
      <w:r>
        <w:rPr>
          <w:rFonts w:hint="default" w:ascii="Times New Roman" w:hAnsi="Times New Roman" w:cs="Times New Roman"/>
          <w:sz w:val="24"/>
          <w:szCs w:val="24"/>
        </w:rPr>
        <w:t>To exit the application, simply close the window using the standard window close button. The program will terminate safely and release all allocated resources.</w:t>
      </w:r>
    </w:p>
    <w:p w14:paraId="71B1594A">
      <w:pPr>
        <w:pStyle w:val="3"/>
        <w:rPr>
          <w:rFonts w:hint="default" w:ascii="Times New Roman" w:hAnsi="Times New Roman" w:cs="Times New Roman"/>
          <w:sz w:val="24"/>
          <w:szCs w:val="24"/>
        </w:rPr>
      </w:pPr>
      <w:r>
        <w:rPr>
          <w:rFonts w:hint="default" w:ascii="Times New Roman" w:hAnsi="Times New Roman" w:cs="Times New Roman"/>
          <w:sz w:val="24"/>
          <w:szCs w:val="24"/>
        </w:rPr>
        <w:t>Overall, the controls are designed to be intuitive, enabling users to interactively explore the solar system visualization without requiring any external configuration.</w:t>
      </w:r>
    </w:p>
    <w:p w14:paraId="5538344E">
      <w:pPr>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0pt;" coordsize="21600,21600" o:hr="t" o:hrstd="t" o:hralign="center">
            <v:path/>
            <v:fill focussize="0,0"/>
            <v:stroke/>
            <v:imagedata o:title=""/>
            <o:lock v:ext="edit"/>
            <w10:wrap type="none"/>
            <w10:anchorlock/>
          </v:rect>
        </w:pict>
      </w:r>
    </w:p>
    <w:bookmarkEnd w:id="3"/>
    <w:bookmarkEnd w:id="7"/>
    <w:p w14:paraId="1BC663AB">
      <w:pPr>
        <w:pStyle w:val="4"/>
        <w:rPr>
          <w:rFonts w:hint="default" w:ascii="Times New Roman" w:hAnsi="Times New Roman" w:cs="Times New Roman"/>
          <w:sz w:val="24"/>
          <w:szCs w:val="24"/>
        </w:rPr>
      </w:pPr>
      <w:bookmarkStart w:id="8" w:name="Xfe0df2a9e1154ae34a97530555369d51f3dae3a"/>
      <w:r>
        <w:rPr>
          <w:rFonts w:hint="default" w:ascii="Times New Roman" w:hAnsi="Times New Roman" w:cs="Times New Roman"/>
          <w:sz w:val="24"/>
          <w:szCs w:val="24"/>
        </w:rPr>
        <w:t>4. Technical Points Used – Summary and Explanation (≥ 500 words)</w:t>
      </w:r>
    </w:p>
    <w:p w14:paraId="576B280E">
      <w:pPr>
        <w:pStyle w:val="23"/>
        <w:rPr>
          <w:rFonts w:hint="default" w:ascii="Times New Roman" w:hAnsi="Times New Roman" w:cs="Times New Roman"/>
          <w:sz w:val="24"/>
          <w:szCs w:val="24"/>
        </w:rPr>
      </w:pPr>
      <w:r>
        <w:rPr>
          <w:rFonts w:hint="default" w:ascii="Times New Roman" w:hAnsi="Times New Roman" w:cs="Times New Roman"/>
          <w:sz w:val="24"/>
          <w:szCs w:val="24"/>
        </w:rPr>
        <w:t>The Solar System project applies several important OpenGL and computer graphics technical concepts. These technical points form the foundation of the application’s functionality and visual output.</w:t>
      </w:r>
    </w:p>
    <w:p w14:paraId="38F27A70">
      <w:pPr>
        <w:pStyle w:val="5"/>
        <w:rPr>
          <w:rFonts w:hint="default" w:ascii="Times New Roman" w:hAnsi="Times New Roman" w:cs="Times New Roman"/>
          <w:sz w:val="24"/>
          <w:szCs w:val="24"/>
        </w:rPr>
      </w:pPr>
      <w:bookmarkStart w:id="9" w:name="opengl-rendering-pipeline"/>
      <w:r>
        <w:rPr>
          <w:rFonts w:hint="default" w:ascii="Times New Roman" w:hAnsi="Times New Roman" w:cs="Times New Roman"/>
          <w:sz w:val="24"/>
          <w:szCs w:val="24"/>
        </w:rPr>
        <w:t>4.1 OpenGL Rendering Pipeline</w:t>
      </w:r>
    </w:p>
    <w:p w14:paraId="663DFBE3">
      <w:pPr>
        <w:pStyle w:val="23"/>
        <w:rPr>
          <w:rFonts w:hint="default" w:ascii="Times New Roman" w:hAnsi="Times New Roman" w:cs="Times New Roman"/>
          <w:sz w:val="24"/>
          <w:szCs w:val="24"/>
        </w:rPr>
      </w:pPr>
      <w:r>
        <w:rPr>
          <w:rFonts w:hint="default" w:ascii="Times New Roman" w:hAnsi="Times New Roman" w:cs="Times New Roman"/>
          <w:sz w:val="24"/>
          <w:szCs w:val="24"/>
        </w:rPr>
        <w:t>The project uses the traditional OpenGL rendering pipeline. Objects are defined in object space and then transformed into world space using transformation matrices. The scene is rendered frame-by-frame inside a rendering loop, ensuring continuous updates for animation.</w:t>
      </w:r>
    </w:p>
    <w:bookmarkEnd w:id="9"/>
    <w:p w14:paraId="16CF3BB7">
      <w:pPr>
        <w:pStyle w:val="5"/>
        <w:rPr>
          <w:rFonts w:hint="default" w:ascii="Times New Roman" w:hAnsi="Times New Roman" w:cs="Times New Roman"/>
          <w:sz w:val="24"/>
          <w:szCs w:val="24"/>
        </w:rPr>
      </w:pPr>
      <w:bookmarkStart w:id="10" w:name="geometric-modeling"/>
      <w:r>
        <w:rPr>
          <w:rFonts w:hint="default" w:ascii="Times New Roman" w:hAnsi="Times New Roman" w:cs="Times New Roman"/>
          <w:sz w:val="24"/>
          <w:szCs w:val="24"/>
        </w:rPr>
        <w:t>4.2 Geometric Modeling</w:t>
      </w:r>
    </w:p>
    <w:p w14:paraId="346262F5">
      <w:pPr>
        <w:pStyle w:val="23"/>
        <w:rPr>
          <w:rFonts w:hint="default" w:ascii="Times New Roman" w:hAnsi="Times New Roman" w:cs="Times New Roman"/>
          <w:sz w:val="24"/>
          <w:szCs w:val="24"/>
        </w:rPr>
      </w:pPr>
      <w:r>
        <w:rPr>
          <w:rFonts w:hint="default" w:ascii="Times New Roman" w:hAnsi="Times New Roman" w:cs="Times New Roman"/>
          <w:sz w:val="24"/>
          <w:szCs w:val="24"/>
        </w:rPr>
        <w:t>Planets and the sun are represented using solid spheres generated with GLU quadric objects. Orbits are drawn using line loops, providing a clear visual reference for planetary paths. Different scaling factors are applied to distinguish the sun from smaller planets.</w:t>
      </w:r>
    </w:p>
    <w:bookmarkEnd w:id="10"/>
    <w:p w14:paraId="0A788971">
      <w:pPr>
        <w:pStyle w:val="5"/>
        <w:rPr>
          <w:rFonts w:hint="default" w:ascii="Times New Roman" w:hAnsi="Times New Roman" w:cs="Times New Roman"/>
          <w:sz w:val="24"/>
          <w:szCs w:val="24"/>
        </w:rPr>
      </w:pPr>
      <w:bookmarkStart w:id="11" w:name="transformations-and-animation"/>
      <w:r>
        <w:rPr>
          <w:rFonts w:hint="default" w:ascii="Times New Roman" w:hAnsi="Times New Roman" w:cs="Times New Roman"/>
          <w:sz w:val="24"/>
          <w:szCs w:val="24"/>
        </w:rPr>
        <w:t>4.3 Transformations and Animation</w:t>
      </w:r>
    </w:p>
    <w:p w14:paraId="087283EE">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Planetary motion is achieved through a combination of rotation and translation transformations. Each planet is first rotated around the sun’s center and then translated outward by its orbital radius. The rotation angle increases over time, creating smooth circular motion. This demonstrates hierarchical transformations and the effective use of </w:t>
      </w:r>
      <w:r>
        <w:rPr>
          <w:rStyle w:val="48"/>
          <w:rFonts w:hint="default" w:ascii="Times New Roman" w:hAnsi="Times New Roman" w:cs="Times New Roman"/>
          <w:sz w:val="24"/>
          <w:szCs w:val="24"/>
        </w:rPr>
        <w:t>glPushMatrix()</w:t>
      </w:r>
      <w:r>
        <w:rPr>
          <w:rFonts w:hint="default" w:ascii="Times New Roman" w:hAnsi="Times New Roman" w:cs="Times New Roman"/>
          <w:sz w:val="24"/>
          <w:szCs w:val="24"/>
        </w:rPr>
        <w:t xml:space="preserve"> and </w:t>
      </w:r>
      <w:r>
        <w:rPr>
          <w:rStyle w:val="48"/>
          <w:rFonts w:hint="default" w:ascii="Times New Roman" w:hAnsi="Times New Roman" w:cs="Times New Roman"/>
          <w:sz w:val="24"/>
          <w:szCs w:val="24"/>
        </w:rPr>
        <w:t>glPopMatrix()</w:t>
      </w:r>
      <w:r>
        <w:rPr>
          <w:rFonts w:hint="default" w:ascii="Times New Roman" w:hAnsi="Times New Roman" w:cs="Times New Roman"/>
          <w:sz w:val="24"/>
          <w:szCs w:val="24"/>
        </w:rPr>
        <w:t>.</w:t>
      </w:r>
    </w:p>
    <w:bookmarkEnd w:id="11"/>
    <w:p w14:paraId="63CC458A">
      <w:pPr>
        <w:pStyle w:val="5"/>
        <w:rPr>
          <w:rFonts w:hint="default" w:ascii="Times New Roman" w:hAnsi="Times New Roman" w:cs="Times New Roman"/>
          <w:sz w:val="24"/>
          <w:szCs w:val="24"/>
        </w:rPr>
      </w:pPr>
      <w:bookmarkStart w:id="12" w:name="time-based-motion-control"/>
      <w:r>
        <w:rPr>
          <w:rFonts w:hint="default" w:ascii="Times New Roman" w:hAnsi="Times New Roman" w:cs="Times New Roman"/>
          <w:sz w:val="24"/>
          <w:szCs w:val="24"/>
        </w:rPr>
        <w:t>4.4 Time-Based Motion Control</w:t>
      </w:r>
    </w:p>
    <w:p w14:paraId="28D0EB34">
      <w:pPr>
        <w:pStyle w:val="23"/>
        <w:rPr>
          <w:rFonts w:hint="default" w:ascii="Times New Roman" w:hAnsi="Times New Roman" w:cs="Times New Roman"/>
          <w:sz w:val="24"/>
          <w:szCs w:val="24"/>
        </w:rPr>
      </w:pPr>
      <w:r>
        <w:rPr>
          <w:rFonts w:hint="default" w:ascii="Times New Roman" w:hAnsi="Times New Roman" w:cs="Times New Roman"/>
          <w:sz w:val="24"/>
          <w:szCs w:val="24"/>
        </w:rPr>
        <w:t>Rather than using fixed-step animation, the project adjusts motion based on a speed multiplier. This allows the simulation speed to be increased or decreased dynamically without breaking animation smoothness.</w:t>
      </w:r>
    </w:p>
    <w:bookmarkEnd w:id="12"/>
    <w:p w14:paraId="39A069EB">
      <w:pPr>
        <w:pStyle w:val="5"/>
        <w:rPr>
          <w:rFonts w:hint="default" w:ascii="Times New Roman" w:hAnsi="Times New Roman" w:cs="Times New Roman"/>
          <w:sz w:val="24"/>
          <w:szCs w:val="24"/>
        </w:rPr>
      </w:pPr>
      <w:bookmarkStart w:id="13" w:name="lighting-model"/>
      <w:r>
        <w:rPr>
          <w:rFonts w:hint="default" w:ascii="Times New Roman" w:hAnsi="Times New Roman" w:cs="Times New Roman"/>
          <w:sz w:val="24"/>
          <w:szCs w:val="24"/>
        </w:rPr>
        <w:t>4.5 Lighting Model</w:t>
      </w:r>
    </w:p>
    <w:p w14:paraId="6B9C46C8">
      <w:pPr>
        <w:pStyle w:val="23"/>
        <w:rPr>
          <w:rFonts w:hint="default" w:ascii="Times New Roman" w:hAnsi="Times New Roman" w:cs="Times New Roman"/>
          <w:sz w:val="24"/>
          <w:szCs w:val="24"/>
        </w:rPr>
      </w:pPr>
      <w:r>
        <w:rPr>
          <w:rFonts w:hint="default" w:ascii="Times New Roman" w:hAnsi="Times New Roman" w:cs="Times New Roman"/>
          <w:sz w:val="24"/>
          <w:szCs w:val="24"/>
        </w:rPr>
        <w:t>The project uses OpenGL’s fixed-function lighting model. A primary light source is positioned at the sun’s location, simulating sunlight. Ambient, diffuse, and specular components are configured to give planets a three-dimensional appearance. Users can toggle lighting to compare shaded and non-shaded rendering.</w:t>
      </w:r>
    </w:p>
    <w:bookmarkEnd w:id="13"/>
    <w:p w14:paraId="7178351B">
      <w:pPr>
        <w:pStyle w:val="5"/>
        <w:rPr>
          <w:rFonts w:hint="default" w:ascii="Times New Roman" w:hAnsi="Times New Roman" w:cs="Times New Roman"/>
          <w:sz w:val="24"/>
          <w:szCs w:val="24"/>
        </w:rPr>
      </w:pPr>
      <w:bookmarkStart w:id="14" w:name="camera-control-and-interaction"/>
      <w:r>
        <w:rPr>
          <w:rFonts w:hint="default" w:ascii="Times New Roman" w:hAnsi="Times New Roman" w:cs="Times New Roman"/>
          <w:sz w:val="24"/>
          <w:szCs w:val="24"/>
        </w:rPr>
        <w:t>4.6 Camera Control and Interaction</w:t>
      </w:r>
    </w:p>
    <w:p w14:paraId="571021D5">
      <w:pPr>
        <w:pStyle w:val="23"/>
        <w:rPr>
          <w:rFonts w:hint="default" w:ascii="Times New Roman" w:hAnsi="Times New Roman" w:cs="Times New Roman"/>
          <w:sz w:val="24"/>
          <w:szCs w:val="24"/>
        </w:rPr>
      </w:pPr>
      <w:r>
        <w:rPr>
          <w:rFonts w:hint="default" w:ascii="Times New Roman" w:hAnsi="Times New Roman" w:cs="Times New Roman"/>
          <w:sz w:val="24"/>
          <w:szCs w:val="24"/>
        </w:rPr>
        <w:t>Camera movement is implemented using mouse input. Rotational angles and zoom distance are updated based on mouse movement and scroll input. This allows free exploration of the scene and demonstrates interactive view transformations.</w:t>
      </w:r>
    </w:p>
    <w:bookmarkEnd w:id="14"/>
    <w:p w14:paraId="47D221BF">
      <w:pPr>
        <w:pStyle w:val="5"/>
        <w:rPr>
          <w:rFonts w:hint="default" w:ascii="Times New Roman" w:hAnsi="Times New Roman" w:cs="Times New Roman"/>
          <w:sz w:val="24"/>
          <w:szCs w:val="24"/>
        </w:rPr>
      </w:pPr>
      <w:bookmarkStart w:id="15" w:name="event-handling"/>
      <w:r>
        <w:rPr>
          <w:rFonts w:hint="default" w:ascii="Times New Roman" w:hAnsi="Times New Roman" w:cs="Times New Roman"/>
          <w:sz w:val="24"/>
          <w:szCs w:val="24"/>
        </w:rPr>
        <w:t>4.7 Event Handling</w:t>
      </w:r>
    </w:p>
    <w:p w14:paraId="5B2108D4">
      <w:pPr>
        <w:pStyle w:val="23"/>
        <w:rPr>
          <w:rFonts w:hint="default" w:ascii="Times New Roman" w:hAnsi="Times New Roman" w:cs="Times New Roman"/>
          <w:sz w:val="24"/>
          <w:szCs w:val="24"/>
        </w:rPr>
      </w:pPr>
      <w:r>
        <w:rPr>
          <w:rFonts w:hint="default" w:ascii="Times New Roman" w:hAnsi="Times New Roman" w:cs="Times New Roman"/>
          <w:sz w:val="24"/>
          <w:szCs w:val="24"/>
        </w:rPr>
        <w:t>Keyboard and mouse callbacks are used to process user input in real time. This highlights how OpenGL-based applications integrate rendering with user-driven events.</w:t>
      </w:r>
    </w:p>
    <w:bookmarkEnd w:id="15"/>
    <w:p w14:paraId="6EC3BDEF">
      <w:pPr>
        <w:pStyle w:val="5"/>
        <w:rPr>
          <w:rFonts w:hint="default" w:ascii="Times New Roman" w:hAnsi="Times New Roman" w:cs="Times New Roman"/>
          <w:sz w:val="24"/>
          <w:szCs w:val="24"/>
        </w:rPr>
      </w:pPr>
      <w:bookmarkStart w:id="16" w:name="text-rendering"/>
      <w:r>
        <w:rPr>
          <w:rFonts w:hint="default" w:ascii="Times New Roman" w:hAnsi="Times New Roman" w:cs="Times New Roman"/>
          <w:sz w:val="24"/>
          <w:szCs w:val="24"/>
        </w:rPr>
        <w:t>4.8 Text Rendering</w:t>
      </w:r>
    </w:p>
    <w:p w14:paraId="077FB6E9">
      <w:pPr>
        <w:pStyle w:val="23"/>
        <w:rPr>
          <w:rFonts w:hint="default" w:ascii="Times New Roman" w:hAnsi="Times New Roman" w:cs="Times New Roman"/>
          <w:sz w:val="24"/>
          <w:szCs w:val="24"/>
        </w:rPr>
      </w:pPr>
      <w:r>
        <w:rPr>
          <w:rFonts w:hint="default" w:ascii="Times New Roman" w:hAnsi="Times New Roman" w:cs="Times New Roman"/>
          <w:sz w:val="24"/>
          <w:szCs w:val="24"/>
        </w:rPr>
        <w:t>Text is displayed on-screen to provide instructions and status information. This improves usability and demonstrates overlay rendering on top of a 3D scene.</w:t>
      </w:r>
    </w:p>
    <w:bookmarkEnd w:id="16"/>
    <w:p w14:paraId="4824C501">
      <w:pPr>
        <w:pStyle w:val="5"/>
        <w:rPr>
          <w:rFonts w:hint="default" w:ascii="Times New Roman" w:hAnsi="Times New Roman" w:cs="Times New Roman"/>
          <w:sz w:val="24"/>
          <w:szCs w:val="24"/>
        </w:rPr>
      </w:pPr>
      <w:bookmarkStart w:id="17" w:name="performance-and-structure"/>
      <w:r>
        <w:rPr>
          <w:rFonts w:hint="default" w:ascii="Times New Roman" w:hAnsi="Times New Roman" w:cs="Times New Roman"/>
          <w:sz w:val="24"/>
          <w:szCs w:val="24"/>
        </w:rPr>
        <w:t>4.9 Performance and Structure</w:t>
      </w:r>
    </w:p>
    <w:p w14:paraId="2308B3AA">
      <w:pPr>
        <w:pStyle w:val="23"/>
        <w:rPr>
          <w:rFonts w:hint="default" w:ascii="Times New Roman" w:hAnsi="Times New Roman" w:cs="Times New Roman"/>
          <w:sz w:val="24"/>
          <w:szCs w:val="24"/>
        </w:rPr>
      </w:pPr>
      <w:r>
        <w:rPr>
          <w:rFonts w:hint="default" w:ascii="Times New Roman" w:hAnsi="Times New Roman" w:cs="Times New Roman"/>
          <w:sz w:val="24"/>
          <w:szCs w:val="24"/>
        </w:rPr>
        <w:t>The code is modular, separating initialization, rendering, input handling, and update logic. Double buffering is used to prevent flickering and ensure smooth visuals.</w:t>
      </w:r>
    </w:p>
    <w:p w14:paraId="7B717473">
      <w:pPr>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0pt;" coordsize="21600,21600" o:hr="t" o:hrstd="t" o:hralign="center">
            <v:path/>
            <v:fill focussize="0,0"/>
            <v:stroke/>
            <v:imagedata o:title=""/>
            <o:lock v:ext="edit"/>
            <w10:wrap type="none"/>
            <w10:anchorlock/>
          </v:rect>
        </w:pict>
      </w:r>
    </w:p>
    <w:bookmarkEnd w:id="8"/>
    <w:bookmarkEnd w:id="17"/>
    <w:p w14:paraId="403C0576">
      <w:pPr>
        <w:pStyle w:val="4"/>
        <w:rPr>
          <w:rFonts w:hint="default" w:ascii="Times New Roman" w:hAnsi="Times New Roman" w:cs="Times New Roman"/>
          <w:sz w:val="24"/>
          <w:szCs w:val="24"/>
        </w:rPr>
      </w:pPr>
      <w:bookmarkStart w:id="18" w:name="conclusion"/>
      <w:r>
        <w:rPr>
          <w:rFonts w:hint="default" w:ascii="Times New Roman" w:hAnsi="Times New Roman" w:cs="Times New Roman"/>
          <w:sz w:val="24"/>
          <w:szCs w:val="24"/>
        </w:rPr>
        <w:t>5. Conclusion</w:t>
      </w:r>
    </w:p>
    <w:p w14:paraId="644C3758">
      <w:pPr>
        <w:pStyle w:val="23"/>
        <w:rPr>
          <w:rFonts w:hint="default" w:ascii="Times New Roman" w:hAnsi="Times New Roman" w:cs="Times New Roman"/>
          <w:sz w:val="24"/>
          <w:szCs w:val="24"/>
        </w:rPr>
      </w:pPr>
      <w:r>
        <w:rPr>
          <w:rFonts w:hint="default" w:ascii="Times New Roman" w:hAnsi="Times New Roman" w:cs="Times New Roman"/>
          <w:sz w:val="24"/>
          <w:szCs w:val="24"/>
        </w:rPr>
        <w:t>This Solar System OpenGL project successfully demonstrates core computer graphics concepts including transformations, animation, lighting, and user interaction. By combining these techniques into an interactive simulation, the project provides both educational value and a visually engaging result. It serves as a solid example of how OpenGL can be used to build real-time graphical applications with structured design and clear functionality.</w:t>
      </w:r>
    </w:p>
    <w:bookmarkEnd w:id="0"/>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22A97FAA"/>
    <w:rsid w:val="2B6768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10</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2025-12-22T01:13:00Z</dcterms:created>
  <dc:creator>younse</dc:creator>
  <cp:lastModifiedBy>younse</cp:lastModifiedBy>
  <dcterms:modified xsi:type="dcterms:W3CDTF">2025-12-22T01:19:21Z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FEEE7E075C8E4EBA9C45FD3202293080_12</vt:lpwstr>
  </property>
</Properties>
</file>