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黑体" w:hAnsi="黑体"/>
          <w:b/>
          <w:sz w:val="26"/>
        </w:rPr>
        <w:t>暨南大学网络空间安全学院</w:t>
      </w:r>
    </w:p>
    <w:p>
      <w:pPr>
        <w:jc w:val="center"/>
      </w:pPr>
      <w:r>
        <w:rPr>
          <w:rFonts w:ascii="黑体" w:hAnsi="黑体"/>
          <w:b/>
          <w:color w:val="1C395D"/>
          <w:sz w:val="36"/>
        </w:rPr>
        <w:t>小型静态特征识别器综合实验</w:t>
      </w:r>
    </w:p>
    <w:p>
      <w:pPr>
        <w:jc w:val="center"/>
      </w:pPr>
      <w:r>
        <w:rPr>
          <w:b/>
          <w:sz w:val="30"/>
        </w:rPr>
        <w:t>学生测试与验收记录表</w:t>
      </w:r>
    </w:p>
    <w:p>
      <w:pPr/>
      <w:r>
        <w:t>本表记录：正常/异常用例的实测返回码、模型保存与加载的一致性核验，以及 AI 生成代码的错误修正证据。</w:t>
      </w:r>
    </w:p>
    <w:p>
      <w:pPr>
        <w:pStyle w:val="Heading1"/>
      </w:pPr>
      <w:r>
        <w:t>一、基本信息与实验环境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621"/>
        <w:gridCol w:w="4621"/>
      </w:tblGrid>
      <w:tr>
        <w:trPr>
          <w:tblHeader w:val="true"/>
        </w:trPr>
        <w:tc>
          <w:tcPr>
            <w:tcW w:type="dxa" w:w="2268"/>
            <w:vAlign w:val="center"/>
            <w:shd w:fill="EAF0F7"/>
          </w:tcPr>
          <w:p>
            <w:pPr>
              <w:spacing w:after="20" w:before="20"/>
            </w:pPr>
            <w:r>
              <w:rPr>
                <w:rFonts w:ascii="宋体" w:hAnsi="宋体" w:eastAsia="宋体"/>
                <w:b/>
                <w:sz w:val="18"/>
              </w:rPr>
              <w:t>项目</w:t>
            </w:r>
          </w:p>
        </w:tc>
        <w:tc>
          <w:tcPr>
            <w:tcW w:type="dxa" w:w="6690"/>
            <w:vAlign w:val="center"/>
            <w:shd w:fill="EAF0F7"/>
          </w:tcPr>
          <w:p>
            <w:pPr>
              <w:spacing w:after="20" w:before="20"/>
            </w:pPr>
            <w:r>
              <w:rPr>
                <w:rFonts w:ascii="宋体" w:hAnsi="宋体" w:eastAsia="宋体"/>
                <w:b/>
                <w:sz w:val="18"/>
              </w:rPr>
              <w:t>填写内容</w:t>
            </w:r>
          </w:p>
        </w:tc>
      </w:tr>
      <w:tr>
        <w:tc>
          <w:tcPr>
            <w:tcW w:type="dxa" w:w="2268"/>
            <w:vAlign w:val="center"/>
          </w:tcPr>
          <w:p>
            <w:pPr>
              <w:spacing w:after="20" w:before="20"/>
            </w:pPr>
            <w:r>
              <w:rPr>
                <w:rFonts w:ascii="宋体" w:hAnsi="宋体" w:eastAsia="宋体"/>
                <w:b w:val="0"/>
                <w:sz w:val="18"/>
              </w:rPr>
              <w:t>班级／小组／组长</w:t>
            </w:r>
          </w:p>
        </w:tc>
        <w:tc>
          <w:tcPr>
            <w:tcW w:type="dxa" w:w="6690"/>
            <w:vAlign w:val="center"/>
          </w:tcPr>
          <w:p>
            <w:pPr>
              <w:spacing w:after="20" w:before="20"/>
            </w:pPr>
            <w:r>
              <w:rPr>
                <w:rFonts w:ascii="宋体" w:hAnsi="宋体" w:eastAsia="宋体"/>
                <w:b w:val="0"/>
                <w:sz w:val="18"/>
              </w:rPr>
              <w:t>班级：密码科学与技术　　小组：个人独立完成（单人）　　组长：王浩然</w:t>
            </w:r>
          </w:p>
        </w:tc>
      </w:tr>
      <w:tr>
        <w:tc>
          <w:tcPr>
            <w:tcW w:type="dxa" w:w="2268"/>
            <w:vAlign w:val="center"/>
          </w:tcPr>
          <w:p>
            <w:pPr>
              <w:spacing w:after="20" w:before="20"/>
            </w:pPr>
            <w:r>
              <w:rPr>
                <w:rFonts w:ascii="宋体" w:hAnsi="宋体" w:eastAsia="宋体"/>
                <w:b w:val="0"/>
                <w:sz w:val="18"/>
              </w:rPr>
              <w:t>成员及学号</w:t>
            </w:r>
          </w:p>
        </w:tc>
        <w:tc>
          <w:tcPr>
            <w:tcW w:type="dxa" w:w="6690"/>
            <w:vAlign w:val="center"/>
          </w:tcPr>
          <w:p>
            <w:pPr>
              <w:spacing w:after="20" w:before="20"/>
            </w:pPr>
            <w:r>
              <w:rPr>
                <w:rFonts w:ascii="宋体" w:hAnsi="宋体" w:eastAsia="宋体"/>
                <w:b w:val="0"/>
                <w:sz w:val="18"/>
              </w:rPr>
              <w:t>姓名：王浩然　学号：2026104356（个人独立完成）</w:t>
            </w:r>
          </w:p>
        </w:tc>
      </w:tr>
      <w:tr>
        <w:tc>
          <w:tcPr>
            <w:tcW w:type="dxa" w:w="2268"/>
            <w:vAlign w:val="center"/>
          </w:tcPr>
          <w:p>
            <w:pPr>
              <w:spacing w:after="20" w:before="20"/>
            </w:pPr>
            <w:r>
              <w:rPr>
                <w:rFonts w:ascii="宋体" w:hAnsi="宋体" w:eastAsia="宋体"/>
                <w:b w:val="0"/>
                <w:sz w:val="18"/>
              </w:rPr>
              <w:t>实验日期／操作系统</w:t>
            </w:r>
          </w:p>
        </w:tc>
        <w:tc>
          <w:tcPr>
            <w:tcW w:type="dxa" w:w="6690"/>
            <w:vAlign w:val="center"/>
          </w:tcPr>
          <w:p>
            <w:pPr>
              <w:spacing w:after="20" w:before="20"/>
            </w:pPr>
            <w:r>
              <w:rPr>
                <w:rFonts w:ascii="宋体" w:hAnsi="宋体" w:eastAsia="宋体"/>
                <w:b w:val="0"/>
                <w:sz w:val="18"/>
              </w:rPr>
              <w:t>2026-10-10 ~ 2026-10-13；操作系统 Windows 11（64 位）</w:t>
            </w:r>
          </w:p>
        </w:tc>
      </w:tr>
      <w:tr>
        <w:tc>
          <w:tcPr>
            <w:tcW w:type="dxa" w:w="2268"/>
            <w:vAlign w:val="center"/>
          </w:tcPr>
          <w:p>
            <w:pPr>
              <w:spacing w:after="20" w:before="20"/>
            </w:pPr>
            <w:r>
              <w:rPr>
                <w:rFonts w:ascii="宋体" w:hAnsi="宋体" w:eastAsia="宋体"/>
                <w:b w:val="0"/>
                <w:sz w:val="18"/>
              </w:rPr>
              <w:t>C编译环境／编译命令</w:t>
            </w:r>
          </w:p>
        </w:tc>
        <w:tc>
          <w:tcPr>
            <w:tcW w:type="dxa" w:w="6690"/>
            <w:vAlign w:val="center"/>
          </w:tcPr>
          <w:p>
            <w:pPr>
              <w:spacing w:after="20" w:before="20"/>
            </w:pPr>
            <w:r>
              <w:rPr>
                <w:rFonts w:ascii="宋体" w:hAnsi="宋体" w:eastAsia="宋体"/>
                <w:b w:val="0"/>
                <w:sz w:val="18"/>
              </w:rPr>
              <w:t>编译器 MSVC —— Visual Studio Community 2026（工具集 14.51.36231，C 标准 C11）；命令 MSBuild learn.vcxproj /p:Configuration=Debug /p:Platform=x64</w:t>
            </w:r>
          </w:p>
        </w:tc>
      </w:tr>
      <w:tr>
        <w:tc>
          <w:tcPr>
            <w:tcW w:type="dxa" w:w="2268"/>
            <w:vAlign w:val="center"/>
          </w:tcPr>
          <w:p>
            <w:pPr>
              <w:spacing w:after="20" w:before="20"/>
            </w:pPr>
            <w:r>
              <w:rPr>
                <w:rFonts w:ascii="宋体" w:hAnsi="宋体" w:eastAsia="宋体"/>
                <w:b w:val="0"/>
                <w:sz w:val="18"/>
              </w:rPr>
              <w:t>测试程序版本／模型文件</w:t>
            </w:r>
          </w:p>
        </w:tc>
        <w:tc>
          <w:tcPr>
            <w:tcW w:type="dxa" w:w="6690"/>
            <w:vAlign w:val="center"/>
          </w:tcPr>
          <w:p>
            <w:pPr>
              <w:spacing w:after="20" w:before="20"/>
            </w:pPr>
            <w:r>
              <w:rPr>
                <w:rFonts w:ascii="宋体" w:hAnsi="宋体" w:eastAsia="宋体"/>
                <w:b w:val="0"/>
                <w:sz w:val="18"/>
              </w:rPr>
              <w:t>测试程序：src/learn.c（本人实现，359 行，git 提交 0e3bf78）；参考实现 src/recognizer.c；模型：data/reference_model.txt（TEACHMODEL_V1，教师提供）</w:t>
            </w:r>
          </w:p>
        </w:tc>
      </w:tr>
    </w:tbl>
    <w:p>
      <w:pPr>
        <w:spacing w:after="40"/>
      </w:pPr>
    </w:p>
    <w:p>
      <w:pPr>
        <w:pStyle w:val="Heading1"/>
      </w:pPr>
      <w:r>
        <w:t>二、CSV数据读取与异常测试</w:t>
      </w:r>
    </w:p>
    <w:p>
      <w:r>
        <w:t>实际结果栏请填“返回码＋提示信息＋是否崩溃”等关键信息，必要时附运行截图及对应文件路径。T17、T20为合法边界用例，不能一律判为错误。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48"/>
        <w:gridCol w:w="1848"/>
        <w:gridCol w:w="1848"/>
        <w:gridCol w:w="1848"/>
        <w:gridCol w:w="1848"/>
      </w:tblGrid>
      <w:tr>
        <w:trPr>
          <w:tblHeader w:val="true"/>
        </w:trPr>
        <w:tc>
          <w:tcPr>
            <w:tcW w:type="dxa" w:w="709"/>
            <w:vAlign w:val="center"/>
            <w:shd w:fill="EAF0F7"/>
          </w:tcPr>
          <w:p>
            <w:pPr>
              <w:spacing w:after="20" w:before="20"/>
            </w:pPr>
            <w:r>
              <w:rPr>
                <w:rFonts w:ascii="宋体" w:hAnsi="宋体" w:eastAsia="宋体"/>
                <w:b/>
                <w:sz w:val="18"/>
              </w:rPr>
              <w:t>编号</w:t>
            </w:r>
          </w:p>
        </w:tc>
        <w:tc>
          <w:tcPr>
            <w:tcW w:type="dxa" w:w="2494"/>
            <w:vAlign w:val="center"/>
            <w:shd w:fill="EAF0F7"/>
          </w:tcPr>
          <w:p>
            <w:pPr>
              <w:spacing w:after="20" w:before="20"/>
            </w:pPr>
            <w:r>
              <w:rPr>
                <w:rFonts w:ascii="宋体" w:hAnsi="宋体" w:eastAsia="宋体"/>
                <w:b/>
                <w:sz w:val="18"/>
              </w:rPr>
              <w:t>用例场景</w:t>
            </w:r>
          </w:p>
        </w:tc>
        <w:tc>
          <w:tcPr>
            <w:tcW w:type="dxa" w:w="2409"/>
            <w:vAlign w:val="center"/>
            <w:shd w:fill="EAF0F7"/>
          </w:tcPr>
          <w:p>
            <w:pPr>
              <w:spacing w:after="20" w:before="20"/>
            </w:pPr>
            <w:r>
              <w:rPr>
                <w:rFonts w:ascii="宋体" w:hAnsi="宋体" w:eastAsia="宋体"/>
                <w:b/>
                <w:sz w:val="18"/>
              </w:rPr>
              <w:t>预期</w:t>
            </w:r>
          </w:p>
        </w:tc>
        <w:tc>
          <w:tcPr>
            <w:tcW w:type="dxa" w:w="2494"/>
            <w:vAlign w:val="center"/>
            <w:shd w:fill="EAF0F7"/>
          </w:tcPr>
          <w:p>
            <w:pPr>
              <w:spacing w:after="20" w:before="20"/>
            </w:pPr>
            <w:r>
              <w:rPr>
                <w:rFonts w:ascii="宋体" w:hAnsi="宋体" w:eastAsia="宋体"/>
                <w:b/>
                <w:sz w:val="18"/>
              </w:rPr>
              <w:t>实际结果／证据位置</w:t>
            </w:r>
          </w:p>
        </w:tc>
        <w:tc>
          <w:tcPr>
            <w:tcW w:type="dxa" w:w="850"/>
            <w:vAlign w:val="center"/>
            <w:shd w:fill="EAF0F7"/>
          </w:tcPr>
          <w:p>
            <w:pPr>
              <w:spacing w:after="20" w:before="20"/>
            </w:pPr>
            <w:r>
              <w:rPr>
                <w:rFonts w:ascii="宋体" w:hAnsi="宋体" w:eastAsia="宋体"/>
                <w:b/>
                <w:sz w:val="18"/>
              </w:rPr>
              <w:t>通过</w:t>
            </w:r>
          </w:p>
        </w:tc>
      </w:tr>
      <w:tr>
        <w:tc>
          <w:tcPr>
            <w:tcW w:type="dxa" w:w="709"/>
            <w:vAlign w:val="center"/>
          </w:tcPr>
          <w:p>
            <w:pPr>
              <w:spacing w:after="20" w:before="20"/>
            </w:pPr>
            <w:r>
              <w:rPr>
                <w:rFonts w:ascii="宋体" w:hAnsi="宋体" w:eastAsia="宋体"/>
                <w:b w:val="0"/>
                <w:sz w:val="18"/>
              </w:rPr>
              <w:t>T01</w:t>
            </w:r>
          </w:p>
        </w:tc>
        <w:tc>
          <w:tcPr>
            <w:tcW w:type="dxa" w:w="2494"/>
            <w:vAlign w:val="center"/>
          </w:tcPr>
          <w:p>
            <w:pPr>
              <w:spacing w:after="20" w:before="20"/>
            </w:pPr>
            <w:r>
              <w:rPr>
                <w:rFonts w:ascii="宋体" w:hAnsi="宋体" w:eastAsia="宋体"/>
                <w:b w:val="0"/>
                <w:sz w:val="18"/>
              </w:rPr>
              <w:t>缺失文件路径</w:t>
            </w:r>
          </w:p>
        </w:tc>
        <w:tc>
          <w:tcPr>
            <w:tcW w:type="dxa" w:w="2409"/>
            <w:vAlign w:val="center"/>
          </w:tcPr>
          <w:p>
            <w:pPr>
              <w:spacing w:after="20" w:before="20"/>
            </w:pPr>
            <w:r>
              <w:rPr>
                <w:rFonts w:ascii="宋体" w:hAnsi="宋体" w:eastAsia="宋体"/>
                <w:b w:val="0"/>
                <w:sz w:val="18"/>
              </w:rPr>
              <w:t>提示打开失败，不崩溃</w:t>
            </w:r>
          </w:p>
        </w:tc>
        <w:tc>
          <w:tcPr>
            <w:tcW w:type="dxa" w:w="2494"/>
            <w:vAlign w:val="center"/>
          </w:tcPr>
          <w:p>
            <w:pPr>
              <w:spacing w:after="20" w:before="20"/>
            </w:pPr>
            <w:r>
              <w:rPr>
                <w:rFonts w:ascii="宋体" w:hAnsi="宋体" w:eastAsia="宋体"/>
                <w:b w:val="0"/>
                <w:sz w:val="18"/>
              </w:rPr>
              <w:t>返回码 2；提示“文件不存在或无法打开”；未崩溃</w:t>
            </w:r>
          </w:p>
        </w:tc>
        <w:tc>
          <w:tcPr>
            <w:tcW w:type="dxa" w:w="850"/>
            <w:vAlign w:val="center"/>
          </w:tcPr>
          <w:p>
            <w:pPr>
              <w:spacing w:after="20" w:before="20"/>
            </w:pPr>
            <w:r>
              <w:rPr>
                <w:rFonts w:ascii="宋体" w:hAnsi="宋体" w:eastAsia="宋体"/>
                <w:b w:val="0"/>
                <w:sz w:val="18"/>
              </w:rPr>
              <w:t>是</w:t>
            </w:r>
          </w:p>
        </w:tc>
      </w:tr>
      <w:tr>
        <w:tc>
          <w:tcPr>
            <w:tcW w:type="dxa" w:w="709"/>
            <w:vAlign w:val="center"/>
          </w:tcPr>
          <w:p>
            <w:pPr>
              <w:spacing w:after="20" w:before="20"/>
            </w:pPr>
            <w:r>
              <w:rPr>
                <w:rFonts w:ascii="宋体" w:hAnsi="宋体" w:eastAsia="宋体"/>
                <w:b w:val="0"/>
                <w:sz w:val="18"/>
              </w:rPr>
              <w:t>T02</w:t>
            </w:r>
          </w:p>
        </w:tc>
        <w:tc>
          <w:tcPr>
            <w:tcW w:type="dxa" w:w="2494"/>
            <w:vAlign w:val="center"/>
          </w:tcPr>
          <w:p>
            <w:pPr>
              <w:spacing w:after="20" w:before="20"/>
            </w:pPr>
            <w:r>
              <w:rPr>
                <w:rFonts w:ascii="宋体" w:hAnsi="宋体" w:eastAsia="宋体"/>
                <w:b w:val="0"/>
                <w:sz w:val="18"/>
              </w:rPr>
              <w:t>空文件</w:t>
            </w:r>
          </w:p>
        </w:tc>
        <w:tc>
          <w:tcPr>
            <w:tcW w:type="dxa" w:w="2409"/>
            <w:vAlign w:val="center"/>
          </w:tcPr>
          <w:p>
            <w:pPr>
              <w:spacing w:after="20" w:before="20"/>
            </w:pPr>
            <w:r>
              <w:rPr>
                <w:rFonts w:ascii="宋体" w:hAnsi="宋体" w:eastAsia="宋体"/>
                <w:b w:val="0"/>
                <w:sz w:val="18"/>
              </w:rPr>
              <w:t>提示无有效样本</w:t>
            </w:r>
          </w:p>
        </w:tc>
        <w:tc>
          <w:tcPr>
            <w:tcW w:type="dxa" w:w="2494"/>
            <w:vAlign w:val="center"/>
          </w:tcPr>
          <w:p>
            <w:pPr>
              <w:spacing w:after="20" w:before="20"/>
            </w:pPr>
            <w:r>
              <w:rPr>
                <w:rFonts w:ascii="宋体" w:hAnsi="宋体" w:eastAsia="宋体"/>
                <w:b w:val="0"/>
                <w:sz w:val="18"/>
              </w:rPr>
              <w:t>返回码 3；提示“文件是空的，连表头都没有”</w:t>
            </w:r>
          </w:p>
        </w:tc>
        <w:tc>
          <w:tcPr>
            <w:tcW w:type="dxa" w:w="850"/>
            <w:vAlign w:val="center"/>
          </w:tcPr>
          <w:p>
            <w:pPr>
              <w:spacing w:after="20" w:before="20"/>
            </w:pPr>
            <w:r>
              <w:rPr>
                <w:rFonts w:ascii="宋体" w:hAnsi="宋体" w:eastAsia="宋体"/>
                <w:b w:val="0"/>
                <w:sz w:val="18"/>
              </w:rPr>
              <w:t>是</w:t>
            </w:r>
          </w:p>
        </w:tc>
      </w:tr>
      <w:tr>
        <w:tc>
          <w:tcPr>
            <w:tcW w:type="dxa" w:w="709"/>
            <w:vAlign w:val="center"/>
          </w:tcPr>
          <w:p>
            <w:pPr>
              <w:spacing w:after="20" w:before="20"/>
            </w:pPr>
            <w:r>
              <w:rPr>
                <w:rFonts w:ascii="宋体" w:hAnsi="宋体" w:eastAsia="宋体"/>
                <w:b w:val="0"/>
                <w:sz w:val="18"/>
              </w:rPr>
              <w:t>T03</w:t>
            </w:r>
          </w:p>
        </w:tc>
        <w:tc>
          <w:tcPr>
            <w:tcW w:type="dxa" w:w="2494"/>
            <w:vAlign w:val="center"/>
          </w:tcPr>
          <w:p>
            <w:pPr>
              <w:spacing w:after="20" w:before="20"/>
            </w:pPr>
            <w:r>
              <w:rPr>
                <w:rFonts w:ascii="宋体" w:hAnsi="宋体" w:eastAsia="宋体"/>
                <w:b w:val="0"/>
                <w:sz w:val="18"/>
              </w:rPr>
              <w:t>标签2</w:t>
            </w:r>
          </w:p>
        </w:tc>
        <w:tc>
          <w:tcPr>
            <w:tcW w:type="dxa" w:w="2409"/>
            <w:vAlign w:val="center"/>
          </w:tcPr>
          <w:p>
            <w:pPr>
              <w:spacing w:after="20" w:before="20"/>
            </w:pPr>
            <w:r>
              <w:rPr>
                <w:rFonts w:ascii="宋体" w:hAnsi="宋体" w:eastAsia="宋体"/>
                <w:b w:val="0"/>
                <w:sz w:val="18"/>
              </w:rPr>
              <w:t>拒绝非法标签</w:t>
            </w:r>
          </w:p>
        </w:tc>
        <w:tc>
          <w:tcPr>
            <w:tcW w:type="dxa" w:w="2494"/>
            <w:vAlign w:val="center"/>
          </w:tcPr>
          <w:p>
            <w:pPr>
              <w:spacing w:after="20" w:before="20"/>
            </w:pPr>
            <w:r>
              <w:rPr>
                <w:rFonts w:ascii="宋体" w:hAnsi="宋体" w:eastAsia="宋体"/>
                <w:b w:val="0"/>
                <w:sz w:val="18"/>
              </w:rPr>
              <w:t>返回码 9；提示“label = 2 非法（只允许整数 0 或 1）”</w:t>
            </w:r>
          </w:p>
        </w:tc>
        <w:tc>
          <w:tcPr>
            <w:tcW w:type="dxa" w:w="850"/>
            <w:vAlign w:val="center"/>
          </w:tcPr>
          <w:p>
            <w:pPr>
              <w:spacing w:after="20" w:before="20"/>
            </w:pPr>
            <w:r>
              <w:rPr>
                <w:rFonts w:ascii="宋体" w:hAnsi="宋体" w:eastAsia="宋体"/>
                <w:b w:val="0"/>
                <w:sz w:val="18"/>
              </w:rPr>
              <w:t>是</w:t>
            </w:r>
          </w:p>
        </w:tc>
      </w:tr>
      <w:tr>
        <w:tc>
          <w:tcPr>
            <w:tcW w:type="dxa" w:w="709"/>
            <w:vAlign w:val="center"/>
          </w:tcPr>
          <w:p>
            <w:pPr>
              <w:spacing w:after="20" w:before="20"/>
            </w:pPr>
            <w:r>
              <w:rPr>
                <w:rFonts w:ascii="宋体" w:hAnsi="宋体" w:eastAsia="宋体"/>
                <w:b w:val="0"/>
                <w:sz w:val="18"/>
              </w:rPr>
              <w:t>T04</w:t>
            </w:r>
          </w:p>
        </w:tc>
        <w:tc>
          <w:tcPr>
            <w:tcW w:type="dxa" w:w="2494"/>
            <w:vAlign w:val="center"/>
          </w:tcPr>
          <w:p>
            <w:pPr>
              <w:spacing w:after="20" w:before="20"/>
            </w:pPr>
            <w:r>
              <w:rPr>
                <w:rFonts w:ascii="宋体" w:hAnsi="宋体" w:eastAsia="宋体"/>
                <w:b w:val="0"/>
                <w:sz w:val="18"/>
              </w:rPr>
              <w:t>byte_00_ratio=1.3</w:t>
            </w:r>
          </w:p>
        </w:tc>
        <w:tc>
          <w:tcPr>
            <w:tcW w:type="dxa" w:w="2409"/>
            <w:vAlign w:val="center"/>
          </w:tcPr>
          <w:p>
            <w:pPr>
              <w:spacing w:after="20" w:before="20"/>
            </w:pPr>
            <w:r>
              <w:rPr>
                <w:rFonts w:ascii="宋体" w:hAnsi="宋体" w:eastAsia="宋体"/>
                <w:b w:val="0"/>
                <w:sz w:val="18"/>
              </w:rPr>
              <w:t>拒绝超界比例</w:t>
            </w:r>
          </w:p>
        </w:tc>
        <w:tc>
          <w:tcPr>
            <w:tcW w:type="dxa" w:w="2494"/>
            <w:vAlign w:val="center"/>
          </w:tcPr>
          <w:p>
            <w:pPr>
              <w:spacing w:after="20" w:before="20"/>
            </w:pPr>
            <w:r>
              <w:rPr>
                <w:rFonts w:ascii="宋体" w:hAnsi="宋体" w:eastAsia="宋体"/>
                <w:b w:val="0"/>
                <w:sz w:val="18"/>
              </w:rPr>
              <w:t>返回码 8；提示“byte_00_ratio = 1.3 超出合法区间 [0, 1]”</w:t>
            </w:r>
          </w:p>
        </w:tc>
        <w:tc>
          <w:tcPr>
            <w:tcW w:type="dxa" w:w="850"/>
            <w:vAlign w:val="center"/>
          </w:tcPr>
          <w:p>
            <w:pPr>
              <w:spacing w:after="20" w:before="20"/>
            </w:pPr>
            <w:r>
              <w:rPr>
                <w:rFonts w:ascii="宋体" w:hAnsi="宋体" w:eastAsia="宋体"/>
                <w:b w:val="0"/>
                <w:sz w:val="18"/>
              </w:rPr>
              <w:t>是</w:t>
            </w:r>
          </w:p>
        </w:tc>
      </w:tr>
      <w:tr>
        <w:tc>
          <w:tcPr>
            <w:tcW w:type="dxa" w:w="709"/>
            <w:vAlign w:val="center"/>
          </w:tcPr>
          <w:p>
            <w:pPr>
              <w:spacing w:after="20" w:before="20"/>
            </w:pPr>
            <w:r>
              <w:rPr>
                <w:rFonts w:ascii="宋体" w:hAnsi="宋体" w:eastAsia="宋体"/>
                <w:b w:val="0"/>
                <w:sz w:val="18"/>
              </w:rPr>
              <w:t>T05</w:t>
            </w:r>
          </w:p>
        </w:tc>
        <w:tc>
          <w:tcPr>
            <w:tcW w:type="dxa" w:w="2494"/>
            <w:vAlign w:val="center"/>
          </w:tcPr>
          <w:p>
            <w:pPr>
              <w:spacing w:after="20" w:before="20"/>
            </w:pPr>
            <w:r>
              <w:rPr>
                <w:rFonts w:ascii="宋体" w:hAnsi="宋体" w:eastAsia="宋体"/>
                <w:b w:val="0"/>
                <w:sz w:val="18"/>
              </w:rPr>
              <w:t>byte_ff_ratio=-0.2</w:t>
            </w:r>
          </w:p>
        </w:tc>
        <w:tc>
          <w:tcPr>
            <w:tcW w:type="dxa" w:w="2409"/>
            <w:vAlign w:val="center"/>
          </w:tcPr>
          <w:p>
            <w:pPr>
              <w:spacing w:after="20" w:before="20"/>
            </w:pPr>
            <w:r>
              <w:rPr>
                <w:rFonts w:ascii="宋体" w:hAnsi="宋体" w:eastAsia="宋体"/>
                <w:b w:val="0"/>
                <w:sz w:val="18"/>
              </w:rPr>
              <w:t>拒绝超界比例</w:t>
            </w:r>
          </w:p>
        </w:tc>
        <w:tc>
          <w:tcPr>
            <w:tcW w:type="dxa" w:w="2494"/>
            <w:vAlign w:val="center"/>
          </w:tcPr>
          <w:p>
            <w:pPr>
              <w:spacing w:after="20" w:before="20"/>
            </w:pPr>
            <w:r>
              <w:rPr>
                <w:rFonts w:ascii="宋体" w:hAnsi="宋体" w:eastAsia="宋体"/>
                <w:b w:val="0"/>
                <w:sz w:val="18"/>
              </w:rPr>
              <w:t>返回码 8；提示“byte_ff_ratio = -0.2 超出合法区间 [0, 1]”</w:t>
            </w:r>
          </w:p>
        </w:tc>
        <w:tc>
          <w:tcPr>
            <w:tcW w:type="dxa" w:w="850"/>
            <w:vAlign w:val="center"/>
          </w:tcPr>
          <w:p>
            <w:pPr>
              <w:spacing w:after="20" w:before="20"/>
            </w:pPr>
            <w:r>
              <w:rPr>
                <w:rFonts w:ascii="宋体" w:hAnsi="宋体" w:eastAsia="宋体"/>
                <w:b w:val="0"/>
                <w:sz w:val="18"/>
              </w:rPr>
              <w:t>是</w:t>
            </w:r>
          </w:p>
        </w:tc>
      </w:tr>
      <w:tr>
        <w:tc>
          <w:tcPr>
            <w:tcW w:type="dxa" w:w="709"/>
            <w:vAlign w:val="center"/>
          </w:tcPr>
          <w:p>
            <w:pPr>
              <w:spacing w:after="20" w:before="20"/>
            </w:pPr>
            <w:r>
              <w:rPr>
                <w:rFonts w:ascii="宋体" w:hAnsi="宋体" w:eastAsia="宋体"/>
                <w:b w:val="0"/>
                <w:sz w:val="18"/>
              </w:rPr>
              <w:t>T06</w:t>
            </w:r>
          </w:p>
        </w:tc>
        <w:tc>
          <w:tcPr>
            <w:tcW w:type="dxa" w:w="2494"/>
            <w:vAlign w:val="center"/>
          </w:tcPr>
          <w:p>
            <w:pPr>
              <w:spacing w:after="20" w:before="20"/>
            </w:pPr>
            <w:r>
              <w:rPr>
                <w:rFonts w:ascii="宋体" w:hAnsi="宋体" w:eastAsia="宋体"/>
                <w:b w:val="0"/>
                <w:sz w:val="18"/>
              </w:rPr>
              <w:t>熵值abc</w:t>
            </w:r>
          </w:p>
        </w:tc>
        <w:tc>
          <w:tcPr>
            <w:tcW w:type="dxa" w:w="2409"/>
            <w:vAlign w:val="center"/>
          </w:tcPr>
          <w:p>
            <w:pPr>
              <w:spacing w:after="20" w:before="20"/>
            </w:pPr>
            <w:r>
              <w:rPr>
                <w:rFonts w:ascii="宋体" w:hAnsi="宋体" w:eastAsia="宋体"/>
                <w:b w:val="0"/>
                <w:sz w:val="18"/>
              </w:rPr>
              <w:t>拒绝非数值字段</w:t>
            </w:r>
          </w:p>
        </w:tc>
        <w:tc>
          <w:tcPr>
            <w:tcW w:type="dxa" w:w="2494"/>
            <w:vAlign w:val="center"/>
          </w:tcPr>
          <w:p>
            <w:pPr>
              <w:spacing w:after="20" w:before="20"/>
            </w:pPr>
            <w:r>
              <w:rPr>
                <w:rFonts w:ascii="宋体" w:hAnsi="宋体" w:eastAsia="宋体"/>
                <w:b w:val="0"/>
                <w:sz w:val="18"/>
              </w:rPr>
              <w:t>返回码 7；提示“第 2 行第 3 列 = \"abc\" 不是合法数值”</w:t>
            </w:r>
          </w:p>
        </w:tc>
        <w:tc>
          <w:tcPr>
            <w:tcW w:type="dxa" w:w="850"/>
            <w:vAlign w:val="center"/>
          </w:tcPr>
          <w:p>
            <w:pPr>
              <w:spacing w:after="20" w:before="20"/>
            </w:pPr>
            <w:r>
              <w:rPr>
                <w:rFonts w:ascii="宋体" w:hAnsi="宋体" w:eastAsia="宋体"/>
                <w:b w:val="0"/>
                <w:sz w:val="18"/>
              </w:rPr>
              <w:t>是</w:t>
            </w:r>
          </w:p>
        </w:tc>
      </w:tr>
      <w:tr>
        <w:tc>
          <w:tcPr>
            <w:tcW w:type="dxa" w:w="709"/>
            <w:vAlign w:val="center"/>
          </w:tcPr>
          <w:p>
            <w:pPr>
              <w:spacing w:after="20" w:before="20"/>
            </w:pPr>
            <w:r>
              <w:rPr>
                <w:rFonts w:ascii="宋体" w:hAnsi="宋体" w:eastAsia="宋体"/>
                <w:b w:val="0"/>
                <w:sz w:val="18"/>
              </w:rPr>
              <w:t>T07</w:t>
            </w:r>
          </w:p>
        </w:tc>
        <w:tc>
          <w:tcPr>
            <w:tcW w:type="dxa" w:w="2494"/>
            <w:vAlign w:val="center"/>
          </w:tcPr>
          <w:p>
            <w:pPr>
              <w:spacing w:after="20" w:before="20"/>
            </w:pPr>
            <w:r>
              <w:rPr>
                <w:rFonts w:ascii="宋体" w:hAnsi="宋体" w:eastAsia="宋体"/>
                <w:b w:val="0"/>
                <w:sz w:val="18"/>
              </w:rPr>
              <w:t>少一列</w:t>
            </w:r>
          </w:p>
        </w:tc>
        <w:tc>
          <w:tcPr>
            <w:tcW w:type="dxa" w:w="2409"/>
            <w:vAlign w:val="center"/>
          </w:tcPr>
          <w:p>
            <w:pPr>
              <w:spacing w:after="20" w:before="20"/>
            </w:pPr>
            <w:r>
              <w:rPr>
                <w:rFonts w:ascii="宋体" w:hAnsi="宋体" w:eastAsia="宋体"/>
                <w:b w:val="0"/>
                <w:sz w:val="18"/>
              </w:rPr>
              <w:t>拒绝字段缺失</w:t>
            </w:r>
          </w:p>
        </w:tc>
        <w:tc>
          <w:tcPr>
            <w:tcW w:type="dxa" w:w="2494"/>
            <w:vAlign w:val="center"/>
          </w:tcPr>
          <w:p>
            <w:pPr>
              <w:spacing w:after="20" w:before="20"/>
            </w:pPr>
            <w:r>
              <w:rPr>
                <w:rFonts w:ascii="宋体" w:hAnsi="宋体" w:eastAsia="宋体"/>
                <w:b w:val="0"/>
                <w:sz w:val="18"/>
              </w:rPr>
              <w:t>返回码 5；提示“第 2 行字段个数不符：应有 6 个，实际 5 个”</w:t>
            </w:r>
          </w:p>
        </w:tc>
        <w:tc>
          <w:tcPr>
            <w:tcW w:type="dxa" w:w="850"/>
            <w:vAlign w:val="center"/>
          </w:tcPr>
          <w:p>
            <w:pPr>
              <w:spacing w:after="20" w:before="20"/>
            </w:pPr>
            <w:r>
              <w:rPr>
                <w:rFonts w:ascii="宋体" w:hAnsi="宋体" w:eastAsia="宋体"/>
                <w:b w:val="0"/>
                <w:sz w:val="18"/>
              </w:rPr>
              <w:t>是</w:t>
            </w:r>
          </w:p>
        </w:tc>
      </w:tr>
      <w:tr>
        <w:tc>
          <w:tcPr>
            <w:tcW w:type="dxa" w:w="709"/>
            <w:vAlign w:val="center"/>
          </w:tcPr>
          <w:p>
            <w:pPr>
              <w:spacing w:after="20" w:before="20"/>
            </w:pPr>
            <w:r>
              <w:rPr>
                <w:rFonts w:ascii="宋体" w:hAnsi="宋体" w:eastAsia="宋体"/>
                <w:b w:val="0"/>
                <w:sz w:val="18"/>
              </w:rPr>
              <w:t>T08</w:t>
            </w:r>
          </w:p>
        </w:tc>
        <w:tc>
          <w:tcPr>
            <w:tcW w:type="dxa" w:w="2494"/>
            <w:vAlign w:val="center"/>
          </w:tcPr>
          <w:p>
            <w:pPr>
              <w:spacing w:after="20" w:before="20"/>
            </w:pPr>
            <w:r>
              <w:rPr>
                <w:rFonts w:ascii="宋体" w:hAnsi="宋体" w:eastAsia="宋体"/>
                <w:b w:val="0"/>
                <w:sz w:val="18"/>
              </w:rPr>
              <w:t>负文件大小</w:t>
            </w:r>
          </w:p>
        </w:tc>
        <w:tc>
          <w:tcPr>
            <w:tcW w:type="dxa" w:w="2409"/>
            <w:vAlign w:val="center"/>
          </w:tcPr>
          <w:p>
            <w:pPr>
              <w:spacing w:after="20" w:before="20"/>
            </w:pPr>
            <w:r>
              <w:rPr>
                <w:rFonts w:ascii="宋体" w:hAnsi="宋体" w:eastAsia="宋体"/>
                <w:b w:val="0"/>
                <w:sz w:val="18"/>
              </w:rPr>
              <w:t>拒绝不合法范围</w:t>
            </w:r>
          </w:p>
        </w:tc>
        <w:tc>
          <w:tcPr>
            <w:tcW w:type="dxa" w:w="2494"/>
            <w:vAlign w:val="center"/>
          </w:tcPr>
          <w:p>
            <w:pPr>
              <w:spacing w:after="20" w:before="20"/>
            </w:pPr>
            <w:r>
              <w:rPr>
                <w:rFonts w:ascii="宋体" w:hAnsi="宋体" w:eastAsia="宋体"/>
                <w:b w:val="0"/>
                <w:sz w:val="18"/>
              </w:rPr>
              <w:t>返回码 8；提示“file_size = -8192 为负数（必须 &gt;= 0）”</w:t>
            </w:r>
          </w:p>
        </w:tc>
        <w:tc>
          <w:tcPr>
            <w:tcW w:type="dxa" w:w="850"/>
            <w:vAlign w:val="center"/>
          </w:tcPr>
          <w:p>
            <w:pPr>
              <w:spacing w:after="20" w:before="20"/>
            </w:pPr>
            <w:r>
              <w:rPr>
                <w:rFonts w:ascii="宋体" w:hAnsi="宋体" w:eastAsia="宋体"/>
                <w:b w:val="0"/>
                <w:sz w:val="18"/>
              </w:rPr>
              <w:t>是</w:t>
            </w:r>
          </w:p>
        </w:tc>
      </w:tr>
      <w:tr>
        <w:tc>
          <w:tcPr>
            <w:tcW w:type="dxa" w:w="709"/>
            <w:vAlign w:val="center"/>
          </w:tcPr>
          <w:p>
            <w:pPr>
              <w:spacing w:after="20" w:before="20"/>
            </w:pPr>
            <w:r>
              <w:rPr>
                <w:rFonts w:ascii="宋体" w:hAnsi="宋体" w:eastAsia="宋体"/>
                <w:b w:val="0"/>
                <w:sz w:val="18"/>
              </w:rPr>
              <w:t>T09</w:t>
            </w:r>
          </w:p>
        </w:tc>
        <w:tc>
          <w:tcPr>
            <w:tcW w:type="dxa" w:w="2494"/>
            <w:vAlign w:val="center"/>
          </w:tcPr>
          <w:p>
            <w:pPr>
              <w:spacing w:after="20" w:before="20"/>
            </w:pPr>
            <w:r>
              <w:rPr>
                <w:rFonts w:ascii="宋体" w:hAnsi="宋体" w:eastAsia="宋体"/>
                <w:b w:val="0"/>
                <w:sz w:val="18"/>
              </w:rPr>
              <w:t>超过512条</w:t>
            </w:r>
          </w:p>
        </w:tc>
        <w:tc>
          <w:tcPr>
            <w:tcW w:type="dxa" w:w="2409"/>
            <w:vAlign w:val="center"/>
          </w:tcPr>
          <w:p>
            <w:pPr>
              <w:spacing w:after="20" w:before="20"/>
            </w:pPr>
            <w:r>
              <w:rPr>
                <w:rFonts w:ascii="宋体" w:hAnsi="宋体" w:eastAsia="宋体"/>
                <w:b w:val="0"/>
                <w:sz w:val="18"/>
              </w:rPr>
              <w:t>防止数组越界</w:t>
            </w:r>
          </w:p>
        </w:tc>
        <w:tc>
          <w:tcPr>
            <w:tcW w:type="dxa" w:w="2494"/>
            <w:vAlign w:val="center"/>
          </w:tcPr>
          <w:p>
            <w:pPr>
              <w:spacing w:after="20" w:before="20"/>
            </w:pPr>
            <w:r>
              <w:rPr>
                <w:rFonts w:ascii="宋体" w:hAnsi="宋体" w:eastAsia="宋体"/>
                <w:b w:val="0"/>
                <w:sz w:val="18"/>
              </w:rPr>
              <w:t>返回码 10；提示“样本数 513 超过上限 512，为防数组越界已拒绝加载整份数据”</w:t>
            </w:r>
          </w:p>
        </w:tc>
        <w:tc>
          <w:tcPr>
            <w:tcW w:type="dxa" w:w="850"/>
            <w:vAlign w:val="center"/>
          </w:tcPr>
          <w:p>
            <w:pPr>
              <w:spacing w:after="20" w:before="20"/>
            </w:pPr>
            <w:r>
              <w:rPr>
                <w:rFonts w:ascii="宋体" w:hAnsi="宋体" w:eastAsia="宋体"/>
                <w:b w:val="0"/>
                <w:sz w:val="18"/>
              </w:rPr>
              <w:t>是</w:t>
            </w:r>
          </w:p>
        </w:tc>
      </w:tr>
      <w:tr>
        <w:tc>
          <w:tcPr>
            <w:tcW w:type="dxa" w:w="709"/>
            <w:vAlign w:val="center"/>
          </w:tcPr>
          <w:p>
            <w:pPr>
              <w:spacing w:after="20" w:before="20"/>
            </w:pPr>
            <w:r>
              <w:rPr>
                <w:rFonts w:ascii="宋体" w:hAnsi="宋体" w:eastAsia="宋体"/>
                <w:b w:val="0"/>
                <w:sz w:val="18"/>
              </w:rPr>
              <w:t>T10</w:t>
            </w:r>
          </w:p>
        </w:tc>
        <w:tc>
          <w:tcPr>
            <w:tcW w:type="dxa" w:w="2494"/>
            <w:vAlign w:val="center"/>
          </w:tcPr>
          <w:p>
            <w:pPr>
              <w:spacing w:after="20" w:before="20"/>
            </w:pPr>
            <w:r>
              <w:rPr>
                <w:rFonts w:ascii="宋体" w:hAnsi="宋体" w:eastAsia="宋体"/>
                <w:b w:val="0"/>
                <w:sz w:val="18"/>
              </w:rPr>
              <w:t>损坏的模型文件</w:t>
            </w:r>
          </w:p>
        </w:tc>
        <w:tc>
          <w:tcPr>
            <w:tcW w:type="dxa" w:w="2409"/>
            <w:vAlign w:val="center"/>
          </w:tcPr>
          <w:p>
            <w:pPr>
              <w:spacing w:after="20" w:before="20"/>
            </w:pPr>
            <w:r>
              <w:rPr>
                <w:rFonts w:ascii="宋体" w:hAnsi="宋体" w:eastAsia="宋体"/>
                <w:b w:val="0"/>
                <w:sz w:val="18"/>
              </w:rPr>
              <w:t>加载失败且模型不可用</w:t>
            </w:r>
          </w:p>
        </w:tc>
        <w:tc>
          <w:tcPr>
            <w:tcW w:type="dxa" w:w="2494"/>
            <w:vAlign w:val="center"/>
          </w:tcPr>
          <w:p>
            <w:pPr>
              <w:spacing w:after="20" w:before="20"/>
            </w:pPr>
            <w:r>
              <w:rPr>
                <w:rFonts w:ascii="宋体" w:hAnsi="宋体" w:eastAsia="宋体"/>
                <w:b w:val="0"/>
                <w:sz w:val="18"/>
              </w:rPr>
              <w:t>返回码 11；提示“文件应有 6 行内容……实际 3 行”</w:t>
            </w:r>
          </w:p>
        </w:tc>
        <w:tc>
          <w:tcPr>
            <w:tcW w:type="dxa" w:w="850"/>
            <w:vAlign w:val="center"/>
          </w:tcPr>
          <w:p>
            <w:pPr>
              <w:spacing w:after="20" w:before="20"/>
            </w:pPr>
            <w:r>
              <w:rPr>
                <w:rFonts w:ascii="宋体" w:hAnsi="宋体" w:eastAsia="宋体"/>
                <w:b w:val="0"/>
                <w:sz w:val="18"/>
              </w:rPr>
              <w:t>是</w:t>
            </w:r>
          </w:p>
        </w:tc>
      </w:tr>
      <w:tr>
        <w:tc>
          <w:tcPr>
            <w:tcW w:type="dxa" w:w="709"/>
            <w:vAlign w:val="center"/>
          </w:tcPr>
          <w:p>
            <w:pPr>
              <w:spacing w:after="20" w:before="20"/>
            </w:pPr>
            <w:r>
              <w:rPr>
                <w:rFonts w:ascii="宋体" w:hAnsi="宋体" w:eastAsia="宋体"/>
                <w:b w:val="0"/>
                <w:sz w:val="18"/>
              </w:rPr>
              <w:t>T11</w:t>
            </w:r>
          </w:p>
        </w:tc>
        <w:tc>
          <w:tcPr>
            <w:tcW w:type="dxa" w:w="2494"/>
            <w:vAlign w:val="center"/>
          </w:tcPr>
          <w:p>
            <w:pPr>
              <w:spacing w:after="20" w:before="20"/>
            </w:pPr>
            <w:r>
              <w:rPr>
                <w:rFonts w:ascii="宋体" w:hAnsi="宋体" w:eastAsia="宋体"/>
                <w:b w:val="0"/>
                <w:sz w:val="18"/>
              </w:rPr>
              <w:t>nan</w:t>
            </w:r>
          </w:p>
        </w:tc>
        <w:tc>
          <w:tcPr>
            <w:tcW w:type="dxa" w:w="2409"/>
            <w:vAlign w:val="center"/>
          </w:tcPr>
          <w:p>
            <w:pPr>
              <w:spacing w:after="20" w:before="20"/>
            </w:pPr>
            <w:r>
              <w:rPr>
                <w:rFonts w:ascii="宋体" w:hAnsi="宋体" w:eastAsia="宋体"/>
                <w:b w:val="0"/>
                <w:sz w:val="18"/>
              </w:rPr>
              <w:t>拒绝非有限数值</w:t>
            </w:r>
          </w:p>
        </w:tc>
        <w:tc>
          <w:tcPr>
            <w:tcW w:type="dxa" w:w="2494"/>
            <w:vAlign w:val="center"/>
          </w:tcPr>
          <w:p>
            <w:pPr>
              <w:spacing w:after="20" w:before="20"/>
            </w:pPr>
            <w:r>
              <w:rPr>
                <w:rFonts w:ascii="宋体" w:hAnsi="宋体" w:eastAsia="宋体"/>
                <w:b w:val="0"/>
                <w:sz w:val="18"/>
              </w:rPr>
              <w:t>返回码 7；提示“第 2 行第 3 列 = \"nan\" 不是合法数值”（非有限值一律拒绝）</w:t>
            </w:r>
          </w:p>
        </w:tc>
        <w:tc>
          <w:tcPr>
            <w:tcW w:type="dxa" w:w="850"/>
            <w:vAlign w:val="center"/>
          </w:tcPr>
          <w:p>
            <w:pPr>
              <w:spacing w:after="20" w:before="20"/>
            </w:pPr>
            <w:r>
              <w:rPr>
                <w:rFonts w:ascii="宋体" w:hAnsi="宋体" w:eastAsia="宋体"/>
                <w:b w:val="0"/>
                <w:sz w:val="18"/>
              </w:rPr>
              <w:t>是</w:t>
            </w:r>
          </w:p>
        </w:tc>
      </w:tr>
      <w:tr>
        <w:tc>
          <w:tcPr>
            <w:tcW w:type="dxa" w:w="709"/>
            <w:vAlign w:val="center"/>
          </w:tcPr>
          <w:p>
            <w:pPr>
              <w:spacing w:after="20" w:before="20"/>
            </w:pPr>
            <w:r>
              <w:rPr>
                <w:rFonts w:ascii="宋体" w:hAnsi="宋体" w:eastAsia="宋体"/>
                <w:b w:val="0"/>
                <w:sz w:val="18"/>
              </w:rPr>
              <w:t>T12</w:t>
            </w:r>
          </w:p>
        </w:tc>
        <w:tc>
          <w:tcPr>
            <w:tcW w:type="dxa" w:w="2494"/>
            <w:vAlign w:val="center"/>
          </w:tcPr>
          <w:p>
            <w:pPr>
              <w:spacing w:after="20" w:before="20"/>
            </w:pPr>
            <w:r>
              <w:rPr>
                <w:rFonts w:ascii="宋体" w:hAnsi="宋体" w:eastAsia="宋体"/>
                <w:b w:val="0"/>
                <w:sz w:val="18"/>
              </w:rPr>
              <w:t>entropy=8.5</w:t>
            </w:r>
          </w:p>
        </w:tc>
        <w:tc>
          <w:tcPr>
            <w:tcW w:type="dxa" w:w="2409"/>
            <w:vAlign w:val="center"/>
          </w:tcPr>
          <w:p>
            <w:pPr>
              <w:spacing w:after="20" w:before="20"/>
            </w:pPr>
            <w:r>
              <w:rPr>
                <w:rFonts w:ascii="宋体" w:hAnsi="宋体" w:eastAsia="宋体"/>
                <w:b w:val="0"/>
                <w:sz w:val="18"/>
              </w:rPr>
              <w:t>拒绝熵值超界</w:t>
            </w:r>
          </w:p>
        </w:tc>
        <w:tc>
          <w:tcPr>
            <w:tcW w:type="dxa" w:w="2494"/>
            <w:vAlign w:val="center"/>
          </w:tcPr>
          <w:p>
            <w:pPr>
              <w:spacing w:after="20" w:before="20"/>
            </w:pPr>
            <w:r>
              <w:rPr>
                <w:rFonts w:ascii="宋体" w:hAnsi="宋体" w:eastAsia="宋体"/>
                <w:b w:val="0"/>
                <w:sz w:val="18"/>
              </w:rPr>
              <w:t>返回码 8；提示“entropy = 8.5 超出合法区间 [0, 8]”</w:t>
            </w:r>
          </w:p>
        </w:tc>
        <w:tc>
          <w:tcPr>
            <w:tcW w:type="dxa" w:w="850"/>
            <w:vAlign w:val="center"/>
          </w:tcPr>
          <w:p>
            <w:pPr>
              <w:spacing w:after="20" w:before="20"/>
            </w:pPr>
            <w:r>
              <w:rPr>
                <w:rFonts w:ascii="宋体" w:hAnsi="宋体" w:eastAsia="宋体"/>
                <w:b w:val="0"/>
                <w:sz w:val="18"/>
              </w:rPr>
              <w:t>是</w:t>
            </w:r>
          </w:p>
        </w:tc>
      </w:tr>
      <w:tr>
        <w:tc>
          <w:tcPr>
            <w:tcW w:type="dxa" w:w="709"/>
            <w:vAlign w:val="center"/>
          </w:tcPr>
          <w:p>
            <w:pPr>
              <w:spacing w:after="20" w:before="20"/>
            </w:pPr>
            <w:r>
              <w:rPr>
                <w:rFonts w:ascii="宋体" w:hAnsi="宋体" w:eastAsia="宋体"/>
                <w:b w:val="0"/>
                <w:sz w:val="18"/>
              </w:rPr>
              <w:t>T13</w:t>
            </w:r>
          </w:p>
        </w:tc>
        <w:tc>
          <w:tcPr>
            <w:tcW w:type="dxa" w:w="2494"/>
            <w:vAlign w:val="center"/>
          </w:tcPr>
          <w:p>
            <w:pPr>
              <w:spacing w:after="20" w:before="20"/>
            </w:pPr>
            <w:r>
              <w:rPr>
                <w:rFonts w:ascii="宋体" w:hAnsi="宋体" w:eastAsia="宋体"/>
                <w:b w:val="0"/>
                <w:sz w:val="18"/>
              </w:rPr>
              <w:t>多一列</w:t>
            </w:r>
          </w:p>
        </w:tc>
        <w:tc>
          <w:tcPr>
            <w:tcW w:type="dxa" w:w="2409"/>
            <w:vAlign w:val="center"/>
          </w:tcPr>
          <w:p>
            <w:pPr>
              <w:spacing w:after="20" w:before="20"/>
            </w:pPr>
            <w:r>
              <w:rPr>
                <w:rFonts w:ascii="宋体" w:hAnsi="宋体" w:eastAsia="宋体"/>
                <w:b w:val="0"/>
                <w:sz w:val="18"/>
              </w:rPr>
              <w:t>拒绝字段数不符</w:t>
            </w:r>
          </w:p>
        </w:tc>
        <w:tc>
          <w:tcPr>
            <w:tcW w:type="dxa" w:w="2494"/>
            <w:vAlign w:val="center"/>
          </w:tcPr>
          <w:p>
            <w:pPr>
              <w:spacing w:after="20" w:before="20"/>
            </w:pPr>
            <w:r>
              <w:rPr>
                <w:rFonts w:ascii="宋体" w:hAnsi="宋体" w:eastAsia="宋体"/>
                <w:b w:val="0"/>
                <w:sz w:val="18"/>
              </w:rPr>
              <w:t>返回码 5；提示“第 2 行字段个数不符：应有 6 个，实际 7 个”</w:t>
            </w:r>
          </w:p>
        </w:tc>
        <w:tc>
          <w:tcPr>
            <w:tcW w:type="dxa" w:w="850"/>
            <w:vAlign w:val="center"/>
          </w:tcPr>
          <w:p>
            <w:pPr>
              <w:spacing w:after="20" w:before="20"/>
            </w:pPr>
            <w:r>
              <w:rPr>
                <w:rFonts w:ascii="宋体" w:hAnsi="宋体" w:eastAsia="宋体"/>
                <w:b w:val="0"/>
                <w:sz w:val="18"/>
              </w:rPr>
              <w:t>是</w:t>
            </w:r>
          </w:p>
        </w:tc>
      </w:tr>
      <w:tr>
        <w:tc>
          <w:tcPr>
            <w:tcW w:type="dxa" w:w="709"/>
            <w:vAlign w:val="center"/>
          </w:tcPr>
          <w:p>
            <w:pPr>
              <w:spacing w:after="20" w:before="20"/>
            </w:pPr>
            <w:r>
              <w:rPr>
                <w:rFonts w:ascii="宋体" w:hAnsi="宋体" w:eastAsia="宋体"/>
                <w:b w:val="0"/>
                <w:sz w:val="18"/>
              </w:rPr>
              <w:t>T14</w:t>
            </w:r>
          </w:p>
        </w:tc>
        <w:tc>
          <w:tcPr>
            <w:tcW w:type="dxa" w:w="2494"/>
            <w:vAlign w:val="center"/>
          </w:tcPr>
          <w:p>
            <w:pPr>
              <w:spacing w:after="20" w:before="20"/>
            </w:pPr>
            <w:r>
              <w:rPr>
                <w:rFonts w:ascii="宋体" w:hAnsi="宋体" w:eastAsia="宋体"/>
                <w:b w:val="0"/>
                <w:sz w:val="18"/>
              </w:rPr>
              <w:t>string_count=42.5</w:t>
            </w:r>
          </w:p>
        </w:tc>
        <w:tc>
          <w:tcPr>
            <w:tcW w:type="dxa" w:w="2409"/>
            <w:vAlign w:val="center"/>
          </w:tcPr>
          <w:p>
            <w:pPr>
              <w:spacing w:after="20" w:before="20"/>
            </w:pPr>
            <w:r>
              <w:rPr>
                <w:rFonts w:ascii="宋体" w:hAnsi="宋体" w:eastAsia="宋体"/>
                <w:b w:val="0"/>
                <w:sz w:val="18"/>
              </w:rPr>
              <w:t>拒绝非整数计数</w:t>
            </w:r>
          </w:p>
        </w:tc>
        <w:tc>
          <w:tcPr>
            <w:tcW w:type="dxa" w:w="2494"/>
            <w:vAlign w:val="center"/>
          </w:tcPr>
          <w:p>
            <w:pPr>
              <w:spacing w:after="20" w:before="20"/>
            </w:pPr>
            <w:r>
              <w:rPr>
                <w:rFonts w:ascii="宋体" w:hAnsi="宋体" w:eastAsia="宋体"/>
                <w:b w:val="0"/>
                <w:sz w:val="18"/>
              </w:rPr>
              <w:t>返回码 8；提示“string_count = 42.5 必须是非负整数”</w:t>
            </w:r>
          </w:p>
        </w:tc>
        <w:tc>
          <w:tcPr>
            <w:tcW w:type="dxa" w:w="850"/>
            <w:vAlign w:val="center"/>
          </w:tcPr>
          <w:p>
            <w:pPr>
              <w:spacing w:after="20" w:before="20"/>
            </w:pPr>
            <w:r>
              <w:rPr>
                <w:rFonts w:ascii="宋体" w:hAnsi="宋体" w:eastAsia="宋体"/>
                <w:b w:val="0"/>
                <w:sz w:val="18"/>
              </w:rPr>
              <w:t>是</w:t>
            </w:r>
          </w:p>
        </w:tc>
      </w:tr>
      <w:tr>
        <w:tc>
          <w:tcPr>
            <w:tcW w:type="dxa" w:w="709"/>
            <w:vAlign w:val="center"/>
          </w:tcPr>
          <w:p>
            <w:pPr>
              <w:spacing w:after="20" w:before="20"/>
            </w:pPr>
            <w:r>
              <w:rPr>
                <w:rFonts w:ascii="宋体" w:hAnsi="宋体" w:eastAsia="宋体"/>
                <w:b w:val="0"/>
                <w:sz w:val="18"/>
              </w:rPr>
              <w:t>T15</w:t>
            </w:r>
          </w:p>
        </w:tc>
        <w:tc>
          <w:tcPr>
            <w:tcW w:type="dxa" w:w="2494"/>
            <w:vAlign w:val="center"/>
          </w:tcPr>
          <w:p>
            <w:pPr>
              <w:spacing w:after="20" w:before="20"/>
            </w:pPr>
            <w:r>
              <w:rPr>
                <w:rFonts w:ascii="宋体" w:hAnsi="宋体" w:eastAsia="宋体"/>
                <w:b w:val="0"/>
                <w:sz w:val="18"/>
              </w:rPr>
              <w:t>CSV字段为空</w:t>
            </w:r>
          </w:p>
        </w:tc>
        <w:tc>
          <w:tcPr>
            <w:tcW w:type="dxa" w:w="2409"/>
            <w:vAlign w:val="center"/>
          </w:tcPr>
          <w:p>
            <w:pPr>
              <w:spacing w:after="20" w:before="20"/>
            </w:pPr>
            <w:r>
              <w:rPr>
                <w:rFonts w:ascii="宋体" w:hAnsi="宋体" w:eastAsia="宋体"/>
                <w:b w:val="0"/>
                <w:sz w:val="18"/>
              </w:rPr>
              <w:t>拒绝空字段</w:t>
            </w:r>
          </w:p>
        </w:tc>
        <w:tc>
          <w:tcPr>
            <w:tcW w:type="dxa" w:w="2494"/>
            <w:vAlign w:val="center"/>
          </w:tcPr>
          <w:p>
            <w:pPr>
              <w:spacing w:after="20" w:before="20"/>
            </w:pPr>
            <w:r>
              <w:rPr>
                <w:rFonts w:ascii="宋体" w:hAnsi="宋体" w:eastAsia="宋体"/>
                <w:b w:val="0"/>
                <w:sz w:val="18"/>
              </w:rPr>
              <w:t>返回码 6；提示“第 2 行第 4 列是空字段，无法解析”</w:t>
            </w:r>
          </w:p>
        </w:tc>
        <w:tc>
          <w:tcPr>
            <w:tcW w:type="dxa" w:w="850"/>
            <w:vAlign w:val="center"/>
          </w:tcPr>
          <w:p>
            <w:pPr>
              <w:spacing w:after="20" w:before="20"/>
            </w:pPr>
            <w:r>
              <w:rPr>
                <w:rFonts w:ascii="宋体" w:hAnsi="宋体" w:eastAsia="宋体"/>
                <w:b w:val="0"/>
                <w:sz w:val="18"/>
              </w:rPr>
              <w:t>是</w:t>
            </w:r>
          </w:p>
        </w:tc>
      </w:tr>
      <w:tr>
        <w:tc>
          <w:tcPr>
            <w:tcW w:type="dxa" w:w="709"/>
            <w:vAlign w:val="center"/>
          </w:tcPr>
          <w:p>
            <w:pPr>
              <w:spacing w:after="20" w:before="20"/>
            </w:pPr>
            <w:r>
              <w:rPr>
                <w:rFonts w:ascii="宋体" w:hAnsi="宋体" w:eastAsia="宋体"/>
                <w:b w:val="0"/>
                <w:sz w:val="18"/>
              </w:rPr>
              <w:t>T16</w:t>
            </w:r>
          </w:p>
        </w:tc>
        <w:tc>
          <w:tcPr>
            <w:tcW w:type="dxa" w:w="2494"/>
            <w:vAlign w:val="center"/>
          </w:tcPr>
          <w:p>
            <w:pPr>
              <w:spacing w:after="20" w:before="20"/>
            </w:pPr>
            <w:r>
              <w:rPr>
                <w:rFonts w:ascii="宋体" w:hAnsi="宋体" w:eastAsia="宋体"/>
                <w:b w:val="0"/>
                <w:sz w:val="18"/>
              </w:rPr>
              <w:t>表头次序不符</w:t>
            </w:r>
          </w:p>
        </w:tc>
        <w:tc>
          <w:tcPr>
            <w:tcW w:type="dxa" w:w="2409"/>
            <w:vAlign w:val="center"/>
          </w:tcPr>
          <w:p>
            <w:pPr>
              <w:spacing w:after="20" w:before="20"/>
            </w:pPr>
            <w:r>
              <w:rPr>
                <w:rFonts w:ascii="宋体" w:hAnsi="宋体" w:eastAsia="宋体"/>
                <w:b w:val="0"/>
                <w:sz w:val="18"/>
              </w:rPr>
              <w:t>拒绝或给出明确提示</w:t>
            </w:r>
          </w:p>
        </w:tc>
        <w:tc>
          <w:tcPr>
            <w:tcW w:type="dxa" w:w="2494"/>
            <w:vAlign w:val="center"/>
          </w:tcPr>
          <w:p>
            <w:pPr>
              <w:spacing w:after="20" w:before="20"/>
            </w:pPr>
            <w:r>
              <w:rPr>
                <w:rFonts w:ascii="宋体" w:hAnsi="宋体" w:eastAsia="宋体"/>
                <w:b w:val="0"/>
                <w:sz w:val="18"/>
              </w:rPr>
              <w:t>返回码 4；提示“表头第 2 列应为 string_count，实际是 entropy”</w:t>
            </w:r>
          </w:p>
        </w:tc>
        <w:tc>
          <w:tcPr>
            <w:tcW w:type="dxa" w:w="850"/>
            <w:vAlign w:val="center"/>
          </w:tcPr>
          <w:p>
            <w:pPr>
              <w:spacing w:after="20" w:before="20"/>
            </w:pPr>
            <w:r>
              <w:rPr>
                <w:rFonts w:ascii="宋体" w:hAnsi="宋体" w:eastAsia="宋体"/>
                <w:b w:val="0"/>
                <w:sz w:val="18"/>
              </w:rPr>
              <w:t>是</w:t>
            </w:r>
          </w:p>
        </w:tc>
      </w:tr>
      <w:tr>
        <w:tc>
          <w:tcPr>
            <w:tcW w:type="dxa" w:w="709"/>
            <w:vAlign w:val="center"/>
          </w:tcPr>
          <w:p>
            <w:pPr>
              <w:spacing w:after="20" w:before="20"/>
            </w:pPr>
            <w:r>
              <w:rPr>
                <w:rFonts w:ascii="宋体" w:hAnsi="宋体" w:eastAsia="宋体"/>
                <w:b w:val="0"/>
                <w:sz w:val="18"/>
              </w:rPr>
              <w:t>T17</w:t>
            </w:r>
          </w:p>
        </w:tc>
        <w:tc>
          <w:tcPr>
            <w:tcW w:type="dxa" w:w="2494"/>
            <w:vAlign w:val="center"/>
          </w:tcPr>
          <w:p>
            <w:pPr>
              <w:spacing w:after="20" w:before="20"/>
            </w:pPr>
            <w:r>
              <w:rPr>
                <w:rFonts w:ascii="宋体" w:hAnsi="宋体" w:eastAsia="宋体"/>
                <w:b w:val="0"/>
                <w:sz w:val="18"/>
              </w:rPr>
              <w:t>合法边界值0/1/8</w:t>
            </w:r>
          </w:p>
        </w:tc>
        <w:tc>
          <w:tcPr>
            <w:tcW w:type="dxa" w:w="2409"/>
            <w:vAlign w:val="center"/>
          </w:tcPr>
          <w:p>
            <w:pPr>
              <w:spacing w:after="20" w:before="20"/>
            </w:pPr>
            <w:r>
              <w:rPr>
                <w:rFonts w:ascii="宋体" w:hAnsi="宋体" w:eastAsia="宋体"/>
                <w:b w:val="0"/>
                <w:sz w:val="18"/>
              </w:rPr>
              <w:t>应接受</w:t>
            </w:r>
          </w:p>
        </w:tc>
        <w:tc>
          <w:tcPr>
            <w:tcW w:type="dxa" w:w="2494"/>
            <w:vAlign w:val="center"/>
          </w:tcPr>
          <w:p>
            <w:pPr>
              <w:spacing w:after="20" w:before="20"/>
            </w:pPr>
            <w:r>
              <w:rPr>
                <w:rFonts w:ascii="宋体" w:hAnsi="宋体" w:eastAsia="宋体"/>
                <w:b w:val="0"/>
                <w:sz w:val="18"/>
              </w:rPr>
              <w:t>返回码 0；读取成功，共 2 条样本，全部合法（0、1、熵 8 均被接受）</w:t>
            </w:r>
          </w:p>
        </w:tc>
        <w:tc>
          <w:tcPr>
            <w:tcW w:type="dxa" w:w="850"/>
            <w:vAlign w:val="center"/>
          </w:tcPr>
          <w:p>
            <w:pPr>
              <w:spacing w:after="20" w:before="20"/>
            </w:pPr>
            <w:r>
              <w:rPr>
                <w:rFonts w:ascii="宋体" w:hAnsi="宋体" w:eastAsia="宋体"/>
                <w:b w:val="0"/>
                <w:sz w:val="18"/>
              </w:rPr>
              <w:t>是</w:t>
            </w:r>
          </w:p>
        </w:tc>
      </w:tr>
      <w:tr>
        <w:tc>
          <w:tcPr>
            <w:tcW w:type="dxa" w:w="709"/>
            <w:vAlign w:val="center"/>
          </w:tcPr>
          <w:p>
            <w:pPr>
              <w:spacing w:after="20" w:before="20"/>
            </w:pPr>
            <w:r>
              <w:rPr>
                <w:rFonts w:ascii="宋体" w:hAnsi="宋体" w:eastAsia="宋体"/>
                <w:b w:val="0"/>
                <w:sz w:val="18"/>
              </w:rPr>
              <w:t>T18</w:t>
            </w:r>
          </w:p>
        </w:tc>
        <w:tc>
          <w:tcPr>
            <w:tcW w:type="dxa" w:w="2494"/>
            <w:vAlign w:val="center"/>
          </w:tcPr>
          <w:p>
            <w:pPr>
              <w:spacing w:after="20" w:before="20"/>
            </w:pPr>
            <w:r>
              <w:rPr>
                <w:rFonts w:ascii="宋体" w:hAnsi="宋体" w:eastAsia="宋体"/>
                <w:b w:val="0"/>
                <w:sz w:val="18"/>
              </w:rPr>
              <w:t>标签0.5</w:t>
            </w:r>
          </w:p>
        </w:tc>
        <w:tc>
          <w:tcPr>
            <w:tcW w:type="dxa" w:w="2409"/>
            <w:vAlign w:val="center"/>
          </w:tcPr>
          <w:p>
            <w:pPr>
              <w:spacing w:after="20" w:before="20"/>
            </w:pPr>
            <w:r>
              <w:rPr>
                <w:rFonts w:ascii="宋体" w:hAnsi="宋体" w:eastAsia="宋体"/>
                <w:b w:val="0"/>
                <w:sz w:val="18"/>
              </w:rPr>
              <w:t>拒绝非法标签</w:t>
            </w:r>
          </w:p>
        </w:tc>
        <w:tc>
          <w:tcPr>
            <w:tcW w:type="dxa" w:w="2494"/>
            <w:vAlign w:val="center"/>
          </w:tcPr>
          <w:p>
            <w:pPr>
              <w:spacing w:after="20" w:before="20"/>
            </w:pPr>
            <w:r>
              <w:rPr>
                <w:rFonts w:ascii="宋体" w:hAnsi="宋体" w:eastAsia="宋体"/>
                <w:b w:val="0"/>
                <w:sz w:val="18"/>
              </w:rPr>
              <w:t>返回码 9；提示“label = 0.5 非法（只允许整数 0 或 1）”</w:t>
            </w:r>
          </w:p>
        </w:tc>
        <w:tc>
          <w:tcPr>
            <w:tcW w:type="dxa" w:w="850"/>
            <w:vAlign w:val="center"/>
          </w:tcPr>
          <w:p>
            <w:pPr>
              <w:spacing w:after="20" w:before="20"/>
            </w:pPr>
            <w:r>
              <w:rPr>
                <w:rFonts w:ascii="宋体" w:hAnsi="宋体" w:eastAsia="宋体"/>
                <w:b w:val="0"/>
                <w:sz w:val="18"/>
              </w:rPr>
              <w:t>是</w:t>
            </w:r>
          </w:p>
        </w:tc>
      </w:tr>
      <w:tr>
        <w:tc>
          <w:tcPr>
            <w:tcW w:type="dxa" w:w="709"/>
            <w:vAlign w:val="center"/>
          </w:tcPr>
          <w:p>
            <w:pPr>
              <w:spacing w:after="20" w:before="20"/>
            </w:pPr>
            <w:r>
              <w:rPr>
                <w:rFonts w:ascii="宋体" w:hAnsi="宋体" w:eastAsia="宋体"/>
                <w:b w:val="0"/>
                <w:sz w:val="18"/>
              </w:rPr>
              <w:t>T19</w:t>
            </w:r>
          </w:p>
        </w:tc>
        <w:tc>
          <w:tcPr>
            <w:tcW w:type="dxa" w:w="2494"/>
            <w:vAlign w:val="center"/>
          </w:tcPr>
          <w:p>
            <w:pPr>
              <w:spacing w:after="20" w:before="20"/>
            </w:pPr>
            <w:r>
              <w:rPr>
                <w:rFonts w:ascii="宋体" w:hAnsi="宋体" w:eastAsia="宋体"/>
                <w:b w:val="0"/>
                <w:sz w:val="18"/>
              </w:rPr>
              <w:t>空白数据行</w:t>
            </w:r>
          </w:p>
        </w:tc>
        <w:tc>
          <w:tcPr>
            <w:tcW w:type="dxa" w:w="2409"/>
            <w:vAlign w:val="center"/>
          </w:tcPr>
          <w:p>
            <w:pPr>
              <w:spacing w:after="20" w:before="20"/>
            </w:pPr>
            <w:r>
              <w:rPr>
                <w:rFonts w:ascii="宋体" w:hAnsi="宋体" w:eastAsia="宋体"/>
                <w:b w:val="0"/>
                <w:sz w:val="18"/>
              </w:rPr>
              <w:t>拒绝空数据行</w:t>
            </w:r>
          </w:p>
        </w:tc>
        <w:tc>
          <w:tcPr>
            <w:tcW w:type="dxa" w:w="2494"/>
            <w:vAlign w:val="center"/>
          </w:tcPr>
          <w:p>
            <w:pPr>
              <w:spacing w:after="20" w:before="20"/>
            </w:pPr>
            <w:r>
              <w:rPr>
                <w:rFonts w:ascii="宋体" w:hAnsi="宋体" w:eastAsia="宋体"/>
                <w:b w:val="0"/>
                <w:sz w:val="18"/>
              </w:rPr>
              <w:t>返回码 6；提示“第 3 行是空白数据行（不允许）”</w:t>
            </w:r>
          </w:p>
        </w:tc>
        <w:tc>
          <w:tcPr>
            <w:tcW w:type="dxa" w:w="850"/>
            <w:vAlign w:val="center"/>
          </w:tcPr>
          <w:p>
            <w:pPr>
              <w:spacing w:after="20" w:before="20"/>
            </w:pPr>
            <w:r>
              <w:rPr>
                <w:rFonts w:ascii="宋体" w:hAnsi="宋体" w:eastAsia="宋体"/>
                <w:b w:val="0"/>
                <w:sz w:val="18"/>
              </w:rPr>
              <w:t>是</w:t>
            </w:r>
          </w:p>
        </w:tc>
      </w:tr>
      <w:tr>
        <w:tc>
          <w:tcPr>
            <w:tcW w:type="dxa" w:w="709"/>
            <w:vAlign w:val="center"/>
          </w:tcPr>
          <w:p>
            <w:pPr>
              <w:spacing w:after="20" w:before="20"/>
            </w:pPr>
            <w:r>
              <w:rPr>
                <w:rFonts w:ascii="宋体" w:hAnsi="宋体" w:eastAsia="宋体"/>
                <w:b w:val="0"/>
                <w:sz w:val="18"/>
              </w:rPr>
              <w:t>T20</w:t>
            </w:r>
          </w:p>
        </w:tc>
        <w:tc>
          <w:tcPr>
            <w:tcW w:type="dxa" w:w="2494"/>
            <w:vAlign w:val="center"/>
          </w:tcPr>
          <w:p>
            <w:pPr>
              <w:spacing w:after="20" w:before="20"/>
            </w:pPr>
            <w:r>
              <w:rPr>
                <w:rFonts w:ascii="宋体" w:hAnsi="宋体" w:eastAsia="宋体"/>
                <w:b w:val="0"/>
                <w:sz w:val="18"/>
              </w:rPr>
              <w:t>数字字段前有空格</w:t>
            </w:r>
          </w:p>
        </w:tc>
        <w:tc>
          <w:tcPr>
            <w:tcW w:type="dxa" w:w="2409"/>
            <w:vAlign w:val="center"/>
          </w:tcPr>
          <w:p>
            <w:pPr>
              <w:spacing w:after="20" w:before="20"/>
            </w:pPr>
            <w:r>
              <w:rPr>
                <w:rFonts w:ascii="宋体" w:hAnsi="宋体" w:eastAsia="宋体"/>
                <w:b w:val="0"/>
                <w:sz w:val="18"/>
              </w:rPr>
              <w:t>应接受</w:t>
            </w:r>
          </w:p>
        </w:tc>
        <w:tc>
          <w:tcPr>
            <w:tcW w:type="dxa" w:w="2494"/>
            <w:vAlign w:val="center"/>
          </w:tcPr>
          <w:p>
            <w:pPr>
              <w:spacing w:after="20" w:before="20"/>
            </w:pPr>
            <w:r>
              <w:rPr>
                <w:rFonts w:ascii="宋体" w:hAnsi="宋体" w:eastAsia="宋体"/>
                <w:b w:val="0"/>
                <w:sz w:val="18"/>
              </w:rPr>
              <w:t>返回码 0；读取成功，共 1 条样本；数值字段前的空格被 %lf 正确跳过</w:t>
            </w:r>
          </w:p>
        </w:tc>
        <w:tc>
          <w:tcPr>
            <w:tcW w:type="dxa" w:w="850"/>
            <w:vAlign w:val="center"/>
          </w:tcPr>
          <w:p>
            <w:pPr>
              <w:spacing w:after="20" w:before="20"/>
            </w:pPr>
            <w:r>
              <w:rPr>
                <w:rFonts w:ascii="宋体" w:hAnsi="宋体" w:eastAsia="宋体"/>
                <w:b w:val="0"/>
                <w:sz w:val="18"/>
              </w:rPr>
              <w:t>是</w:t>
            </w:r>
          </w:p>
        </w:tc>
      </w:tr>
    </w:tbl>
    <w:p>
      <w:r>
        <w:t>说明：上表 20 个用例的返回码已用本人编写的程序 src/learn.c 全部实测复现（菜单 1 读取 CSV、菜单 4 加载模型），20/20 通过，逐条命令与输出见 report/测试结果_learn自测.md。其中 T15（CSV 字段为空）的返回码 6 是本人自测时发现并修正的：原实现把空字段交给 sscanf 处理，被归类为“非数值”（7），补上 fields[i][0] == '\0' 的空字段判断后与需求一致。</w:t>
      </w:r>
    </w:p>
    <w:p>
      <w:pPr>
        <w:spacing w:after="40"/>
      </w:pPr>
    </w:p>
    <w:p>
      <w:pPr>
        <w:pStyle w:val="Heading1"/>
      </w:pPr>
      <w:r>
        <w:t>三、模型加载与预测一致性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621"/>
        <w:gridCol w:w="4621"/>
      </w:tblGrid>
      <w:tr>
        <w:trPr>
          <w:tblHeader w:val="true"/>
        </w:trPr>
        <w:tc>
          <w:tcPr>
            <w:tcW w:type="dxa" w:w="2948"/>
            <w:vAlign w:val="center"/>
            <w:shd w:fill="EAF0F7"/>
          </w:tcPr>
          <w:p>
            <w:pPr>
              <w:spacing w:after="20" w:before="20"/>
            </w:pPr>
            <w:r>
              <w:rPr>
                <w:rFonts w:ascii="宋体" w:hAnsi="宋体" w:eastAsia="宋体"/>
                <w:b/>
                <w:sz w:val="18"/>
              </w:rPr>
              <w:t>核验项目</w:t>
            </w:r>
          </w:p>
        </w:tc>
        <w:tc>
          <w:tcPr>
            <w:tcW w:type="dxa" w:w="6009"/>
            <w:vAlign w:val="center"/>
            <w:shd w:fill="EAF0F7"/>
          </w:tcPr>
          <w:p>
            <w:pPr>
              <w:spacing w:after="20" w:before="20"/>
            </w:pPr>
            <w:r>
              <w:rPr>
                <w:rFonts w:ascii="宋体" w:hAnsi="宋体" w:eastAsia="宋体"/>
                <w:b/>
                <w:sz w:val="18"/>
              </w:rPr>
              <w:t>填写记录</w:t>
            </w:r>
          </w:p>
        </w:tc>
      </w:tr>
      <w:tr>
        <w:tc>
          <w:tcPr>
            <w:tcW w:type="dxa" w:w="2948"/>
            <w:vAlign w:val="center"/>
          </w:tcPr>
          <w:p>
            <w:pPr>
              <w:spacing w:after="20" w:before="20"/>
            </w:pPr>
            <w:r>
              <w:rPr>
                <w:rFonts w:ascii="宋体" w:hAnsi="宋体" w:eastAsia="宋体"/>
                <w:b w:val="0"/>
                <w:sz w:val="18"/>
              </w:rPr>
              <w:t>训练/预测是否使用同一组Min-Max参数</w:t>
            </w:r>
          </w:p>
        </w:tc>
        <w:tc>
          <w:tcPr>
            <w:tcW w:type="dxa" w:w="6009"/>
            <w:vAlign w:val="center"/>
          </w:tcPr>
          <w:p>
            <w:pPr>
              <w:spacing w:after="20" w:before="20"/>
            </w:pPr>
            <w:r>
              <w:rPr>
                <w:rFonts w:ascii="宋体" w:hAnsi="宋体" w:eastAsia="宋体"/>
                <w:b w:val="0"/>
                <w:sz w:val="18"/>
              </w:rPr>
              <w:t>是（训练与预测、保存与加载共用模型文件中的同一组 min/max；预测阶段从不重新拟合）</w:t>
            </w:r>
          </w:p>
        </w:tc>
      </w:tr>
      <w:tr>
        <w:tc>
          <w:tcPr>
            <w:tcW w:type="dxa" w:w="2948"/>
            <w:vAlign w:val="center"/>
          </w:tcPr>
          <w:p>
            <w:pPr>
              <w:spacing w:after="20" w:before="20"/>
            </w:pPr>
            <w:r>
              <w:rPr>
                <w:rFonts w:ascii="宋体" w:hAnsi="宋体" w:eastAsia="宋体"/>
                <w:b w:val="0"/>
                <w:sz w:val="18"/>
              </w:rPr>
              <w:t>参考模型文件（相对路径）</w:t>
            </w:r>
          </w:p>
        </w:tc>
        <w:tc>
          <w:tcPr>
            <w:tcW w:type="dxa" w:w="6009"/>
            <w:vAlign w:val="center"/>
          </w:tcPr>
          <w:p>
            <w:pPr>
              <w:spacing w:after="20" w:before="20"/>
            </w:pPr>
            <w:r>
              <w:rPr>
                <w:rFonts w:ascii="宋体" w:hAnsi="宋体" w:eastAsia="宋体"/>
                <w:b w:val="0"/>
                <w:sz w:val="18"/>
              </w:rPr>
              <w:t>data/reference_model.txt</w:t>
            </w:r>
          </w:p>
        </w:tc>
      </w:tr>
      <w:tr>
        <w:tc>
          <w:tcPr>
            <w:tcW w:type="dxa" w:w="2948"/>
            <w:vAlign w:val="center"/>
          </w:tcPr>
          <w:p>
            <w:pPr>
              <w:spacing w:after="20" w:before="20"/>
            </w:pPr>
            <w:r>
              <w:rPr>
                <w:rFonts w:ascii="宋体" w:hAnsi="宋体" w:eastAsia="宋体"/>
                <w:b w:val="0"/>
                <w:sz w:val="18"/>
              </w:rPr>
              <w:t>选用的相同输入样本</w:t>
            </w:r>
          </w:p>
        </w:tc>
        <w:tc>
          <w:tcPr>
            <w:tcW w:type="dxa" w:w="6009"/>
            <w:vAlign w:val="center"/>
          </w:tcPr>
          <w:p>
            <w:pPr>
              <w:spacing w:after="20" w:before="20"/>
            </w:pPr>
            <w:r>
              <w:rPr>
                <w:rFonts w:ascii="宋体" w:hAnsi="宋体" w:eastAsia="宋体"/>
                <w:b w:val="0"/>
                <w:sz w:val="18"/>
              </w:rPr>
              <w:t>data/sample.csv 第 1 行（44032 … 见 sample.csv）</w:t>
            </w:r>
          </w:p>
        </w:tc>
      </w:tr>
      <w:tr>
        <w:tc>
          <w:tcPr>
            <w:tcW w:type="dxa" w:w="2948"/>
            <w:vAlign w:val="center"/>
          </w:tcPr>
          <w:p>
            <w:pPr>
              <w:spacing w:after="20" w:before="20"/>
            </w:pPr>
            <w:r>
              <w:rPr>
                <w:rFonts w:ascii="宋体" w:hAnsi="宋体" w:eastAsia="宋体"/>
                <w:b w:val="0"/>
                <w:sz w:val="18"/>
              </w:rPr>
              <w:t>保存前预测概率 p₁</w:t>
            </w:r>
          </w:p>
        </w:tc>
        <w:tc>
          <w:tcPr>
            <w:tcW w:type="dxa" w:w="6009"/>
            <w:vAlign w:val="center"/>
          </w:tcPr>
          <w:p>
            <w:pPr>
              <w:spacing w:after="20" w:before="20"/>
            </w:pPr>
            <w:r>
              <w:rPr>
                <w:rFonts w:ascii="宋体" w:hAnsi="宋体" w:eastAsia="宋体"/>
                <w:b w:val="0"/>
                <w:sz w:val="18"/>
              </w:rPr>
              <w:t>0.074281255379</w:t>
            </w:r>
          </w:p>
        </w:tc>
      </w:tr>
      <w:tr>
        <w:tc>
          <w:tcPr>
            <w:tcW w:type="dxa" w:w="2948"/>
            <w:vAlign w:val="center"/>
          </w:tcPr>
          <w:p>
            <w:pPr>
              <w:spacing w:after="20" w:before="20"/>
            </w:pPr>
            <w:r>
              <w:rPr>
                <w:rFonts w:ascii="宋体" w:hAnsi="宋体" w:eastAsia="宋体"/>
                <w:b w:val="0"/>
                <w:sz w:val="18"/>
              </w:rPr>
              <w:t>加载后预测概率 p₂</w:t>
            </w:r>
          </w:p>
        </w:tc>
        <w:tc>
          <w:tcPr>
            <w:tcW w:type="dxa" w:w="6009"/>
            <w:vAlign w:val="center"/>
          </w:tcPr>
          <w:p>
            <w:pPr>
              <w:spacing w:after="20" w:before="20"/>
            </w:pPr>
            <w:r>
              <w:rPr>
                <w:rFonts w:ascii="宋体" w:hAnsi="宋体" w:eastAsia="宋体"/>
                <w:b w:val="0"/>
                <w:sz w:val="18"/>
              </w:rPr>
              <w:t>0.074281255379</w:t>
            </w:r>
          </w:p>
        </w:tc>
      </w:tr>
      <w:tr>
        <w:tc>
          <w:tcPr>
            <w:tcW w:type="dxa" w:w="2948"/>
            <w:vAlign w:val="center"/>
          </w:tcPr>
          <w:p>
            <w:pPr>
              <w:spacing w:after="20" w:before="20"/>
            </w:pPr>
            <w:r>
              <w:rPr>
                <w:rFonts w:ascii="宋体" w:hAnsi="宋体" w:eastAsia="宋体"/>
                <w:b w:val="0"/>
                <w:sz w:val="18"/>
              </w:rPr>
              <w:t>|p₁−p₂|与通过阈值</w:t>
            </w:r>
          </w:p>
        </w:tc>
        <w:tc>
          <w:tcPr>
            <w:tcW w:type="dxa" w:w="6009"/>
            <w:vAlign w:val="center"/>
          </w:tcPr>
          <w:p>
            <w:pPr>
              <w:spacing w:after="20" w:before="20"/>
            </w:pPr>
            <w:r>
              <w:rPr>
                <w:rFonts w:ascii="宋体" w:hAnsi="宋体" w:eastAsia="宋体"/>
                <w:b w:val="0"/>
                <w:sz w:val="18"/>
              </w:rPr>
              <w:t>差值：0　　阈值：1e-12</w:t>
            </w:r>
          </w:p>
        </w:tc>
      </w:tr>
      <w:tr>
        <w:tc>
          <w:tcPr>
            <w:tcW w:type="dxa" w:w="2948"/>
            <w:vAlign w:val="center"/>
          </w:tcPr>
          <w:p>
            <w:pPr>
              <w:spacing w:after="20" w:before="20"/>
            </w:pPr>
            <w:r>
              <w:rPr>
                <w:rFonts w:ascii="宋体" w:hAnsi="宋体" w:eastAsia="宋体"/>
                <w:b w:val="0"/>
                <w:sz w:val="18"/>
              </w:rPr>
              <w:t>结果说明</w:t>
            </w:r>
          </w:p>
        </w:tc>
        <w:tc>
          <w:tcPr>
            <w:tcW w:type="dxa" w:w="6009"/>
            <w:vAlign w:val="center"/>
          </w:tcPr>
          <w:p>
            <w:pPr>
              <w:spacing w:after="20" w:before="20"/>
            </w:pPr>
            <w:r>
              <w:rPr>
                <w:rFonts w:ascii="宋体" w:hAnsi="宋体" w:eastAsia="宋体"/>
                <w:b w:val="0"/>
                <w:sz w:val="18"/>
              </w:rPr>
              <w:t>保存/加载后同一输入的概率完全相同，说明权重、偏置与归一化参数被完整持久化（对应任务四问题 B 的防范）</w:t>
            </w:r>
          </w:p>
        </w:tc>
      </w:tr>
    </w:tbl>
    <w:p>
      <w:pPr>
        <w:spacing w:after="40"/>
      </w:pPr>
    </w:p>
    <w:p>
      <w:pPr>
        <w:pStyle w:val="Heading1"/>
      </w:pPr>
      <w:r>
        <w:t>四、AI生成代码错误修复记录（至少一项）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621"/>
        <w:gridCol w:w="4621"/>
      </w:tblGrid>
      <w:tr>
        <w:trPr>
          <w:tblHeader w:val="true"/>
        </w:trPr>
        <w:tc>
          <w:tcPr>
            <w:tcW w:type="dxa" w:w="2948"/>
            <w:vAlign w:val="center"/>
            <w:shd w:fill="EAF0F7"/>
          </w:tcPr>
          <w:p>
            <w:pPr>
              <w:spacing w:after="20" w:before="20"/>
            </w:pPr>
            <w:r>
              <w:rPr>
                <w:rFonts w:ascii="宋体" w:hAnsi="宋体" w:eastAsia="宋体"/>
                <w:b/>
                <w:sz w:val="18"/>
              </w:rPr>
              <w:t>检查点</w:t>
            </w:r>
          </w:p>
        </w:tc>
        <w:tc>
          <w:tcPr>
            <w:tcW w:type="dxa" w:w="6009"/>
            <w:vAlign w:val="center"/>
            <w:shd w:fill="EAF0F7"/>
          </w:tcPr>
          <w:p>
            <w:pPr>
              <w:spacing w:after="20" w:before="20"/>
            </w:pPr>
            <w:r>
              <w:rPr>
                <w:rFonts w:ascii="宋体" w:hAnsi="宋体" w:eastAsia="宋体"/>
                <w:b/>
                <w:sz w:val="18"/>
              </w:rPr>
              <w:t>学生填写</w:t>
            </w:r>
          </w:p>
        </w:tc>
      </w:tr>
      <w:tr>
        <w:tc>
          <w:tcPr>
            <w:tcW w:type="dxa" w:w="2948"/>
            <w:vAlign w:val="center"/>
          </w:tcPr>
          <w:p>
            <w:pPr>
              <w:spacing w:after="20" w:before="20"/>
            </w:pPr>
            <w:r>
              <w:rPr>
                <w:rFonts w:ascii="宋体" w:hAnsi="宋体" w:eastAsia="宋体"/>
                <w:b w:val="0"/>
                <w:sz w:val="18"/>
              </w:rPr>
              <w:t>选择的典型错误</w:t>
            </w:r>
          </w:p>
        </w:tc>
        <w:tc>
          <w:tcPr>
            <w:tcW w:type="dxa" w:w="6009"/>
            <w:vAlign w:val="center"/>
          </w:tcPr>
          <w:p>
            <w:pPr>
              <w:spacing w:after="20" w:before="20"/>
            </w:pPr>
            <w:r>
              <w:rPr>
                <w:rFonts w:ascii="宋体" w:hAnsi="宋体" w:eastAsia="宋体"/>
                <w:b w:val="0"/>
                <w:sz w:val="18"/>
              </w:rPr>
              <w:t>√ A：特征索引错位（AI 候选校验代码 features[2]/[3] 用错，features[4] 漏检；另外在自写切分模块中实测到同类越界写）</w:t>
            </w:r>
          </w:p>
        </w:tc>
      </w:tr>
      <w:tr>
        <w:tc>
          <w:tcPr>
            <w:tcW w:type="dxa" w:w="2948"/>
            <w:vAlign w:val="center"/>
          </w:tcPr>
          <w:p>
            <w:pPr>
              <w:spacing w:after="20" w:before="20"/>
            </w:pPr>
            <w:r>
              <w:rPr>
                <w:rFonts w:ascii="宋体" w:hAnsi="宋体" w:eastAsia="宋体"/>
                <w:b w:val="0"/>
                <w:sz w:val="18"/>
              </w:rPr>
              <w:t>AI交互记录编号与提示词</w:t>
            </w:r>
          </w:p>
        </w:tc>
        <w:tc>
          <w:tcPr>
            <w:tcW w:type="dxa" w:w="6009"/>
            <w:vAlign w:val="center"/>
          </w:tcPr>
          <w:p>
            <w:pPr>
              <w:spacing w:after="20" w:before="20"/>
            </w:pPr>
            <w:r>
              <w:rPr>
                <w:rFonts w:ascii="宋体" w:hAnsi="宋体" w:eastAsia="宋体"/>
                <w:b w:val="0"/>
                <w:sz w:val="18"/>
              </w:rPr>
              <w:t>附录A 记录3（原始提示词：要求只说明错在哪几个下标、会造成哪两类后果、应补哪些检查，先不要重写整个程序）</w:t>
            </w:r>
          </w:p>
        </w:tc>
      </w:tr>
      <w:tr>
        <w:tc>
          <w:tcPr>
            <w:tcW w:type="dxa" w:w="2948"/>
            <w:vAlign w:val="center"/>
          </w:tcPr>
          <w:p>
            <w:pPr>
              <w:spacing w:after="20" w:before="20"/>
            </w:pPr>
            <w:r>
              <w:rPr>
                <w:rFonts w:ascii="宋体" w:hAnsi="宋体" w:eastAsia="宋体"/>
                <w:b w:val="0"/>
                <w:sz w:val="18"/>
              </w:rPr>
              <w:t>错误发生条件及现象</w:t>
            </w:r>
          </w:p>
        </w:tc>
        <w:tc>
          <w:tcPr>
            <w:tcW w:type="dxa" w:w="6009"/>
            <w:vAlign w:val="center"/>
          </w:tcPr>
          <w:p>
            <w:pPr>
              <w:spacing w:after="20" w:before="20"/>
            </w:pPr>
            <w:r>
              <w:rPr>
                <w:rFonts w:ascii="宋体" w:hAnsi="宋体" w:eastAsia="宋体"/>
                <w:b w:val="0"/>
                <w:sz w:val="18"/>
              </w:rPr>
              <w:t>① 输入 {8192,42,0.5,0.2,1.3}（byte_ff_ratio=1.3 非法）→ 候选实现返回 0（误判为合法）；② 合法数据 {100,3,8,1,0} → 返回 3（被误拒）；③ 8 字段输入下，自写切分代码越界写 fields[6][0]，/RTC1 下报“Run-Time Check Failure #2 - Stack around the variable 'fields' was corrupted.”</w:t>
            </w:r>
          </w:p>
        </w:tc>
      </w:tr>
      <w:tr>
        <w:tc>
          <w:tcPr>
            <w:tcW w:type="dxa" w:w="2948"/>
            <w:vAlign w:val="center"/>
          </w:tcPr>
          <w:p>
            <w:pPr>
              <w:spacing w:after="20" w:before="20"/>
            </w:pPr>
            <w:r>
              <w:rPr>
                <w:rFonts w:ascii="宋体" w:hAnsi="宋体" w:eastAsia="宋体"/>
                <w:b w:val="0"/>
                <w:sz w:val="18"/>
              </w:rPr>
              <w:t>原始代码／错误片段</w:t>
            </w:r>
          </w:p>
        </w:tc>
        <w:tc>
          <w:tcPr>
            <w:tcW w:type="dxa" w:w="6009"/>
            <w:vAlign w:val="center"/>
          </w:tcPr>
          <w:p>
            <w:pPr>
              <w:spacing w:after="20" w:before="20"/>
            </w:pPr>
            <w:r>
              <w:rPr>
                <w:rFonts w:ascii="宋体" w:hAnsi="宋体" w:eastAsia="宋体"/>
                <w:b w:val="0"/>
                <w:sz w:val="18"/>
              </w:rPr>
              <w:t>src/bug_case_A.c（教师案例原文，保留不改）中的 validate_buggy()；以及 src/learn.c 第 2 课候选版本的逗号分支 fields[field][pos] = '\0'</w:t>
            </w:r>
          </w:p>
        </w:tc>
      </w:tr>
      <w:tr>
        <w:tc>
          <w:tcPr>
            <w:tcW w:type="dxa" w:w="2948"/>
            <w:vAlign w:val="center"/>
          </w:tcPr>
          <w:p>
            <w:pPr>
              <w:spacing w:after="20" w:before="20"/>
            </w:pPr>
            <w:r>
              <w:rPr>
                <w:rFonts w:ascii="宋体" w:hAnsi="宋体" w:eastAsia="宋体"/>
                <w:b w:val="0"/>
                <w:sz w:val="18"/>
              </w:rPr>
              <w:t>人工定位依据</w:t>
            </w:r>
          </w:p>
        </w:tc>
        <w:tc>
          <w:tcPr>
            <w:tcW w:type="dxa" w:w="6009"/>
            <w:vAlign w:val="center"/>
          </w:tcPr>
          <w:p>
            <w:pPr>
              <w:spacing w:after="20" w:before="20"/>
            </w:pPr>
            <w:r>
              <w:rPr>
                <w:rFonts w:ascii="宋体" w:hAnsi="宋体" w:eastAsia="宋体"/>
                <w:b w:val="0"/>
                <w:sz w:val="18"/>
              </w:rPr>
              <w:t>对照字段—下标对照表逐行核对（0 file_size / 1 string_count / 2 entropy[0,8] / 3 byte_00_ratio[0,1] / 4 byte_ff_ratio[0,1]）；再用变量轨迹手工走查 f、k 的取值范围，确认循环结束后 f 可能等于 FIELD_COUNT</w:t>
            </w:r>
          </w:p>
        </w:tc>
      </w:tr>
      <w:tr>
        <w:tc>
          <w:tcPr>
            <w:tcW w:type="dxa" w:w="2948"/>
            <w:vAlign w:val="center"/>
          </w:tcPr>
          <w:p>
            <w:pPr>
              <w:spacing w:after="20" w:before="20"/>
            </w:pPr>
            <w:r>
              <w:rPr>
                <w:rFonts w:ascii="宋体" w:hAnsi="宋体" w:eastAsia="宋体"/>
                <w:b w:val="0"/>
                <w:sz w:val="18"/>
              </w:rPr>
              <w:t>修改的代码／修复方法</w:t>
            </w:r>
          </w:p>
        </w:tc>
        <w:tc>
          <w:tcPr>
            <w:tcW w:type="dxa" w:w="6009"/>
            <w:vAlign w:val="center"/>
          </w:tcPr>
          <w:p>
            <w:pPr>
              <w:spacing w:after="20" w:before="20"/>
            </w:pPr>
            <w:r>
              <w:rPr>
                <w:rFonts w:ascii="宋体" w:hAnsi="宋体" w:eastAsia="宋体"/>
                <w:b w:val="0"/>
                <w:sz w:val="18"/>
              </w:rPr>
              <w:t>① 校验函数按正确下标与区间逐项检查（见 src/bug_case_A_fixed.c）；② 切分模块加入 f &lt; FIELD_COUNT 守卫，并把“计数”与“写入”分离（继续数逗号以保证条数准确，但绝不再写入数组）</w:t>
            </w:r>
          </w:p>
        </w:tc>
      </w:tr>
      <w:tr>
        <w:tc>
          <w:tcPr>
            <w:tcW w:type="dxa" w:w="2948"/>
            <w:vAlign w:val="center"/>
          </w:tcPr>
          <w:p>
            <w:pPr>
              <w:spacing w:after="20" w:before="20"/>
            </w:pPr>
            <w:r>
              <w:rPr>
                <w:rFonts w:ascii="宋体" w:hAnsi="宋体" w:eastAsia="宋体"/>
                <w:b w:val="0"/>
                <w:sz w:val="18"/>
              </w:rPr>
              <w:t>回归测试及实际结果</w:t>
            </w:r>
          </w:p>
        </w:tc>
        <w:tc>
          <w:tcPr>
            <w:tcW w:type="dxa" w:w="6009"/>
            <w:vAlign w:val="center"/>
          </w:tcPr>
          <w:p>
            <w:pPr>
              <w:spacing w:after="20" w:before="20"/>
            </w:pPr>
            <w:r>
              <w:rPr>
                <w:rFonts w:ascii="宋体" w:hAnsi="宋体" w:eastAsia="宋体"/>
                <w:b w:val="0"/>
                <w:sz w:val="18"/>
              </w:rPr>
              <w:t>10 个用例由 7/10 提升到 10/10，程序退出码 0（report/任务四_问题A_回归测试输出.txt）；主程序 20 个异常用例回归后仍全部通过</w:t>
            </w:r>
          </w:p>
        </w:tc>
      </w:tr>
      <w:tr>
        <w:tc>
          <w:tcPr>
            <w:tcW w:type="dxa" w:w="2948"/>
            <w:vAlign w:val="center"/>
          </w:tcPr>
          <w:p>
            <w:pPr>
              <w:spacing w:after="20" w:before="20"/>
            </w:pPr>
            <w:r>
              <w:rPr>
                <w:rFonts w:ascii="宋体" w:hAnsi="宋体" w:eastAsia="宋体"/>
                <w:b w:val="0"/>
                <w:sz w:val="18"/>
              </w:rPr>
              <w:t>AI建议采纳／修改／拒绝理由</w:t>
            </w:r>
          </w:p>
        </w:tc>
        <w:tc>
          <w:tcPr>
            <w:tcW w:type="dxa" w:w="6009"/>
            <w:vAlign w:val="center"/>
          </w:tcPr>
          <w:p>
            <w:pPr>
              <w:spacing w:after="20" w:before="20"/>
            </w:pPr>
            <w:r>
              <w:rPr>
                <w:rFonts w:ascii="宋体" w:hAnsi="宋体" w:eastAsia="宋体"/>
                <w:b w:val="0"/>
                <w:sz w:val="18"/>
              </w:rPr>
              <w:t>采纳：比例字段下标为 3、4 的判断，以及“报出准确条数”的思路；修改：AI 只指出“漏检”，我在回归测试中发现它还会“误杀”合法数据，补充了误杀证据；拒绝：AI 建议重写整个校验框架（任务书要求先不要重写全部程序）</w:t>
            </w:r>
          </w:p>
        </w:tc>
      </w:tr>
    </w:tbl>
    <w:p>
      <w:pPr>
        <w:spacing w:after="40"/>
      </w:pPr>
    </w:p>
    <w:p>
      <w:pPr>
        <w:pStyle w:val="Heading1"/>
      </w:pPr>
      <w:r>
        <w:t>五、OBE目标完成情况自评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81"/>
        <w:gridCol w:w="3081"/>
        <w:gridCol w:w="3081"/>
      </w:tblGrid>
      <w:tr>
        <w:trPr>
          <w:tblHeader w:val="true"/>
        </w:trPr>
        <w:tc>
          <w:tcPr>
            <w:tcW w:type="dxa" w:w="2211"/>
            <w:vAlign w:val="center"/>
            <w:shd w:fill="EAF0F7"/>
          </w:tcPr>
          <w:p>
            <w:pPr>
              <w:spacing w:after="20" w:before="20"/>
            </w:pPr>
            <w:r>
              <w:rPr>
                <w:rFonts w:ascii="宋体" w:hAnsi="宋体" w:eastAsia="宋体"/>
                <w:b/>
                <w:sz w:val="18"/>
              </w:rPr>
              <w:t>目标</w:t>
            </w:r>
          </w:p>
        </w:tc>
        <w:tc>
          <w:tcPr>
            <w:tcW w:type="dxa" w:w="2891"/>
            <w:vAlign w:val="center"/>
            <w:shd w:fill="EAF0F7"/>
          </w:tcPr>
          <w:p>
            <w:pPr>
              <w:spacing w:after="20" w:before="20"/>
            </w:pPr>
            <w:r>
              <w:rPr>
                <w:rFonts w:ascii="宋体" w:hAnsi="宋体" w:eastAsia="宋体"/>
                <w:b/>
                <w:sz w:val="18"/>
              </w:rPr>
              <w:t>自评完成情况</w:t>
            </w:r>
          </w:p>
        </w:tc>
        <w:tc>
          <w:tcPr>
            <w:tcW w:type="dxa" w:w="3855"/>
            <w:vAlign w:val="center"/>
            <w:shd w:fill="EAF0F7"/>
          </w:tcPr>
          <w:p>
            <w:pPr>
              <w:spacing w:after="20" w:before="20"/>
            </w:pPr>
            <w:r>
              <w:rPr>
                <w:rFonts w:ascii="宋体" w:hAnsi="宋体" w:eastAsia="宋体"/>
                <w:b/>
                <w:sz w:val="18"/>
              </w:rPr>
              <w:t>主要成果证据</w:t>
            </w:r>
          </w:p>
        </w:tc>
      </w:tr>
      <w:tr>
        <w:tc>
          <w:tcPr>
            <w:tcW w:type="dxa" w:w="2211"/>
            <w:vAlign w:val="center"/>
          </w:tcPr>
          <w:p>
            <w:pPr>
              <w:spacing w:after="20" w:before="20"/>
            </w:pPr>
            <w:r>
              <w:rPr>
                <w:rFonts w:ascii="宋体" w:hAnsi="宋体" w:eastAsia="宋体"/>
                <w:b w:val="0"/>
                <w:sz w:val="18"/>
              </w:rPr>
              <w:t>O1 C语言数据处理</w:t>
            </w:r>
          </w:p>
        </w:tc>
        <w:tc>
          <w:tcPr>
            <w:tcW w:type="dxa" w:w="2891"/>
            <w:vAlign w:val="center"/>
          </w:tcPr>
          <w:p>
            <w:pPr>
              <w:spacing w:after="20" w:before="20"/>
            </w:pPr>
            <w:r>
              <w:rPr>
                <w:rFonts w:ascii="宋体" w:hAnsi="宋体" w:eastAsia="宋体"/>
                <w:b w:val="0"/>
                <w:sz w:val="18"/>
              </w:rPr>
              <w:t>□完成  √部分完成  □未完成</w:t>
            </w:r>
          </w:p>
        </w:tc>
        <w:tc>
          <w:tcPr>
            <w:tcW w:type="dxa" w:w="3855"/>
            <w:vAlign w:val="center"/>
          </w:tcPr>
          <w:p>
            <w:pPr>
              <w:spacing w:after="20" w:before="20"/>
            </w:pPr>
            <w:r>
              <w:rPr>
                <w:rFonts w:ascii="宋体" w:hAnsi="宋体" w:eastAsia="宋体"/>
                <w:b w:val="0"/>
                <w:sz w:val="18"/>
              </w:rPr>
              <w:t>src/learn.c（本人实现 359 行，第 1–6 课）＋ 本表第 2 节的 20 条用例实测记录（20/20 通过）</w:t>
            </w:r>
          </w:p>
        </w:tc>
      </w:tr>
      <w:tr>
        <w:tc>
          <w:tcPr>
            <w:tcW w:type="dxa" w:w="2211"/>
            <w:vAlign w:val="center"/>
          </w:tcPr>
          <w:p>
            <w:pPr>
              <w:spacing w:after="20" w:before="20"/>
            </w:pPr>
            <w:r>
              <w:rPr>
                <w:rFonts w:ascii="宋体" w:hAnsi="宋体" w:eastAsia="宋体"/>
                <w:b w:val="0"/>
                <w:sz w:val="18"/>
              </w:rPr>
              <w:t>O2 分类预测与集成</w:t>
            </w:r>
          </w:p>
        </w:tc>
        <w:tc>
          <w:tcPr>
            <w:tcW w:type="dxa" w:w="2891"/>
            <w:vAlign w:val="center"/>
          </w:tcPr>
          <w:p>
            <w:pPr>
              <w:spacing w:after="20" w:before="20"/>
            </w:pPr>
            <w:r>
              <w:rPr>
                <w:rFonts w:ascii="宋体" w:hAnsi="宋体" w:eastAsia="宋体"/>
                <w:b w:val="0"/>
                <w:sz w:val="18"/>
              </w:rPr>
              <w:t>√完成  □部分完成  □未完成</w:t>
            </w:r>
          </w:p>
        </w:tc>
        <w:tc>
          <w:tcPr>
            <w:tcW w:type="dxa" w:w="3855"/>
            <w:vAlign w:val="center"/>
          </w:tcPr>
          <w:p>
            <w:pPr>
              <w:spacing w:after="20" w:before="20"/>
            </w:pPr>
            <w:r>
              <w:rPr>
                <w:rFonts w:ascii="宋体" w:hAnsi="宋体" w:eastAsia="宋体"/>
                <w:b w:val="0"/>
                <w:sz w:val="18"/>
              </w:rPr>
              <w:t>src/recognizer.c（预测/模型存取）+ 表 3 一致性 + 表 2 的 T17/T20</w:t>
            </w:r>
          </w:p>
        </w:tc>
      </w:tr>
      <w:tr>
        <w:tc>
          <w:tcPr>
            <w:tcW w:type="dxa" w:w="2211"/>
            <w:vAlign w:val="center"/>
          </w:tcPr>
          <w:p>
            <w:pPr>
              <w:spacing w:after="20" w:before="20"/>
            </w:pPr>
            <w:r>
              <w:rPr>
                <w:rFonts w:ascii="宋体" w:hAnsi="宋体" w:eastAsia="宋体"/>
                <w:b w:val="0"/>
                <w:sz w:val="18"/>
              </w:rPr>
              <w:t>O3 AI协作审查</w:t>
            </w:r>
          </w:p>
        </w:tc>
        <w:tc>
          <w:tcPr>
            <w:tcW w:type="dxa" w:w="2891"/>
            <w:vAlign w:val="center"/>
          </w:tcPr>
          <w:p>
            <w:pPr>
              <w:spacing w:after="20" w:before="20"/>
            </w:pPr>
            <w:r>
              <w:rPr>
                <w:rFonts w:ascii="宋体" w:hAnsi="宋体" w:eastAsia="宋体"/>
                <w:b w:val="0"/>
                <w:sz w:val="18"/>
              </w:rPr>
              <w:t>√完成  □部分完成  □未完成</w:t>
            </w:r>
          </w:p>
        </w:tc>
        <w:tc>
          <w:tcPr>
            <w:tcW w:type="dxa" w:w="3855"/>
            <w:vAlign w:val="center"/>
          </w:tcPr>
          <w:p>
            <w:pPr>
              <w:spacing w:after="20" w:before="20"/>
            </w:pPr>
            <w:r>
              <w:rPr>
                <w:rFonts w:ascii="宋体" w:hAnsi="宋体" w:eastAsia="宋体"/>
                <w:b w:val="0"/>
                <w:sz w:val="18"/>
              </w:rPr>
              <w:t>附录A 记录 1–3 + report/任务四_错误修复证据链.md</w:t>
            </w:r>
          </w:p>
        </w:tc>
      </w:tr>
      <w:tr>
        <w:tc>
          <w:tcPr>
            <w:tcW w:type="dxa" w:w="2211"/>
            <w:vAlign w:val="center"/>
          </w:tcPr>
          <w:p>
            <w:pPr>
              <w:spacing w:after="20" w:before="20"/>
            </w:pPr>
            <w:r>
              <w:rPr>
                <w:rFonts w:ascii="宋体" w:hAnsi="宋体" w:eastAsia="宋体"/>
                <w:b w:val="0"/>
                <w:sz w:val="18"/>
              </w:rPr>
              <w:t>O4 安全与工程责任</w:t>
            </w:r>
          </w:p>
        </w:tc>
        <w:tc>
          <w:tcPr>
            <w:tcW w:type="dxa" w:w="2891"/>
            <w:vAlign w:val="center"/>
          </w:tcPr>
          <w:p>
            <w:pPr>
              <w:spacing w:after="20" w:before="20"/>
            </w:pPr>
            <w:r>
              <w:rPr>
                <w:rFonts w:ascii="宋体" w:hAnsi="宋体" w:eastAsia="宋体"/>
                <w:b w:val="0"/>
                <w:sz w:val="18"/>
              </w:rPr>
              <w:t>√完成  □部分完成  □未完成</w:t>
            </w:r>
          </w:p>
        </w:tc>
        <w:tc>
          <w:tcPr>
            <w:tcW w:type="dxa" w:w="3855"/>
            <w:vAlign w:val="center"/>
          </w:tcPr>
          <w:p>
            <w:pPr>
              <w:spacing w:after="20" w:before="20"/>
            </w:pPr>
            <w:r>
              <w:rPr>
                <w:rFonts w:ascii="宋体" w:hAnsi="宋体" w:eastAsia="宋体"/>
                <w:b w:val="0"/>
                <w:sz w:val="18"/>
              </w:rPr>
              <w:t>docs/01-需求与设计.md 的安全边界 + 报告 7.1 节 + 本表第 6 节安全声明</w:t>
            </w:r>
          </w:p>
        </w:tc>
      </w:tr>
    </w:tbl>
    <w:p>
      <w:pPr>
        <w:spacing w:after="40"/>
      </w:pPr>
    </w:p>
    <w:p>
      <w:pPr>
        <w:pStyle w:val="Heading1"/>
      </w:pPr>
      <w:r>
        <w:t>六、实验安全与诚信声明</w:t>
      </w:r>
    </w:p>
    <w:p>
      <w:r>
        <w:t>√ 本次实验仅使用教师提供或经允许的合成静态特征，不下载、运行或传播真实恶意文件。</w:t>
      </w:r>
    </w:p>
    <w:p>
      <w:r>
        <w:t>√ 所有模型结果仅用于教学数据的简单分类，不将其宣称为现实中的恶意软件检测结论。</w:t>
      </w:r>
    </w:p>
    <w:p>
      <w:r>
        <w:t>√ 已如实记录个人独立工作、大模型辅助内容和所有未通过的测试结果。</w:t>
      </w:r>
    </w:p>
    <w:p>
      <w:r>
        <w:rPr>
          <w:rFonts w:ascii="楷体" w:hAnsi="楷体" w:eastAsia="楷体"/>
        </w:rPr>
        <w:t>学生签名：王浩然    日期：2026 年 10 月 13 日</w:t>
      </w:r>
    </w:p>
    <w:p>
      <w:pPr>
        <w:pStyle w:val="Heading1"/>
      </w:pPr>
      <w:r>
        <w:t>七、教师验收记录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621"/>
        <w:gridCol w:w="4621"/>
      </w:tblGrid>
      <w:tr>
        <w:trPr>
          <w:tblHeader w:val="true"/>
        </w:trPr>
        <w:tc>
          <w:tcPr>
            <w:tcW w:type="dxa" w:w="2835"/>
            <w:vAlign w:val="center"/>
            <w:shd w:fill="EAF0F7"/>
          </w:tcPr>
          <w:p>
            <w:pPr>
              <w:spacing w:after="20" w:before="20"/>
            </w:pPr>
            <w:r>
              <w:rPr>
                <w:rFonts w:ascii="宋体" w:hAnsi="宋体" w:eastAsia="宋体"/>
                <w:b/>
                <w:sz w:val="18"/>
              </w:rPr>
              <w:t>验收项目</w:t>
            </w:r>
          </w:p>
        </w:tc>
        <w:tc>
          <w:tcPr>
            <w:tcW w:type="dxa" w:w="6123"/>
            <w:vAlign w:val="center"/>
            <w:shd w:fill="EAF0F7"/>
          </w:tcPr>
          <w:p>
            <w:pPr>
              <w:spacing w:after="20" w:before="20"/>
            </w:pPr>
            <w:r>
              <w:rPr>
                <w:rFonts w:ascii="宋体" w:hAnsi="宋体" w:eastAsia="宋体"/>
                <w:b/>
                <w:sz w:val="18"/>
              </w:rPr>
              <w:t>结果／意见</w:t>
            </w:r>
          </w:p>
        </w:tc>
      </w:tr>
      <w:tr>
        <w:tc>
          <w:tcPr>
            <w:tcW w:type="dxa" w:w="2835"/>
            <w:vAlign w:val="center"/>
          </w:tcPr>
          <w:p>
            <w:pPr>
              <w:spacing w:after="20" w:before="20"/>
            </w:pPr>
            <w:r>
              <w:rPr>
                <w:rFonts w:ascii="宋体" w:hAnsi="宋体" w:eastAsia="宋体"/>
                <w:b w:val="0"/>
                <w:sz w:val="18"/>
              </w:rPr>
              <w:t>程序能否编译运行</w:t>
            </w:r>
          </w:p>
        </w:tc>
        <w:tc>
          <w:tcPr>
            <w:tcW w:type="dxa" w:w="6123"/>
            <w:vAlign w:val="center"/>
          </w:tcPr>
          <w:p>
            <w:pPr>
              <w:spacing w:after="20" w:before="20"/>
            </w:pPr>
            <w:r>
              <w:rPr>
                <w:rFonts w:ascii="宋体" w:hAnsi="宋体" w:eastAsia="宋体"/>
                <w:b w:val="0"/>
                <w:sz w:val="18"/>
              </w:rPr>
              <w:t>_________________________________________________</w:t>
            </w:r>
          </w:p>
        </w:tc>
      </w:tr>
      <w:tr>
        <w:tc>
          <w:tcPr>
            <w:tcW w:type="dxa" w:w="2835"/>
            <w:vAlign w:val="center"/>
          </w:tcPr>
          <w:p>
            <w:pPr>
              <w:spacing w:after="20" w:before="20"/>
            </w:pPr>
            <w:r>
              <w:rPr>
                <w:rFonts w:ascii="宋体" w:hAnsi="宋体" w:eastAsia="宋体"/>
                <w:b w:val="0"/>
                <w:sz w:val="18"/>
              </w:rPr>
              <w:t>核心异常与模型一致性</w:t>
            </w:r>
          </w:p>
        </w:tc>
        <w:tc>
          <w:tcPr>
            <w:tcW w:type="dxa" w:w="6123"/>
            <w:vAlign w:val="center"/>
          </w:tcPr>
          <w:p>
            <w:pPr>
              <w:spacing w:after="20" w:before="20"/>
            </w:pPr>
            <w:r>
              <w:rPr>
                <w:rFonts w:ascii="宋体" w:hAnsi="宋体" w:eastAsia="宋体"/>
                <w:b w:val="0"/>
                <w:sz w:val="18"/>
              </w:rPr>
              <w:t>_________________________________________________</w:t>
            </w:r>
          </w:p>
        </w:tc>
      </w:tr>
      <w:tr>
        <w:tc>
          <w:tcPr>
            <w:tcW w:type="dxa" w:w="2835"/>
            <w:vAlign w:val="center"/>
          </w:tcPr>
          <w:p>
            <w:pPr>
              <w:spacing w:after="20" w:before="20"/>
            </w:pPr>
            <w:r>
              <w:rPr>
                <w:rFonts w:ascii="宋体" w:hAnsi="宋体" w:eastAsia="宋体"/>
                <w:b w:val="0"/>
                <w:sz w:val="18"/>
              </w:rPr>
              <w:t>学生独立解释及AI记录</w:t>
            </w:r>
          </w:p>
        </w:tc>
        <w:tc>
          <w:tcPr>
            <w:tcW w:type="dxa" w:w="6123"/>
            <w:vAlign w:val="center"/>
          </w:tcPr>
          <w:p>
            <w:pPr>
              <w:spacing w:after="20" w:before="20"/>
            </w:pPr>
            <w:r>
              <w:rPr>
                <w:rFonts w:ascii="宋体" w:hAnsi="宋体" w:eastAsia="宋体"/>
                <w:b w:val="0"/>
                <w:sz w:val="18"/>
              </w:rPr>
              <w:t>_________________________________________________</w:t>
            </w:r>
          </w:p>
        </w:tc>
      </w:tr>
      <w:tr>
        <w:tc>
          <w:tcPr>
            <w:tcW w:type="dxa" w:w="2835"/>
            <w:vAlign w:val="center"/>
          </w:tcPr>
          <w:p>
            <w:pPr>
              <w:spacing w:after="20" w:before="20"/>
            </w:pPr>
            <w:r>
              <w:rPr>
                <w:rFonts w:ascii="宋体" w:hAnsi="宋体" w:eastAsia="宋体"/>
                <w:b w:val="0"/>
                <w:sz w:val="18"/>
              </w:rPr>
              <w:t>需要修正的问题</w:t>
            </w:r>
          </w:p>
        </w:tc>
        <w:tc>
          <w:tcPr>
            <w:tcW w:type="dxa" w:w="6123"/>
            <w:vAlign w:val="center"/>
          </w:tcPr>
          <w:p>
            <w:pPr>
              <w:spacing w:after="20" w:before="20"/>
            </w:pPr>
            <w:r>
              <w:rPr>
                <w:rFonts w:ascii="宋体" w:hAnsi="宋体" w:eastAsia="宋体"/>
                <w:b w:val="0"/>
                <w:sz w:val="18"/>
              </w:rPr>
              <w:t>_________________________________________________</w:t>
            </w:r>
          </w:p>
        </w:tc>
      </w:tr>
      <w:tr>
        <w:tc>
          <w:tcPr>
            <w:tcW w:type="dxa" w:w="2835"/>
            <w:vAlign w:val="center"/>
          </w:tcPr>
          <w:p>
            <w:pPr>
              <w:spacing w:after="20" w:before="20"/>
            </w:pPr>
            <w:r>
              <w:rPr>
                <w:rFonts w:ascii="宋体" w:hAnsi="宋体" w:eastAsia="宋体"/>
                <w:b w:val="0"/>
                <w:sz w:val="18"/>
              </w:rPr>
              <w:t>验收人／日期</w:t>
            </w:r>
          </w:p>
        </w:tc>
        <w:tc>
          <w:tcPr>
            <w:tcW w:type="dxa" w:w="6123"/>
            <w:vAlign w:val="center"/>
          </w:tcPr>
          <w:p>
            <w:pPr>
              <w:spacing w:after="20" w:before="20"/>
            </w:pPr>
            <w:r>
              <w:rPr>
                <w:rFonts w:ascii="宋体" w:hAnsi="宋体" w:eastAsia="宋体"/>
                <w:b w:val="0"/>
                <w:sz w:val="18"/>
              </w:rPr>
              <w:t>_________________________________________________</w:t>
            </w:r>
          </w:p>
        </w:tc>
      </w:tr>
    </w:tbl>
    <w:p>
      <w:pPr>
        <w:spacing w:after="40"/>
      </w:pPr>
    </w:p>
    <w:p>
      <w:pPr>
        <w:pStyle w:val="Heading1"/>
      </w:pPr>
      <w:r>
        <w:t>八、教师评分记录（满分100分）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81"/>
        <w:gridCol w:w="3081"/>
        <w:gridCol w:w="3081"/>
      </w:tblGrid>
      <w:tr>
        <w:trPr>
          <w:tblHeader w:val="true"/>
        </w:trPr>
        <w:tc>
          <w:tcPr>
            <w:tcW w:type="dxa" w:w="4989"/>
            <w:vAlign w:val="center"/>
            <w:shd w:fill="EAF0F7"/>
          </w:tcPr>
          <w:p>
            <w:pPr>
              <w:spacing w:after="20" w:before="20"/>
            </w:pPr>
            <w:r>
              <w:rPr>
                <w:rFonts w:ascii="宋体" w:hAnsi="宋体" w:eastAsia="宋体"/>
                <w:b/>
                <w:sz w:val="18"/>
              </w:rPr>
              <w:t>考核项目</w:t>
            </w:r>
          </w:p>
        </w:tc>
        <w:tc>
          <w:tcPr>
            <w:tcW w:type="dxa" w:w="1984"/>
            <w:vAlign w:val="center"/>
            <w:shd w:fill="EAF0F7"/>
          </w:tcPr>
          <w:p>
            <w:pPr>
              <w:spacing w:after="20" w:before="20"/>
            </w:pPr>
            <w:r>
              <w:rPr>
                <w:rFonts w:ascii="宋体" w:hAnsi="宋体" w:eastAsia="宋体"/>
                <w:b/>
                <w:sz w:val="18"/>
              </w:rPr>
              <w:t>满分</w:t>
            </w:r>
          </w:p>
        </w:tc>
        <w:tc>
          <w:tcPr>
            <w:tcW w:type="dxa" w:w="1984"/>
            <w:vAlign w:val="center"/>
            <w:shd w:fill="EAF0F7"/>
          </w:tcPr>
          <w:p>
            <w:pPr>
              <w:spacing w:after="20" w:before="20"/>
            </w:pPr>
            <w:r>
              <w:rPr>
                <w:rFonts w:ascii="宋体" w:hAnsi="宋体" w:eastAsia="宋体"/>
                <w:b/>
                <w:sz w:val="18"/>
              </w:rPr>
              <w:t>实际得分</w:t>
            </w:r>
          </w:p>
        </w:tc>
      </w:tr>
      <w:tr>
        <w:tc>
          <w:tcPr>
            <w:tcW w:type="dxa" w:w="4989"/>
            <w:vAlign w:val="center"/>
          </w:tcPr>
          <w:p>
            <w:pPr>
              <w:spacing w:after="20" w:before="20"/>
            </w:pPr>
            <w:r>
              <w:rPr>
                <w:rFonts w:ascii="宋体" w:hAnsi="宋体" w:eastAsia="宋体"/>
                <w:b w:val="0"/>
                <w:sz w:val="18"/>
              </w:rPr>
              <w:t>C语言基础与数据处理</w:t>
            </w:r>
          </w:p>
        </w:tc>
        <w:tc>
          <w:tcPr>
            <w:tcW w:type="dxa" w:w="1984"/>
            <w:vAlign w:val="center"/>
          </w:tcPr>
          <w:p>
            <w:pPr>
              <w:spacing w:after="20" w:before="20"/>
            </w:pPr>
            <w:r>
              <w:rPr>
                <w:rFonts w:ascii="宋体" w:hAnsi="宋体" w:eastAsia="宋体"/>
                <w:b w:val="0"/>
                <w:sz w:val="18"/>
              </w:rPr>
              <w:t>25</w:t>
            </w:r>
          </w:p>
        </w:tc>
        <w:tc>
          <w:tcPr>
            <w:tcW w:type="dxa" w:w="1984"/>
            <w:vAlign w:val="center"/>
          </w:tcPr>
          <w:p>
            <w:pPr>
              <w:spacing w:after="20" w:before="20"/>
            </w:pPr>
            <w:r>
              <w:rPr>
                <w:rFonts w:ascii="宋体" w:hAnsi="宋体" w:eastAsia="宋体"/>
                <w:b w:val="0"/>
                <w:sz w:val="18"/>
              </w:rPr>
              <w:t>________</w:t>
            </w:r>
          </w:p>
        </w:tc>
      </w:tr>
      <w:tr>
        <w:tc>
          <w:tcPr>
            <w:tcW w:type="dxa" w:w="4989"/>
            <w:vAlign w:val="center"/>
          </w:tcPr>
          <w:p>
            <w:pPr>
              <w:spacing w:after="20" w:before="20"/>
            </w:pPr>
            <w:r>
              <w:rPr>
                <w:rFonts w:ascii="宋体" w:hAnsi="宋体" w:eastAsia="宋体"/>
                <w:b w:val="0"/>
                <w:sz w:val="18"/>
              </w:rPr>
              <w:t>分类预测与系统集成</w:t>
            </w:r>
          </w:p>
        </w:tc>
        <w:tc>
          <w:tcPr>
            <w:tcW w:type="dxa" w:w="1984"/>
            <w:vAlign w:val="center"/>
          </w:tcPr>
          <w:p>
            <w:pPr>
              <w:spacing w:after="20" w:before="20"/>
            </w:pPr>
            <w:r>
              <w:rPr>
                <w:rFonts w:ascii="宋体" w:hAnsi="宋体" w:eastAsia="宋体"/>
                <w:b w:val="0"/>
                <w:sz w:val="18"/>
              </w:rPr>
              <w:t>25</w:t>
            </w:r>
          </w:p>
        </w:tc>
        <w:tc>
          <w:tcPr>
            <w:tcW w:type="dxa" w:w="1984"/>
            <w:vAlign w:val="center"/>
          </w:tcPr>
          <w:p>
            <w:pPr>
              <w:spacing w:after="20" w:before="20"/>
            </w:pPr>
            <w:r>
              <w:rPr>
                <w:rFonts w:ascii="宋体" w:hAnsi="宋体" w:eastAsia="宋体"/>
                <w:b w:val="0"/>
                <w:sz w:val="18"/>
              </w:rPr>
              <w:t>________</w:t>
            </w:r>
          </w:p>
        </w:tc>
      </w:tr>
      <w:tr>
        <w:tc>
          <w:tcPr>
            <w:tcW w:type="dxa" w:w="4989"/>
            <w:vAlign w:val="center"/>
          </w:tcPr>
          <w:p>
            <w:pPr>
              <w:spacing w:after="20" w:before="20"/>
            </w:pPr>
            <w:r>
              <w:rPr>
                <w:rFonts w:ascii="宋体" w:hAnsi="宋体" w:eastAsia="宋体"/>
                <w:b w:val="0"/>
                <w:sz w:val="18"/>
              </w:rPr>
              <w:t>大模型协作与代码审查</w:t>
            </w:r>
          </w:p>
        </w:tc>
        <w:tc>
          <w:tcPr>
            <w:tcW w:type="dxa" w:w="1984"/>
            <w:vAlign w:val="center"/>
          </w:tcPr>
          <w:p>
            <w:pPr>
              <w:spacing w:after="20" w:before="20"/>
            </w:pPr>
            <w:r>
              <w:rPr>
                <w:rFonts w:ascii="宋体" w:hAnsi="宋体" w:eastAsia="宋体"/>
                <w:b w:val="0"/>
                <w:sz w:val="18"/>
              </w:rPr>
              <w:t>20</w:t>
            </w:r>
          </w:p>
        </w:tc>
        <w:tc>
          <w:tcPr>
            <w:tcW w:type="dxa" w:w="1984"/>
            <w:vAlign w:val="center"/>
          </w:tcPr>
          <w:p>
            <w:pPr>
              <w:spacing w:after="20" w:before="20"/>
            </w:pPr>
            <w:r>
              <w:rPr>
                <w:rFonts w:ascii="宋体" w:hAnsi="宋体" w:eastAsia="宋体"/>
                <w:b w:val="0"/>
                <w:sz w:val="18"/>
              </w:rPr>
              <w:t>________</w:t>
            </w:r>
          </w:p>
        </w:tc>
      </w:tr>
      <w:tr>
        <w:tc>
          <w:tcPr>
            <w:tcW w:type="dxa" w:w="4989"/>
            <w:vAlign w:val="center"/>
          </w:tcPr>
          <w:p>
            <w:pPr>
              <w:spacing w:after="20" w:before="20"/>
            </w:pPr>
            <w:r>
              <w:rPr>
                <w:rFonts w:ascii="宋体" w:hAnsi="宋体" w:eastAsia="宋体"/>
                <w:b w:val="0"/>
                <w:sz w:val="18"/>
              </w:rPr>
              <w:t>测试验证与问题诊断</w:t>
            </w:r>
          </w:p>
        </w:tc>
        <w:tc>
          <w:tcPr>
            <w:tcW w:type="dxa" w:w="1984"/>
            <w:vAlign w:val="center"/>
          </w:tcPr>
          <w:p>
            <w:pPr>
              <w:spacing w:after="20" w:before="20"/>
            </w:pPr>
            <w:r>
              <w:rPr>
                <w:rFonts w:ascii="宋体" w:hAnsi="宋体" w:eastAsia="宋体"/>
                <w:b w:val="0"/>
                <w:sz w:val="18"/>
              </w:rPr>
              <w:t>20</w:t>
            </w:r>
          </w:p>
        </w:tc>
        <w:tc>
          <w:tcPr>
            <w:tcW w:type="dxa" w:w="1984"/>
            <w:vAlign w:val="center"/>
          </w:tcPr>
          <w:p>
            <w:pPr>
              <w:spacing w:after="20" w:before="20"/>
            </w:pPr>
            <w:r>
              <w:rPr>
                <w:rFonts w:ascii="宋体" w:hAnsi="宋体" w:eastAsia="宋体"/>
                <w:b w:val="0"/>
                <w:sz w:val="18"/>
              </w:rPr>
              <w:t>________</w:t>
            </w:r>
          </w:p>
        </w:tc>
      </w:tr>
      <w:tr>
        <w:tc>
          <w:tcPr>
            <w:tcW w:type="dxa" w:w="4989"/>
            <w:vAlign w:val="center"/>
          </w:tcPr>
          <w:p>
            <w:pPr>
              <w:spacing w:after="20" w:before="20"/>
            </w:pPr>
            <w:r>
              <w:rPr>
                <w:rFonts w:ascii="宋体" w:hAnsi="宋体" w:eastAsia="宋体"/>
                <w:b w:val="0"/>
                <w:sz w:val="18"/>
              </w:rPr>
              <w:t>安全规范与成果表达</w:t>
            </w:r>
          </w:p>
        </w:tc>
        <w:tc>
          <w:tcPr>
            <w:tcW w:type="dxa" w:w="1984"/>
            <w:vAlign w:val="center"/>
          </w:tcPr>
          <w:p>
            <w:pPr>
              <w:spacing w:after="20" w:before="20"/>
            </w:pPr>
            <w:r>
              <w:rPr>
                <w:rFonts w:ascii="宋体" w:hAnsi="宋体" w:eastAsia="宋体"/>
                <w:b w:val="0"/>
                <w:sz w:val="18"/>
              </w:rPr>
              <w:t>10</w:t>
            </w:r>
          </w:p>
        </w:tc>
        <w:tc>
          <w:tcPr>
            <w:tcW w:type="dxa" w:w="1984"/>
            <w:vAlign w:val="center"/>
          </w:tcPr>
          <w:p>
            <w:pPr>
              <w:spacing w:after="20" w:before="20"/>
            </w:pPr>
            <w:r>
              <w:rPr>
                <w:rFonts w:ascii="宋体" w:hAnsi="宋体" w:eastAsia="宋体"/>
                <w:b w:val="0"/>
                <w:sz w:val="18"/>
              </w:rPr>
              <w:t>________</w:t>
            </w:r>
          </w:p>
        </w:tc>
      </w:tr>
      <w:tr>
        <w:tc>
          <w:tcPr>
            <w:tcW w:type="dxa" w:w="4989"/>
            <w:vAlign w:val="center"/>
          </w:tcPr>
          <w:p>
            <w:pPr>
              <w:spacing w:after="20" w:before="20"/>
            </w:pPr>
            <w:r>
              <w:rPr>
                <w:rFonts w:ascii="宋体" w:hAnsi="宋体" w:eastAsia="宋体"/>
                <w:b w:val="0"/>
                <w:sz w:val="18"/>
              </w:rPr>
              <w:t>合计</w:t>
            </w:r>
          </w:p>
        </w:tc>
        <w:tc>
          <w:tcPr>
            <w:tcW w:type="dxa" w:w="1984"/>
            <w:vAlign w:val="center"/>
          </w:tcPr>
          <w:p>
            <w:pPr>
              <w:spacing w:after="20" w:before="20"/>
            </w:pPr>
            <w:r>
              <w:rPr>
                <w:rFonts w:ascii="宋体" w:hAnsi="宋体" w:eastAsia="宋体"/>
                <w:b w:val="0"/>
                <w:sz w:val="18"/>
              </w:rPr>
              <w:t>100</w:t>
            </w:r>
          </w:p>
        </w:tc>
        <w:tc>
          <w:tcPr>
            <w:tcW w:type="dxa" w:w="1984"/>
            <w:vAlign w:val="center"/>
          </w:tcPr>
          <w:p>
            <w:pPr>
              <w:spacing w:after="20" w:before="20"/>
            </w:pPr>
            <w:r>
              <w:rPr>
                <w:rFonts w:ascii="宋体" w:hAnsi="宋体" w:eastAsia="宋体"/>
                <w:b w:val="0"/>
                <w:sz w:val="18"/>
              </w:rPr>
              <w:t>________</w:t>
            </w:r>
          </w:p>
        </w:tc>
      </w:tr>
    </w:tbl>
    <w:p>
      <w:pPr>
        <w:spacing w:after="40"/>
      </w:pPr>
    </w:p>
    <w:sectPr w:rsidR="00FC693F" w:rsidRPr="0006063C" w:rsidSect="00034616">
      <w:footerReference w:type="default" r:id="rId9"/>
      <w:pgSz w:w="11906" w:h="16838"/>
      <w:pgMar w:top="1134" w:right="1332" w:bottom="1134" w:left="133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sz w:val="16"/>
      </w:rPr>
      <w:t>暨南大学网络空间安全学院 · 《高级语言程序设计》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300" w:lineRule="auto"/>
    </w:pPr>
    <w:rPr>
      <w:rFonts w:ascii="宋体" w:hAnsi="宋体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40"/>
      <w:outlineLvl w:val="0"/>
    </w:pPr>
    <w:rPr>
      <w:rFonts w:asciiTheme="majorHAnsi" w:eastAsiaTheme="majorEastAsia" w:hAnsiTheme="majorHAnsi" w:cstheme="majorBidi" w:ascii="黑体" w:hAnsi="黑体" w:eastAsia="黑体"/>
      <w:b/>
      <w:bCs/>
      <w:color w:val="1C395D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黑体" w:hAnsi="黑体" w:eastAsia="黑体"/>
      <w:b/>
      <w:bCs/>
      <w:color w:val="1C395D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140" w:line="240" w:lineRule="auto" w:before="280"/>
      <w:contextualSpacing/>
    </w:pPr>
    <w:rPr>
      <w:rFonts w:asciiTheme="majorHAnsi" w:eastAsiaTheme="majorEastAsia" w:hAnsiTheme="majorHAnsi" w:cstheme="majorBidi" w:ascii="黑体" w:hAnsi="黑体" w:eastAsia="黑体"/>
      <w:b/>
      <w:color w:val="1C395D"/>
      <w:spacing w:val="5"/>
      <w:kern w:val="28"/>
      <w:sz w:val="3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