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01B6" w:rsidRDefault="00C258AF">
      <w:pPr>
        <w:pStyle w:val="Body"/>
        <w:spacing w:line="220" w:lineRule="exact"/>
        <w:ind w:right="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Arial" w:hAnsi="Arial"/>
          <w:sz w:val="24"/>
          <w:szCs w:val="24"/>
          <w:u w:color="000000"/>
        </w:rPr>
        <w:t>Possawat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Arial" w:hAnsi="Arial"/>
          <w:b/>
          <w:bCs/>
          <w:caps/>
          <w:sz w:val="24"/>
          <w:szCs w:val="24"/>
          <w:u w:color="000000"/>
        </w:rPr>
        <w:t>Chupanich</w:t>
      </w:r>
    </w:p>
    <w:p w:rsidR="00D101B6" w:rsidRDefault="0077776A">
      <w:pPr>
        <w:pStyle w:val="Body"/>
        <w:tabs>
          <w:tab w:val="right" w:pos="9572"/>
        </w:tabs>
        <w:spacing w:line="220" w:lineRule="exact"/>
        <w:ind w:right="2"/>
        <w:jc w:val="center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E</w:t>
      </w:r>
      <w:r w:rsidR="00C258AF">
        <w:rPr>
          <w:rFonts w:ascii="Arial" w:hAnsi="Arial"/>
          <w:sz w:val="20"/>
          <w:szCs w:val="20"/>
          <w:u w:color="000000"/>
        </w:rPr>
        <w:t>-mail</w:t>
      </w:r>
      <w:r w:rsidR="00C258AF" w:rsidRPr="0076097C">
        <w:rPr>
          <w:rFonts w:ascii="Arial" w:hAnsi="Arial"/>
          <w:sz w:val="20"/>
          <w:szCs w:val="20"/>
        </w:rPr>
        <w:t>:</w:t>
      </w:r>
      <w:r w:rsidR="00C258AF" w:rsidRPr="0076097C">
        <w:rPr>
          <w:rFonts w:ascii="Times New Roman" w:hAnsi="Times New Roman"/>
          <w:sz w:val="20"/>
          <w:szCs w:val="20"/>
        </w:rPr>
        <w:t xml:space="preserve"> </w:t>
      </w:r>
      <w:hyperlink r:id="rId7" w:history="1">
        <w:r w:rsidR="00520216">
          <w:rPr>
            <w:rStyle w:val="Hyperlink"/>
            <w:rFonts w:ascii="Arial" w:hAnsi="Arial"/>
            <w:sz w:val="20"/>
            <w:szCs w:val="20"/>
            <w:u w:val="none"/>
          </w:rPr>
          <w:t>possawat.chu@gmail.com</w:t>
        </w:r>
      </w:hyperlink>
      <w:r>
        <w:rPr>
          <w:rFonts w:ascii="Arial" w:hAnsi="Arial"/>
          <w:sz w:val="20"/>
          <w:szCs w:val="20"/>
          <w:u w:color="000000"/>
        </w:rPr>
        <w:t xml:space="preserve"> Tel: +</w:t>
      </w:r>
      <w:r w:rsidR="00F01D87">
        <w:rPr>
          <w:rFonts w:ascii="Arial" w:hAnsi="Arial"/>
          <w:sz w:val="20"/>
          <w:szCs w:val="20"/>
          <w:u w:color="000000"/>
        </w:rPr>
        <w:t>66 85 716 6692</w:t>
      </w:r>
    </w:p>
    <w:p w:rsidR="00D101B6" w:rsidRDefault="00D101B6">
      <w:pPr>
        <w:pStyle w:val="Body"/>
        <w:spacing w:line="220" w:lineRule="exact"/>
        <w:ind w:right="2"/>
        <w:jc w:val="center"/>
        <w:rPr>
          <w:rFonts w:ascii="Times New Roman" w:eastAsia="Times New Roman" w:hAnsi="Times New Roman" w:cs="Times New Roman"/>
          <w:sz w:val="20"/>
          <w:szCs w:val="20"/>
          <w:u w:color="000000"/>
        </w:rPr>
      </w:pPr>
    </w:p>
    <w:p w:rsidR="00D101B6" w:rsidRDefault="00C258AF">
      <w:pPr>
        <w:pStyle w:val="Body"/>
        <w:pBdr>
          <w:top w:val="single" w:sz="4" w:space="0" w:color="000000"/>
        </w:pBdr>
        <w:tabs>
          <w:tab w:val="right" w:pos="8646"/>
        </w:tabs>
        <w:spacing w:before="40" w:line="280" w:lineRule="exact"/>
        <w:rPr>
          <w:rFonts w:ascii="Times New Roman" w:eastAsia="Times New Roman" w:hAnsi="Times New Roman" w:cs="Times New Roman"/>
          <w:b/>
          <w:bCs/>
          <w:sz w:val="20"/>
          <w:szCs w:val="20"/>
          <w:u w:color="000000"/>
        </w:rPr>
      </w:pPr>
      <w:r>
        <w:rPr>
          <w:rFonts w:ascii="Arial" w:hAnsi="Arial"/>
          <w:b/>
          <w:bCs/>
          <w:sz w:val="20"/>
          <w:szCs w:val="20"/>
          <w:u w:color="000000"/>
        </w:rPr>
        <w:t>Education and Qualifications</w:t>
      </w:r>
    </w:p>
    <w:p w:rsidR="00D101B6" w:rsidRDefault="00D101B6">
      <w:pPr>
        <w:pStyle w:val="Body"/>
        <w:tabs>
          <w:tab w:val="right" w:pos="8646"/>
        </w:tabs>
        <w:spacing w:line="160" w:lineRule="exact"/>
        <w:rPr>
          <w:rFonts w:ascii="Times New Roman" w:eastAsia="Times New Roman" w:hAnsi="Times New Roman" w:cs="Times New Roman"/>
          <w:b/>
          <w:bCs/>
          <w:sz w:val="20"/>
          <w:szCs w:val="20"/>
          <w:u w:color="000000"/>
        </w:rPr>
      </w:pPr>
    </w:p>
    <w:p w:rsidR="00D101B6" w:rsidRDefault="00C258AF">
      <w:pPr>
        <w:pStyle w:val="Body"/>
        <w:tabs>
          <w:tab w:val="left" w:pos="2160"/>
          <w:tab w:val="left" w:pos="6480"/>
          <w:tab w:val="right" w:pos="8646"/>
        </w:tabs>
        <w:spacing w:line="220" w:lineRule="exact"/>
        <w:rPr>
          <w:rFonts w:ascii="Times New Roman" w:eastAsia="Times New Roman" w:hAnsi="Times New Roman" w:cs="Times New Roman"/>
          <w:sz w:val="20"/>
          <w:szCs w:val="20"/>
          <w:u w:color="000000"/>
        </w:rPr>
      </w:pPr>
      <w:r>
        <w:rPr>
          <w:rFonts w:ascii="Arial" w:hAnsi="Arial"/>
          <w:b/>
          <w:bCs/>
          <w:sz w:val="20"/>
          <w:szCs w:val="20"/>
          <w:u w:color="000000"/>
        </w:rPr>
        <w:t>2019</w:t>
      </w:r>
      <w:r>
        <w:rPr>
          <w:rFonts w:ascii="Times New Roman" w:hAnsi="Times New Roman"/>
          <w:b/>
          <w:bCs/>
          <w:sz w:val="20"/>
          <w:szCs w:val="20"/>
          <w:u w:color="000000"/>
        </w:rPr>
        <w:t>-</w:t>
      </w:r>
      <w:r>
        <w:rPr>
          <w:rFonts w:ascii="Arial" w:hAnsi="Arial"/>
          <w:b/>
          <w:bCs/>
          <w:sz w:val="20"/>
          <w:szCs w:val="20"/>
          <w:u w:color="000000"/>
        </w:rPr>
        <w:t>2020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color="000000"/>
        </w:rPr>
        <w:tab/>
      </w:r>
      <w:r>
        <w:rPr>
          <w:rFonts w:ascii="Arial" w:hAnsi="Arial"/>
          <w:b/>
          <w:bCs/>
          <w:sz w:val="20"/>
          <w:szCs w:val="20"/>
          <w:u w:color="000000"/>
        </w:rPr>
        <w:t>University of Oxford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color="000000"/>
        </w:rPr>
        <w:tab/>
      </w:r>
      <w:r>
        <w:rPr>
          <w:rFonts w:ascii="Arial" w:hAnsi="Arial"/>
          <w:sz w:val="20"/>
          <w:szCs w:val="20"/>
          <w:u w:color="000000"/>
        </w:rPr>
        <w:t xml:space="preserve">MBA </w:t>
      </w:r>
    </w:p>
    <w:p w:rsidR="00D101B6" w:rsidRPr="00D26389" w:rsidRDefault="00C258AF">
      <w:pPr>
        <w:pStyle w:val="Body"/>
        <w:tabs>
          <w:tab w:val="left" w:pos="2160"/>
          <w:tab w:val="left" w:pos="6480"/>
          <w:tab w:val="right" w:pos="8646"/>
        </w:tabs>
        <w:spacing w:line="220" w:lineRule="exact"/>
        <w:rPr>
          <w:rFonts w:ascii="Arial" w:hAnsi="Arial"/>
          <w:sz w:val="20"/>
          <w:szCs w:val="20"/>
          <w:u w:color="000000"/>
        </w:rPr>
      </w:pPr>
      <w:r>
        <w:rPr>
          <w:rFonts w:ascii="Times New Roman" w:eastAsia="Times New Roman" w:hAnsi="Times New Roman" w:cs="Times New Roman"/>
          <w:sz w:val="20"/>
          <w:szCs w:val="20"/>
          <w:u w:color="000000"/>
        </w:rPr>
        <w:tab/>
      </w:r>
      <w:r>
        <w:rPr>
          <w:rFonts w:ascii="Arial" w:hAnsi="Arial"/>
          <w:sz w:val="20"/>
          <w:szCs w:val="20"/>
          <w:u w:color="000000"/>
        </w:rPr>
        <w:t>Saïd Business School, UK</w:t>
      </w:r>
      <w:r>
        <w:rPr>
          <w:rFonts w:ascii="Times New Roman" w:eastAsia="Times New Roman" w:hAnsi="Times New Roman" w:cs="Times New Roman"/>
          <w:sz w:val="20"/>
          <w:szCs w:val="20"/>
          <w:u w:color="000000"/>
        </w:rPr>
        <w:tab/>
      </w:r>
    </w:p>
    <w:p w:rsidR="00D101B6" w:rsidRDefault="00D101B6">
      <w:pPr>
        <w:pStyle w:val="Body"/>
        <w:tabs>
          <w:tab w:val="left" w:pos="2160"/>
          <w:tab w:val="left" w:pos="6390"/>
          <w:tab w:val="right" w:pos="8646"/>
        </w:tabs>
        <w:spacing w:line="100" w:lineRule="exact"/>
        <w:rPr>
          <w:rFonts w:ascii="Times New Roman" w:eastAsia="Times New Roman" w:hAnsi="Times New Roman" w:cs="Times New Roman"/>
          <w:sz w:val="20"/>
          <w:szCs w:val="20"/>
          <w:u w:color="000000"/>
        </w:rPr>
      </w:pPr>
    </w:p>
    <w:p w:rsidR="00D101B6" w:rsidRDefault="00C258AF">
      <w:pPr>
        <w:pStyle w:val="Body"/>
        <w:tabs>
          <w:tab w:val="left" w:pos="2160"/>
          <w:tab w:val="left" w:pos="6480"/>
          <w:tab w:val="right" w:pos="8646"/>
        </w:tabs>
        <w:spacing w:line="220" w:lineRule="exact"/>
        <w:rPr>
          <w:rFonts w:ascii="Times New Roman" w:eastAsia="Times New Roman" w:hAnsi="Times New Roman" w:cs="Times New Roman"/>
          <w:sz w:val="20"/>
          <w:szCs w:val="20"/>
          <w:u w:color="000000"/>
        </w:rPr>
      </w:pPr>
      <w:r>
        <w:rPr>
          <w:rFonts w:ascii="Arial" w:hAnsi="Arial"/>
          <w:b/>
          <w:bCs/>
          <w:sz w:val="20"/>
          <w:szCs w:val="20"/>
          <w:u w:color="000000"/>
        </w:rPr>
        <w:t>2011</w:t>
      </w:r>
      <w:r>
        <w:rPr>
          <w:rFonts w:ascii="Times New Roman" w:hAnsi="Times New Roman"/>
          <w:b/>
          <w:bCs/>
          <w:sz w:val="20"/>
          <w:szCs w:val="20"/>
          <w:u w:color="000000"/>
        </w:rPr>
        <w:t>-</w:t>
      </w:r>
      <w:r>
        <w:rPr>
          <w:rFonts w:ascii="Arial" w:hAnsi="Arial"/>
          <w:b/>
          <w:bCs/>
          <w:sz w:val="20"/>
          <w:szCs w:val="20"/>
          <w:u w:color="000000"/>
        </w:rPr>
        <w:t>2015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color="000000"/>
        </w:rPr>
        <w:tab/>
      </w:r>
      <w:r>
        <w:rPr>
          <w:rFonts w:ascii="Arial" w:hAnsi="Arial"/>
          <w:b/>
          <w:bCs/>
          <w:sz w:val="20"/>
          <w:szCs w:val="20"/>
          <w:u w:color="000000"/>
        </w:rPr>
        <w:t xml:space="preserve">University of Washington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color="000000"/>
        </w:rPr>
        <w:tab/>
      </w:r>
      <w:r>
        <w:rPr>
          <w:rFonts w:ascii="Arial" w:hAnsi="Arial"/>
          <w:sz w:val="20"/>
          <w:szCs w:val="20"/>
          <w:u w:color="000000"/>
        </w:rPr>
        <w:t xml:space="preserve">Bachelor of Art in Economics  </w:t>
      </w:r>
    </w:p>
    <w:p w:rsidR="00D101B6" w:rsidRDefault="00C258AF">
      <w:pPr>
        <w:pStyle w:val="Body"/>
        <w:tabs>
          <w:tab w:val="left" w:pos="2160"/>
          <w:tab w:val="left" w:pos="6480"/>
          <w:tab w:val="right" w:pos="8646"/>
        </w:tabs>
        <w:spacing w:line="220" w:lineRule="exact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Times New Roman" w:eastAsia="Times New Roman" w:hAnsi="Times New Roman" w:cs="Times New Roman"/>
          <w:sz w:val="20"/>
          <w:szCs w:val="20"/>
          <w:u w:color="000000"/>
        </w:rPr>
        <w:tab/>
      </w:r>
      <w:r>
        <w:rPr>
          <w:rFonts w:ascii="Arial" w:hAnsi="Arial"/>
          <w:sz w:val="20"/>
          <w:szCs w:val="20"/>
          <w:u w:color="000000"/>
        </w:rPr>
        <w:t xml:space="preserve">Seattle, WA, USA </w:t>
      </w:r>
      <w:r>
        <w:rPr>
          <w:rFonts w:ascii="Times New Roman" w:eastAsia="Times New Roman" w:hAnsi="Times New Roman" w:cs="Times New Roman"/>
          <w:sz w:val="20"/>
          <w:szCs w:val="20"/>
          <w:u w:color="000000"/>
        </w:rPr>
        <w:tab/>
      </w:r>
      <w:r>
        <w:rPr>
          <w:rFonts w:ascii="Arial" w:hAnsi="Arial"/>
          <w:sz w:val="20"/>
          <w:szCs w:val="20"/>
          <w:u w:color="000000"/>
        </w:rPr>
        <w:t xml:space="preserve">3.43 GPA, Dean’s lists, 2nd Class </w:t>
      </w:r>
      <w:r>
        <w:rPr>
          <w:rFonts w:ascii="Arial" w:hAnsi="Arial"/>
          <w:sz w:val="20"/>
          <w:szCs w:val="20"/>
          <w:u w:color="000000"/>
        </w:rPr>
        <w:tab/>
      </w:r>
      <w:r w:rsidR="003E346B">
        <w:rPr>
          <w:rFonts w:ascii="Arial" w:eastAsia="Arial" w:hAnsi="Arial" w:cs="Arial"/>
          <w:sz w:val="20"/>
          <w:szCs w:val="20"/>
          <w:u w:color="000000"/>
        </w:rPr>
        <w:tab/>
      </w:r>
      <w:r>
        <w:rPr>
          <w:rFonts w:ascii="Arial" w:eastAsia="Arial" w:hAnsi="Arial" w:cs="Arial"/>
          <w:sz w:val="20"/>
          <w:szCs w:val="20"/>
          <w:u w:color="000000"/>
        </w:rPr>
        <w:t>Honors</w:t>
      </w:r>
    </w:p>
    <w:p w:rsidR="00D101B6" w:rsidRDefault="00C258AF">
      <w:pPr>
        <w:pStyle w:val="Body"/>
        <w:tabs>
          <w:tab w:val="left" w:pos="2160"/>
          <w:tab w:val="left" w:pos="6480"/>
          <w:tab w:val="right" w:pos="8646"/>
        </w:tabs>
        <w:spacing w:line="220" w:lineRule="exact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0"/>
          <w:szCs w:val="20"/>
          <w:u w:color="000000"/>
        </w:rPr>
        <w:tab/>
      </w:r>
    </w:p>
    <w:p w:rsidR="00D101B6" w:rsidRDefault="00C258AF">
      <w:pPr>
        <w:pStyle w:val="Body"/>
        <w:pBdr>
          <w:top w:val="single" w:sz="4" w:space="0" w:color="000000"/>
        </w:pBdr>
        <w:tabs>
          <w:tab w:val="right" w:pos="8646"/>
        </w:tabs>
        <w:spacing w:before="40" w:line="280" w:lineRule="exact"/>
        <w:rPr>
          <w:rFonts w:ascii="Arial" w:hAnsi="Arial"/>
          <w:b/>
          <w:bCs/>
          <w:sz w:val="20"/>
          <w:szCs w:val="20"/>
          <w:u w:color="000000"/>
        </w:rPr>
      </w:pPr>
      <w:r>
        <w:rPr>
          <w:rFonts w:ascii="Arial" w:hAnsi="Arial"/>
          <w:b/>
          <w:bCs/>
          <w:sz w:val="20"/>
          <w:szCs w:val="20"/>
          <w:u w:color="000000"/>
        </w:rPr>
        <w:t>Work Experience</w:t>
      </w:r>
    </w:p>
    <w:p w:rsidR="00837426" w:rsidRDefault="00837426" w:rsidP="00837426">
      <w:pPr>
        <w:pStyle w:val="Body"/>
        <w:pBdr>
          <w:top w:val="single" w:sz="4" w:space="0" w:color="000000"/>
        </w:pBdr>
        <w:tabs>
          <w:tab w:val="right" w:pos="8646"/>
        </w:tabs>
        <w:spacing w:before="40" w:line="280" w:lineRule="exact"/>
        <w:rPr>
          <w:rFonts w:ascii="Times New Roman" w:eastAsia="Times New Roman" w:hAnsi="Times New Roman" w:cs="Times New Roman"/>
          <w:sz w:val="20"/>
          <w:szCs w:val="20"/>
          <w:u w:color="000000"/>
        </w:rPr>
      </w:pPr>
      <w:r>
        <w:rPr>
          <w:rFonts w:ascii="Arial" w:hAnsi="Arial"/>
          <w:b/>
          <w:bCs/>
          <w:sz w:val="20"/>
          <w:szCs w:val="20"/>
          <w:u w:color="000000"/>
        </w:rPr>
        <w:tab/>
      </w:r>
    </w:p>
    <w:p w:rsidR="00837426" w:rsidRDefault="00837426" w:rsidP="00837426">
      <w:pPr>
        <w:pStyle w:val="Body"/>
        <w:tabs>
          <w:tab w:val="left" w:pos="2160"/>
          <w:tab w:val="left" w:pos="6480"/>
        </w:tabs>
        <w:spacing w:line="220" w:lineRule="exact"/>
        <w:rPr>
          <w:rFonts w:ascii="Times New Roman" w:eastAsia="Times New Roman" w:hAnsi="Times New Roman" w:cs="Times New Roman"/>
          <w:sz w:val="20"/>
          <w:szCs w:val="20"/>
          <w:u w:color="000000"/>
        </w:rPr>
      </w:pPr>
      <w:r>
        <w:rPr>
          <w:rFonts w:ascii="Arial" w:hAnsi="Arial"/>
          <w:b/>
          <w:bCs/>
          <w:sz w:val="20"/>
          <w:szCs w:val="20"/>
          <w:u w:color="000000"/>
        </w:rPr>
        <w:t>Sep-20</w:t>
      </w:r>
      <w:r>
        <w:rPr>
          <w:rFonts w:ascii="Times New Roman" w:hAnsi="Times New Roman"/>
          <w:b/>
          <w:bCs/>
          <w:sz w:val="20"/>
          <w:szCs w:val="20"/>
          <w:u w:color="000000"/>
        </w:rPr>
        <w:t xml:space="preserve"> – </w:t>
      </w:r>
      <w:r>
        <w:rPr>
          <w:rFonts w:ascii="Arial" w:hAnsi="Arial"/>
          <w:b/>
          <w:bCs/>
          <w:sz w:val="20"/>
          <w:szCs w:val="20"/>
          <w:u w:color="000000"/>
        </w:rPr>
        <w:t>Oct-20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color="000000"/>
        </w:rPr>
        <w:tab/>
      </w:r>
      <w:r>
        <w:rPr>
          <w:rFonts w:ascii="Arial" w:hAnsi="Arial"/>
          <w:b/>
          <w:bCs/>
          <w:sz w:val="20"/>
          <w:szCs w:val="20"/>
          <w:u w:color="000000"/>
        </w:rPr>
        <w:t>Jisc</w:t>
      </w:r>
      <w:r w:rsidR="00520216">
        <w:rPr>
          <w:rFonts w:ascii="Arial" w:hAnsi="Arial"/>
          <w:b/>
          <w:bCs/>
          <w:sz w:val="20"/>
          <w:szCs w:val="20"/>
          <w:u w:color="000000"/>
        </w:rPr>
        <w:t xml:space="preserve"> </w:t>
      </w:r>
      <w:r w:rsidR="00520216" w:rsidRPr="00D26389">
        <w:rPr>
          <w:rFonts w:ascii="Arial" w:hAnsi="Arial"/>
          <w:i/>
          <w:iCs/>
          <w:sz w:val="20"/>
          <w:szCs w:val="20"/>
          <w:u w:color="000000"/>
        </w:rPr>
        <w:t>(</w:t>
      </w:r>
      <w:r w:rsidR="002414CB" w:rsidRPr="00D26389">
        <w:rPr>
          <w:rFonts w:ascii="Arial" w:hAnsi="Arial"/>
          <w:i/>
          <w:iCs/>
          <w:sz w:val="20"/>
          <w:szCs w:val="20"/>
          <w:u w:color="000000"/>
        </w:rPr>
        <w:t>UK d</w:t>
      </w:r>
      <w:r w:rsidR="00520216" w:rsidRPr="00D26389">
        <w:rPr>
          <w:rFonts w:ascii="Arial" w:hAnsi="Arial"/>
          <w:i/>
          <w:iCs/>
          <w:sz w:val="20"/>
          <w:szCs w:val="20"/>
          <w:u w:color="000000"/>
        </w:rPr>
        <w:t>igital services and solutions provider)</w:t>
      </w:r>
      <w:r w:rsidRPr="001E36FC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color="00000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color="00000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color="000000"/>
        </w:rPr>
        <w:tab/>
      </w:r>
      <w:r w:rsidR="00831E67">
        <w:rPr>
          <w:rFonts w:ascii="Times New Roman" w:eastAsia="Times New Roman" w:hAnsi="Times New Roman" w:cs="Times New Roman"/>
          <w:b/>
          <w:bCs/>
          <w:sz w:val="20"/>
          <w:szCs w:val="20"/>
          <w:u w:color="000000"/>
          <w:cs/>
        </w:rPr>
        <w:tab/>
      </w:r>
      <w:r>
        <w:rPr>
          <w:rFonts w:ascii="Arial" w:hAnsi="Arial"/>
          <w:sz w:val="20"/>
          <w:szCs w:val="20"/>
          <w:u w:color="000000"/>
        </w:rPr>
        <w:t xml:space="preserve">Bristol, UK </w:t>
      </w:r>
    </w:p>
    <w:p w:rsidR="00837426" w:rsidRDefault="00837426" w:rsidP="00837426">
      <w:pPr>
        <w:pStyle w:val="Default"/>
        <w:keepNext/>
        <w:ind w:left="1440" w:firstLine="720"/>
        <w:jc w:val="both"/>
        <w:outlineLvl w:val="4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i/>
          <w:iCs/>
          <w:sz w:val="20"/>
          <w:szCs w:val="20"/>
          <w:u w:color="000000"/>
        </w:rPr>
        <w:t>MBA Intern</w:t>
      </w:r>
      <w:r w:rsidR="000B65F9">
        <w:rPr>
          <w:rFonts w:ascii="Arial" w:hAnsi="Arial"/>
          <w:i/>
          <w:iCs/>
          <w:sz w:val="20"/>
          <w:szCs w:val="20"/>
          <w:u w:color="000000"/>
        </w:rPr>
        <w:t>, Finance Department</w:t>
      </w:r>
      <w:r>
        <w:rPr>
          <w:rFonts w:ascii="Arial" w:hAnsi="Arial"/>
          <w:i/>
          <w:iCs/>
          <w:sz w:val="20"/>
          <w:szCs w:val="20"/>
          <w:u w:color="000000"/>
        </w:rPr>
        <w:t xml:space="preserve"> </w:t>
      </w:r>
    </w:p>
    <w:p w:rsidR="00A9555B" w:rsidRPr="003038B3" w:rsidRDefault="00A9555B" w:rsidP="00837426">
      <w:pPr>
        <w:pStyle w:val="Body"/>
        <w:numPr>
          <w:ilvl w:val="0"/>
          <w:numId w:val="2"/>
        </w:numPr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Developed a standard income and expenditure and capital/cash budget; recommended the staff costs and travel and subsistence costs should be cut by at least 15% to maintain positive cash for the next 3 years</w:t>
      </w:r>
    </w:p>
    <w:p w:rsidR="003038B3" w:rsidRPr="003038B3" w:rsidRDefault="003038B3" w:rsidP="003038B3">
      <w:pPr>
        <w:pStyle w:val="Body"/>
        <w:numPr>
          <w:ilvl w:val="0"/>
          <w:numId w:val="2"/>
        </w:numPr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Led a project on </w:t>
      </w:r>
      <w:r w:rsidR="00890325">
        <w:rPr>
          <w:rFonts w:ascii="Arial" w:hAnsi="Arial"/>
          <w:sz w:val="20"/>
          <w:szCs w:val="20"/>
          <w:u w:color="000000"/>
        </w:rPr>
        <w:t xml:space="preserve">building </w:t>
      </w:r>
      <w:r>
        <w:rPr>
          <w:rFonts w:ascii="Arial" w:hAnsi="Arial"/>
          <w:sz w:val="20"/>
          <w:szCs w:val="20"/>
          <w:u w:color="000000"/>
        </w:rPr>
        <w:t>a financial model; the model help</w:t>
      </w:r>
      <w:r w:rsidR="00890325">
        <w:rPr>
          <w:rFonts w:ascii="Arial" w:hAnsi="Arial"/>
          <w:sz w:val="20"/>
          <w:szCs w:val="20"/>
          <w:u w:color="000000"/>
        </w:rPr>
        <w:t>s</w:t>
      </w:r>
      <w:r>
        <w:rPr>
          <w:rFonts w:ascii="Arial" w:hAnsi="Arial"/>
          <w:sz w:val="20"/>
          <w:szCs w:val="20"/>
          <w:u w:color="000000"/>
        </w:rPr>
        <w:t xml:space="preserve"> Jisc’s executives develop and implement a strong financial strategy</w:t>
      </w:r>
      <w:r w:rsidR="00890325">
        <w:rPr>
          <w:rFonts w:ascii="Arial" w:hAnsi="Arial"/>
          <w:sz w:val="20"/>
          <w:szCs w:val="20"/>
          <w:u w:color="000000"/>
        </w:rPr>
        <w:t xml:space="preserve"> for the next 3 years</w:t>
      </w:r>
      <w:r>
        <w:rPr>
          <w:rFonts w:ascii="Arial" w:hAnsi="Arial"/>
          <w:sz w:val="20"/>
          <w:szCs w:val="20"/>
          <w:u w:color="000000"/>
        </w:rPr>
        <w:t xml:space="preserve">   </w:t>
      </w:r>
    </w:p>
    <w:p w:rsidR="00A9555B" w:rsidRDefault="00A9555B" w:rsidP="00837426">
      <w:pPr>
        <w:pStyle w:val="Body"/>
        <w:numPr>
          <w:ilvl w:val="0"/>
          <w:numId w:val="2"/>
        </w:numPr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Worked with the deputy chief financial officer to identify different scenarios which can impact Jisc’s financial stability; </w:t>
      </w:r>
      <w:r w:rsidR="00CF0AD2">
        <w:rPr>
          <w:rFonts w:ascii="Arial" w:hAnsi="Arial"/>
          <w:sz w:val="20"/>
          <w:szCs w:val="20"/>
          <w:u w:color="000000"/>
        </w:rPr>
        <w:t>these scenarios help Jisc determine its financial goals</w:t>
      </w:r>
      <w:r w:rsidR="00890325">
        <w:rPr>
          <w:rFonts w:ascii="Arial" w:hAnsi="Arial"/>
          <w:sz w:val="20"/>
          <w:szCs w:val="20"/>
          <w:u w:color="000000"/>
        </w:rPr>
        <w:t xml:space="preserve"> and facilitate the decision making for Jisc’s executives </w:t>
      </w:r>
      <w:r w:rsidR="00CF0AD2">
        <w:rPr>
          <w:rFonts w:ascii="Arial" w:hAnsi="Arial"/>
          <w:sz w:val="20"/>
          <w:szCs w:val="20"/>
          <w:u w:color="000000"/>
        </w:rPr>
        <w:t xml:space="preserve"> </w:t>
      </w:r>
    </w:p>
    <w:p w:rsidR="00837426" w:rsidRDefault="00837426">
      <w:pPr>
        <w:pStyle w:val="Body"/>
        <w:tabs>
          <w:tab w:val="left" w:pos="2160"/>
          <w:tab w:val="left" w:pos="6480"/>
        </w:tabs>
        <w:spacing w:line="220" w:lineRule="exact"/>
        <w:rPr>
          <w:rFonts w:ascii="Times New Roman" w:eastAsia="Times New Roman" w:hAnsi="Times New Roman" w:cs="Times New Roman"/>
          <w:sz w:val="20"/>
          <w:szCs w:val="20"/>
          <w:u w:color="000000"/>
        </w:rPr>
      </w:pPr>
    </w:p>
    <w:p w:rsidR="00D101B6" w:rsidRDefault="00C258AF">
      <w:pPr>
        <w:pStyle w:val="Body"/>
        <w:tabs>
          <w:tab w:val="left" w:pos="2160"/>
          <w:tab w:val="left" w:pos="6480"/>
        </w:tabs>
        <w:spacing w:line="220" w:lineRule="exact"/>
        <w:rPr>
          <w:rFonts w:ascii="Times New Roman" w:eastAsia="Times New Roman" w:hAnsi="Times New Roman" w:cs="Times New Roman"/>
          <w:sz w:val="20"/>
          <w:szCs w:val="20"/>
          <w:u w:color="000000"/>
        </w:rPr>
      </w:pPr>
      <w:r>
        <w:rPr>
          <w:rFonts w:ascii="Arial" w:hAnsi="Arial"/>
          <w:b/>
          <w:bCs/>
          <w:sz w:val="20"/>
          <w:szCs w:val="20"/>
          <w:u w:color="000000"/>
        </w:rPr>
        <w:t>Nov-15</w:t>
      </w:r>
      <w:r>
        <w:rPr>
          <w:rFonts w:ascii="Times New Roman" w:hAnsi="Times New Roman"/>
          <w:b/>
          <w:bCs/>
          <w:sz w:val="20"/>
          <w:szCs w:val="20"/>
          <w:u w:color="000000"/>
        </w:rPr>
        <w:t xml:space="preserve"> – </w:t>
      </w:r>
      <w:r>
        <w:rPr>
          <w:rFonts w:ascii="Arial" w:hAnsi="Arial"/>
          <w:b/>
          <w:bCs/>
          <w:sz w:val="20"/>
          <w:szCs w:val="20"/>
          <w:u w:color="000000"/>
        </w:rPr>
        <w:t>Jun-19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color="000000"/>
        </w:rPr>
        <w:tab/>
      </w:r>
      <w:r>
        <w:rPr>
          <w:rFonts w:ascii="Arial" w:hAnsi="Arial"/>
          <w:b/>
          <w:bCs/>
          <w:sz w:val="20"/>
          <w:szCs w:val="20"/>
          <w:u w:color="000000"/>
        </w:rPr>
        <w:t xml:space="preserve">Bangkok Bank Public Company Limited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color="000000"/>
        </w:rPr>
        <w:tab/>
      </w:r>
      <w:r w:rsidR="00F01D87">
        <w:rPr>
          <w:rFonts w:ascii="Times New Roman" w:eastAsia="Times New Roman" w:hAnsi="Times New Roman" w:cs="Times New Roman"/>
          <w:b/>
          <w:bCs/>
          <w:sz w:val="20"/>
          <w:szCs w:val="20"/>
          <w:u w:color="000000"/>
        </w:rPr>
        <w:tab/>
      </w:r>
      <w:r w:rsidR="00F01D87">
        <w:rPr>
          <w:rFonts w:ascii="Times New Roman" w:eastAsia="Times New Roman" w:hAnsi="Times New Roman" w:cs="Times New Roman"/>
          <w:b/>
          <w:bCs/>
          <w:sz w:val="20"/>
          <w:szCs w:val="20"/>
          <w:u w:color="000000"/>
        </w:rPr>
        <w:tab/>
      </w:r>
      <w:r>
        <w:rPr>
          <w:rFonts w:ascii="Arial" w:hAnsi="Arial"/>
          <w:sz w:val="20"/>
          <w:szCs w:val="20"/>
          <w:u w:color="000000"/>
        </w:rPr>
        <w:t>Bangkok, Thailand</w:t>
      </w:r>
    </w:p>
    <w:p w:rsidR="00D101B6" w:rsidRDefault="00C258AF">
      <w:pPr>
        <w:pStyle w:val="Body"/>
        <w:spacing w:line="220" w:lineRule="exact"/>
        <w:ind w:left="2160"/>
        <w:rPr>
          <w:rFonts w:ascii="Times New Roman" w:eastAsia="Times New Roman" w:hAnsi="Times New Roman" w:cs="Times New Roman"/>
          <w:i/>
          <w:iCs/>
          <w:sz w:val="20"/>
          <w:szCs w:val="20"/>
          <w:u w:color="000000"/>
        </w:rPr>
      </w:pPr>
      <w:r>
        <w:rPr>
          <w:rFonts w:ascii="Arial" w:hAnsi="Arial"/>
          <w:i/>
          <w:iCs/>
          <w:sz w:val="20"/>
          <w:szCs w:val="20"/>
          <w:u w:color="000000"/>
        </w:rPr>
        <w:t>Analyst,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Arial" w:hAnsi="Arial"/>
          <w:i/>
          <w:iCs/>
          <w:sz w:val="20"/>
          <w:szCs w:val="20"/>
          <w:u w:color="000000"/>
        </w:rPr>
        <w:t>International Banking Group, Economic Research Division</w:t>
      </w:r>
    </w:p>
    <w:p w:rsidR="00D101B6" w:rsidRDefault="00C258AF">
      <w:pPr>
        <w:pStyle w:val="Body"/>
        <w:numPr>
          <w:ilvl w:val="0"/>
          <w:numId w:val="2"/>
        </w:numPr>
        <w:spacing w:line="220" w:lineRule="exact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Led projects on developing economic forecasts model for Bangkok Bank</w:t>
      </w:r>
      <w:r w:rsidR="009B1FA7">
        <w:rPr>
          <w:rFonts w:ascii="Arial" w:hAnsi="Arial"/>
          <w:sz w:val="20"/>
          <w:szCs w:val="20"/>
          <w:u w:color="000000"/>
        </w:rPr>
        <w:t xml:space="preserve">; the model is used for annual planning and economic outlook presentation </w:t>
      </w:r>
    </w:p>
    <w:p w:rsidR="00D101B6" w:rsidRDefault="00C258AF">
      <w:pPr>
        <w:pStyle w:val="Body"/>
        <w:numPr>
          <w:ilvl w:val="0"/>
          <w:numId w:val="2"/>
        </w:numPr>
        <w:spacing w:line="220" w:lineRule="exact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Piloted Bangkok Bank’s first economic report distributed to Bangkok Bank and Bualuang Securities customers, increasing customer base by almost 10,000</w:t>
      </w:r>
    </w:p>
    <w:p w:rsidR="00D101B6" w:rsidRDefault="00C258AF">
      <w:pPr>
        <w:pStyle w:val="Body"/>
        <w:numPr>
          <w:ilvl w:val="0"/>
          <w:numId w:val="2"/>
        </w:numPr>
        <w:spacing w:line="220" w:lineRule="exact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Prepared speech for bank President in annual executives meeting; developed scripts/presentations for President in</w:t>
      </w:r>
      <w:r w:rsidR="005A2338">
        <w:rPr>
          <w:rFonts w:ascii="Arial" w:hAnsi="Arial"/>
          <w:sz w:val="20"/>
          <w:szCs w:val="20"/>
          <w:u w:color="000000"/>
        </w:rPr>
        <w:t xml:space="preserve"> 5 different</w:t>
      </w:r>
      <w:r>
        <w:rPr>
          <w:rFonts w:ascii="Arial" w:hAnsi="Arial"/>
          <w:sz w:val="20"/>
          <w:szCs w:val="20"/>
          <w:u w:color="000000"/>
        </w:rPr>
        <w:t xml:space="preserve"> forums and events</w:t>
      </w:r>
    </w:p>
    <w:p w:rsidR="00D101B6" w:rsidRDefault="00C258AF">
      <w:pPr>
        <w:pStyle w:val="Body"/>
        <w:numPr>
          <w:ilvl w:val="0"/>
          <w:numId w:val="2"/>
        </w:numPr>
        <w:spacing w:line="220" w:lineRule="exact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Re-classified Small-Medium-Enterprises; recommended SMEs should be classified using revenue or employment rather than fixed assets</w:t>
      </w:r>
      <w:r w:rsidR="00644F74">
        <w:rPr>
          <w:rFonts w:ascii="Arial" w:hAnsi="Arial"/>
          <w:sz w:val="20"/>
          <w:szCs w:val="20"/>
          <w:u w:color="000000"/>
        </w:rPr>
        <w:t>; new classification helps the government tailor the support program for SMEs</w:t>
      </w:r>
      <w:r w:rsidR="002741EC">
        <w:rPr>
          <w:rFonts w:ascii="Arial" w:hAnsi="Arial"/>
          <w:sz w:val="20"/>
          <w:szCs w:val="20"/>
          <w:u w:color="000000"/>
        </w:rPr>
        <w:t xml:space="preserve"> </w:t>
      </w:r>
    </w:p>
    <w:p w:rsidR="00D101B6" w:rsidRDefault="00EF67F3">
      <w:pPr>
        <w:pStyle w:val="Body"/>
        <w:numPr>
          <w:ilvl w:val="0"/>
          <w:numId w:val="2"/>
        </w:numPr>
        <w:spacing w:line="220" w:lineRule="exact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Designed</w:t>
      </w:r>
      <w:r w:rsidR="00C258AF">
        <w:rPr>
          <w:rFonts w:ascii="Arial" w:hAnsi="Arial"/>
          <w:sz w:val="20"/>
          <w:szCs w:val="20"/>
          <w:u w:color="000000"/>
        </w:rPr>
        <w:t xml:space="preserve"> course contents for AEC Business Leader; helped 10 clients expanded businesses in Cambodia, Laos, and Myanmar</w:t>
      </w:r>
    </w:p>
    <w:p w:rsidR="00F81271" w:rsidRPr="00F81271" w:rsidRDefault="00C258AF" w:rsidP="00F81271">
      <w:pPr>
        <w:pStyle w:val="Body"/>
        <w:numPr>
          <w:ilvl w:val="0"/>
          <w:numId w:val="2"/>
        </w:numPr>
        <w:spacing w:line="220" w:lineRule="exact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Represented Bangkok Bank as the member of Economic Reform Committee; promoted Thailand as regional hub, particularly for Automotive and Electronics </w:t>
      </w:r>
    </w:p>
    <w:p w:rsidR="00D101B6" w:rsidRDefault="00D101B6">
      <w:pPr>
        <w:pStyle w:val="Body"/>
        <w:spacing w:line="160" w:lineRule="exact"/>
        <w:ind w:left="2520"/>
        <w:rPr>
          <w:rFonts w:ascii="Times New Roman" w:eastAsia="Times New Roman" w:hAnsi="Times New Roman" w:cs="Times New Roman"/>
          <w:b/>
          <w:bCs/>
          <w:sz w:val="20"/>
          <w:szCs w:val="20"/>
          <w:u w:color="000000"/>
        </w:rPr>
      </w:pPr>
    </w:p>
    <w:p w:rsidR="00D101B6" w:rsidRDefault="00C258AF">
      <w:pPr>
        <w:pStyle w:val="Body"/>
        <w:tabs>
          <w:tab w:val="left" w:pos="2160"/>
          <w:tab w:val="left" w:pos="6480"/>
        </w:tabs>
        <w:spacing w:line="220" w:lineRule="exact"/>
        <w:rPr>
          <w:rFonts w:ascii="Times New Roman" w:eastAsia="Times New Roman" w:hAnsi="Times New Roman" w:cs="Times New Roman"/>
          <w:sz w:val="20"/>
          <w:szCs w:val="20"/>
          <w:u w:color="000000"/>
        </w:rPr>
      </w:pPr>
      <w:r>
        <w:rPr>
          <w:rFonts w:ascii="Arial" w:hAnsi="Arial"/>
          <w:b/>
          <w:bCs/>
          <w:sz w:val="20"/>
          <w:szCs w:val="20"/>
          <w:u w:color="000000"/>
        </w:rPr>
        <w:t>Jul-15</w:t>
      </w:r>
      <w:r>
        <w:rPr>
          <w:rFonts w:ascii="Times New Roman" w:hAnsi="Times New Roman"/>
          <w:b/>
          <w:bCs/>
          <w:sz w:val="20"/>
          <w:szCs w:val="20"/>
          <w:u w:color="000000"/>
        </w:rPr>
        <w:t xml:space="preserve"> – </w:t>
      </w:r>
      <w:r w:rsidR="0077776A">
        <w:rPr>
          <w:rFonts w:ascii="Arial" w:hAnsi="Arial"/>
          <w:b/>
          <w:bCs/>
          <w:sz w:val="20"/>
          <w:szCs w:val="20"/>
          <w:u w:color="000000"/>
        </w:rPr>
        <w:t>Aug</w:t>
      </w:r>
      <w:r>
        <w:rPr>
          <w:rFonts w:ascii="Arial" w:hAnsi="Arial"/>
          <w:b/>
          <w:bCs/>
          <w:sz w:val="20"/>
          <w:szCs w:val="20"/>
          <w:u w:color="000000"/>
        </w:rPr>
        <w:t>-1</w:t>
      </w:r>
      <w:r w:rsidR="0077776A">
        <w:rPr>
          <w:rFonts w:ascii="Arial" w:hAnsi="Arial"/>
          <w:b/>
          <w:bCs/>
          <w:sz w:val="20"/>
          <w:szCs w:val="20"/>
          <w:u w:color="000000"/>
        </w:rPr>
        <w:t>9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color="000000"/>
        </w:rPr>
        <w:tab/>
      </w:r>
      <w:r>
        <w:rPr>
          <w:rFonts w:ascii="Arial" w:hAnsi="Arial"/>
          <w:b/>
          <w:bCs/>
          <w:sz w:val="20"/>
          <w:szCs w:val="20"/>
          <w:u w:color="000000"/>
        </w:rPr>
        <w:t>Deleaf Than</w:t>
      </w:r>
      <w:r w:rsidR="007C4822">
        <w:rPr>
          <w:rFonts w:ascii="Arial" w:hAnsi="Arial"/>
          <w:b/>
          <w:bCs/>
          <w:sz w:val="20"/>
          <w:szCs w:val="20"/>
          <w:u w:color="000000"/>
        </w:rPr>
        <w:t>a</w:t>
      </w:r>
      <w:r>
        <w:rPr>
          <w:rFonts w:ascii="Arial" w:hAnsi="Arial"/>
          <w:b/>
          <w:bCs/>
          <w:sz w:val="20"/>
          <w:szCs w:val="20"/>
          <w:u w:color="000000"/>
        </w:rPr>
        <w:t>ka</w:t>
      </w:r>
      <w:r w:rsidR="001E36FC">
        <w:rPr>
          <w:rFonts w:ascii="Arial" w:hAnsi="Arial"/>
          <w:b/>
          <w:bCs/>
          <w:sz w:val="20"/>
          <w:szCs w:val="20"/>
          <w:u w:color="000000"/>
        </w:rPr>
        <w:t xml:space="preserve"> </w:t>
      </w:r>
      <w:r w:rsidR="001E36FC" w:rsidRPr="00D26389">
        <w:rPr>
          <w:rFonts w:ascii="Arial" w:hAnsi="Arial"/>
          <w:i/>
          <w:iCs/>
          <w:sz w:val="20"/>
          <w:szCs w:val="20"/>
          <w:u w:color="000000"/>
        </w:rPr>
        <w:t>(Health &amp; Beauty company)</w:t>
      </w:r>
      <w:r w:rsidR="001E36FC">
        <w:rPr>
          <w:rFonts w:ascii="Arial" w:hAnsi="Arial"/>
          <w:b/>
          <w:bCs/>
          <w:sz w:val="20"/>
          <w:szCs w:val="20"/>
          <w:u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color="000000"/>
        </w:rPr>
        <w:tab/>
      </w:r>
      <w:r w:rsidR="00F01D87">
        <w:rPr>
          <w:rFonts w:ascii="Times New Roman" w:eastAsia="Times New Roman" w:hAnsi="Times New Roman" w:cs="Times New Roman"/>
          <w:b/>
          <w:bCs/>
          <w:sz w:val="20"/>
          <w:szCs w:val="20"/>
          <w:u w:color="000000"/>
        </w:rPr>
        <w:tab/>
      </w:r>
      <w:r w:rsidR="00F01D87">
        <w:rPr>
          <w:rFonts w:ascii="Times New Roman" w:eastAsia="Times New Roman" w:hAnsi="Times New Roman" w:cs="Times New Roman"/>
          <w:b/>
          <w:bCs/>
          <w:sz w:val="20"/>
          <w:szCs w:val="20"/>
          <w:u w:color="000000"/>
        </w:rPr>
        <w:tab/>
      </w:r>
      <w:r>
        <w:rPr>
          <w:rFonts w:ascii="Arial" w:hAnsi="Arial"/>
          <w:sz w:val="20"/>
          <w:szCs w:val="20"/>
          <w:u w:color="000000"/>
        </w:rPr>
        <w:t>Bangkok, Thailand</w:t>
      </w:r>
    </w:p>
    <w:p w:rsidR="00D101B6" w:rsidRDefault="00C258AF">
      <w:pPr>
        <w:pStyle w:val="Body"/>
        <w:spacing w:line="220" w:lineRule="exact"/>
        <w:ind w:left="2160"/>
        <w:rPr>
          <w:rFonts w:ascii="Arial" w:eastAsia="Arial" w:hAnsi="Arial" w:cs="Arial"/>
          <w:sz w:val="24"/>
          <w:szCs w:val="24"/>
          <w:u w:color="000000"/>
        </w:rPr>
      </w:pPr>
      <w:r>
        <w:rPr>
          <w:rFonts w:ascii="Arial" w:hAnsi="Arial"/>
          <w:i/>
          <w:iCs/>
          <w:sz w:val="20"/>
          <w:szCs w:val="20"/>
          <w:u w:color="000000"/>
        </w:rPr>
        <w:t>Business Development Assistant</w:t>
      </w:r>
    </w:p>
    <w:p w:rsidR="00D101B6" w:rsidRDefault="00C258AF">
      <w:pPr>
        <w:pStyle w:val="Body"/>
        <w:numPr>
          <w:ilvl w:val="0"/>
          <w:numId w:val="2"/>
        </w:numPr>
        <w:spacing w:line="220" w:lineRule="exact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Represented company at pop-up shops and expo; advertised products to new customers; helped revenue reach $</w:t>
      </w:r>
      <w:r w:rsidR="00554150">
        <w:rPr>
          <w:rFonts w:ascii="Arial" w:hAnsi="Arial"/>
          <w:sz w:val="20"/>
          <w:szCs w:val="20"/>
          <w:u w:color="000000"/>
        </w:rPr>
        <w:t>2.5</w:t>
      </w:r>
      <w:r>
        <w:rPr>
          <w:rFonts w:ascii="Arial" w:hAnsi="Arial"/>
          <w:sz w:val="20"/>
          <w:szCs w:val="20"/>
          <w:u w:color="000000"/>
        </w:rPr>
        <w:t xml:space="preserve"> million</w:t>
      </w:r>
      <w:r w:rsidR="00F01D87">
        <w:rPr>
          <w:rFonts w:ascii="Arial" w:hAnsi="Arial"/>
          <w:sz w:val="20"/>
          <w:szCs w:val="20"/>
          <w:u w:color="000000"/>
        </w:rPr>
        <w:t xml:space="preserve"> from $</w:t>
      </w:r>
      <w:r w:rsidR="00554150">
        <w:rPr>
          <w:rFonts w:ascii="Arial" w:hAnsi="Arial"/>
          <w:sz w:val="20"/>
          <w:szCs w:val="20"/>
          <w:u w:color="000000"/>
        </w:rPr>
        <w:t xml:space="preserve">600,000 </w:t>
      </w:r>
    </w:p>
    <w:p w:rsidR="00D101B6" w:rsidRDefault="00D706FE">
      <w:pPr>
        <w:pStyle w:val="Body"/>
        <w:numPr>
          <w:ilvl w:val="0"/>
          <w:numId w:val="2"/>
        </w:numPr>
        <w:spacing w:line="220" w:lineRule="exact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Expanded</w:t>
      </w:r>
      <w:r w:rsidR="00C258AF">
        <w:rPr>
          <w:rFonts w:ascii="Arial" w:hAnsi="Arial"/>
          <w:sz w:val="20"/>
          <w:szCs w:val="20"/>
          <w:u w:color="000000"/>
        </w:rPr>
        <w:t xml:space="preserve"> distribution channels and</w:t>
      </w:r>
      <w:r>
        <w:rPr>
          <w:rFonts w:ascii="Arial" w:hAnsi="Arial"/>
          <w:sz w:val="20"/>
          <w:szCs w:val="20"/>
          <w:u w:color="000000"/>
        </w:rPr>
        <w:t xml:space="preserve"> created</w:t>
      </w:r>
      <w:r w:rsidR="00C258AF">
        <w:rPr>
          <w:rFonts w:ascii="Arial" w:hAnsi="Arial"/>
          <w:sz w:val="20"/>
          <w:szCs w:val="20"/>
          <w:u w:color="000000"/>
        </w:rPr>
        <w:t xml:space="preserve"> online marketing strategy; products now in over 8,000 stores nationwide</w:t>
      </w:r>
    </w:p>
    <w:p w:rsidR="00F81271" w:rsidRPr="00F81271" w:rsidRDefault="00C258AF">
      <w:pPr>
        <w:pStyle w:val="Body"/>
        <w:numPr>
          <w:ilvl w:val="0"/>
          <w:numId w:val="2"/>
        </w:numPr>
        <w:spacing w:line="220" w:lineRule="exact"/>
        <w:rPr>
          <w:rFonts w:ascii="Times New Roman" w:eastAsia="Times New Roman" w:hAnsi="Times New Roman" w:cs="Times New Roman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Developed business cases and revenue models for product pricing; launched 3 products in Myanmar, which generates sales of $300,000 annually </w:t>
      </w:r>
    </w:p>
    <w:p w:rsidR="00D101B6" w:rsidRDefault="00F81271" w:rsidP="000F37A0">
      <w:pPr>
        <w:pStyle w:val="Body"/>
        <w:numPr>
          <w:ilvl w:val="0"/>
          <w:numId w:val="2"/>
        </w:numPr>
        <w:spacing w:line="220" w:lineRule="exact"/>
        <w:rPr>
          <w:rFonts w:ascii="Times New Roman" w:eastAsia="Times New Roman" w:hAnsi="Times New Roman" w:cs="Times New Roman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Negotiated with a distributor to launch</w:t>
      </w:r>
      <w:r w:rsidR="002C55E0">
        <w:rPr>
          <w:rFonts w:ascii="Arial" w:hAnsi="Arial"/>
          <w:sz w:val="20"/>
          <w:szCs w:val="20"/>
          <w:u w:color="000000"/>
        </w:rPr>
        <w:t xml:space="preserve"> 8</w:t>
      </w:r>
      <w:r>
        <w:rPr>
          <w:rFonts w:ascii="Arial" w:hAnsi="Arial"/>
          <w:sz w:val="20"/>
          <w:szCs w:val="20"/>
          <w:u w:color="000000"/>
        </w:rPr>
        <w:t xml:space="preserve"> products in Cambodia;</w:t>
      </w:r>
      <w:r w:rsidR="007B0BAD">
        <w:rPr>
          <w:rFonts w:ascii="Arial" w:hAnsi="Arial"/>
          <w:sz w:val="20"/>
          <w:szCs w:val="20"/>
          <w:u w:color="000000"/>
        </w:rPr>
        <w:t xml:space="preserve"> expect sales of $50,000 in 202</w:t>
      </w:r>
      <w:r w:rsidR="009221F9">
        <w:rPr>
          <w:rFonts w:ascii="Arial" w:hAnsi="Arial"/>
          <w:sz w:val="20"/>
          <w:szCs w:val="20"/>
          <w:u w:color="000000"/>
        </w:rPr>
        <w:t>1</w:t>
      </w:r>
      <w:r>
        <w:rPr>
          <w:rFonts w:ascii="Arial" w:hAnsi="Arial"/>
          <w:sz w:val="20"/>
          <w:szCs w:val="20"/>
          <w:u w:color="000000"/>
        </w:rPr>
        <w:t xml:space="preserve"> </w:t>
      </w:r>
    </w:p>
    <w:p w:rsidR="000F37A0" w:rsidRPr="000F37A0" w:rsidRDefault="000F37A0" w:rsidP="000F37A0">
      <w:pPr>
        <w:pStyle w:val="Body"/>
        <w:spacing w:line="220" w:lineRule="exact"/>
        <w:rPr>
          <w:rFonts w:ascii="Times New Roman" w:eastAsia="Times New Roman" w:hAnsi="Times New Roman" w:cs="Times New Roman"/>
          <w:sz w:val="20"/>
          <w:szCs w:val="20"/>
          <w:u w:color="000000"/>
        </w:rPr>
      </w:pPr>
    </w:p>
    <w:p w:rsidR="00D101B6" w:rsidRDefault="00C258AF">
      <w:pPr>
        <w:pStyle w:val="Body"/>
        <w:pBdr>
          <w:top w:val="single" w:sz="4" w:space="0" w:color="000000"/>
        </w:pBdr>
        <w:tabs>
          <w:tab w:val="right" w:pos="8646"/>
        </w:tabs>
        <w:spacing w:before="40" w:line="280" w:lineRule="exact"/>
        <w:rPr>
          <w:rFonts w:ascii="Times New Roman" w:eastAsia="Times New Roman" w:hAnsi="Times New Roman" w:cs="Times New Roman"/>
          <w:b/>
          <w:bCs/>
          <w:sz w:val="20"/>
          <w:szCs w:val="20"/>
          <w:u w:color="000000"/>
        </w:rPr>
      </w:pPr>
      <w:r>
        <w:rPr>
          <w:rFonts w:ascii="Arial" w:hAnsi="Arial"/>
          <w:b/>
          <w:bCs/>
          <w:sz w:val="20"/>
          <w:szCs w:val="20"/>
          <w:u w:color="000000"/>
        </w:rPr>
        <w:t>Additional Information</w:t>
      </w:r>
    </w:p>
    <w:p w:rsidR="00D101B6" w:rsidRDefault="00D101B6">
      <w:pPr>
        <w:pStyle w:val="Body"/>
        <w:ind w:left="2160" w:hanging="2160"/>
        <w:rPr>
          <w:rFonts w:ascii="Arial" w:eastAsia="Arial" w:hAnsi="Arial" w:cs="Arial"/>
          <w:sz w:val="20"/>
          <w:szCs w:val="20"/>
          <w:u w:color="000000"/>
        </w:rPr>
      </w:pPr>
    </w:p>
    <w:p w:rsidR="00D101B6" w:rsidRPr="000F37A0" w:rsidRDefault="00C258AF" w:rsidP="000F37A0">
      <w:pPr>
        <w:pStyle w:val="Body"/>
        <w:ind w:left="2160" w:hanging="2160"/>
        <w:rPr>
          <w:rFonts w:ascii="Arial" w:hAnsi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Interests:</w:t>
      </w:r>
      <w:r>
        <w:rPr>
          <w:rFonts w:ascii="Arial" w:hAnsi="Arial"/>
          <w:sz w:val="20"/>
          <w:szCs w:val="20"/>
          <w:u w:color="000000"/>
        </w:rPr>
        <w:tab/>
      </w:r>
      <w:r w:rsidR="00831E67">
        <w:rPr>
          <w:rFonts w:ascii="Arial" w:hAnsi="Arial"/>
          <w:sz w:val="20"/>
          <w:szCs w:val="20"/>
          <w:u w:color="000000"/>
        </w:rPr>
        <w:t xml:space="preserve">Oxford Saïd </w:t>
      </w:r>
      <w:r w:rsidR="006C7B54">
        <w:rPr>
          <w:rFonts w:ascii="Arial" w:hAnsi="Arial"/>
          <w:sz w:val="20"/>
          <w:szCs w:val="20"/>
          <w:u w:color="000000"/>
        </w:rPr>
        <w:t>Asset Management</w:t>
      </w:r>
      <w:r w:rsidR="00831E67">
        <w:rPr>
          <w:rFonts w:ascii="Arial" w:hAnsi="Arial"/>
          <w:sz w:val="20"/>
          <w:szCs w:val="20"/>
          <w:u w:color="000000"/>
        </w:rPr>
        <w:t xml:space="preserve"> Masterclass</w:t>
      </w:r>
      <w:r w:rsidR="006C7B54">
        <w:rPr>
          <w:rFonts w:ascii="Arial" w:hAnsi="Arial"/>
          <w:sz w:val="20"/>
          <w:szCs w:val="20"/>
          <w:u w:color="000000"/>
        </w:rPr>
        <w:t xml:space="preserve"> – took part </w:t>
      </w:r>
      <w:r w:rsidR="00C07141">
        <w:rPr>
          <w:rFonts w:ascii="Arial" w:hAnsi="Arial"/>
          <w:sz w:val="20"/>
          <w:szCs w:val="20"/>
          <w:u w:color="000000"/>
        </w:rPr>
        <w:t>in</w:t>
      </w:r>
      <w:r w:rsidR="00831E67">
        <w:rPr>
          <w:rFonts w:ascii="Arial" w:hAnsi="Arial"/>
          <w:sz w:val="20"/>
          <w:szCs w:val="20"/>
          <w:u w:color="000000"/>
        </w:rPr>
        <w:t xml:space="preserve"> a</w:t>
      </w:r>
      <w:r w:rsidR="00C07141">
        <w:rPr>
          <w:rFonts w:ascii="Arial" w:hAnsi="Arial"/>
          <w:sz w:val="20"/>
          <w:szCs w:val="20"/>
          <w:u w:color="000000"/>
        </w:rPr>
        <w:t xml:space="preserve"> </w:t>
      </w:r>
      <w:r w:rsidR="00831E67">
        <w:rPr>
          <w:rFonts w:ascii="Arial" w:hAnsi="Arial"/>
          <w:sz w:val="20"/>
          <w:szCs w:val="20"/>
          <w:u w:color="000000"/>
        </w:rPr>
        <w:t xml:space="preserve">8 week co-circular programme covering technical valuation and risk across multi-product investing </w:t>
      </w:r>
    </w:p>
    <w:p w:rsidR="00D101B6" w:rsidRDefault="00C258AF">
      <w:pPr>
        <w:pStyle w:val="Body"/>
        <w:ind w:left="2160" w:hanging="2160"/>
        <w:rPr>
          <w:rFonts w:ascii="Arial" w:hAnsi="Arial"/>
          <w:sz w:val="20"/>
          <w:szCs w:val="20"/>
          <w:u w:color="000000"/>
        </w:rPr>
      </w:pPr>
      <w:r>
        <w:rPr>
          <w:rFonts w:ascii="Arial" w:eastAsia="Arial" w:hAnsi="Arial" w:cs="Arial"/>
          <w:sz w:val="20"/>
          <w:szCs w:val="20"/>
          <w:u w:color="000000"/>
        </w:rPr>
        <w:tab/>
      </w:r>
      <w:r>
        <w:rPr>
          <w:rFonts w:ascii="Arial" w:hAnsi="Arial"/>
          <w:sz w:val="20"/>
          <w:szCs w:val="20"/>
          <w:u w:color="000000"/>
        </w:rPr>
        <w:t>Teaching - t</w:t>
      </w:r>
      <w:r w:rsidR="008512AC">
        <w:rPr>
          <w:rFonts w:ascii="Arial" w:hAnsi="Arial"/>
          <w:sz w:val="20"/>
          <w:szCs w:val="20"/>
          <w:u w:color="000000"/>
        </w:rPr>
        <w:t>aught</w:t>
      </w:r>
      <w:r>
        <w:rPr>
          <w:rFonts w:ascii="Arial" w:hAnsi="Arial"/>
          <w:sz w:val="20"/>
          <w:szCs w:val="20"/>
          <w:u w:color="000000"/>
        </w:rPr>
        <w:t xml:space="preserve"> English and Math to disadvantaged children grade 4 to 6 at House of Blessing, Bangkok</w:t>
      </w:r>
      <w:r w:rsidR="00831E67">
        <w:rPr>
          <w:rFonts w:ascii="Arial" w:hAnsi="Arial"/>
          <w:sz w:val="20"/>
          <w:szCs w:val="20"/>
          <w:u w:color="000000"/>
        </w:rPr>
        <w:t xml:space="preserve"> helping to raise aspirations and academic attainment </w:t>
      </w:r>
    </w:p>
    <w:p w:rsidR="00DE4A8C" w:rsidRDefault="00DE4A8C">
      <w:pPr>
        <w:pStyle w:val="Body"/>
        <w:ind w:left="2160" w:hanging="2160"/>
        <w:rPr>
          <w:rFonts w:ascii="Arial" w:hAnsi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ab/>
      </w:r>
      <w:r w:rsidR="00A21DFF">
        <w:rPr>
          <w:rFonts w:ascii="Arial" w:hAnsi="Arial"/>
          <w:sz w:val="20"/>
          <w:szCs w:val="20"/>
          <w:u w:color="000000"/>
        </w:rPr>
        <w:t>Treasurer of Oxford Thai Society – manage cash flow and plan yearly budget</w:t>
      </w:r>
    </w:p>
    <w:p w:rsidR="00F01D87" w:rsidRDefault="00F01D87">
      <w:pPr>
        <w:pStyle w:val="Body"/>
        <w:ind w:left="2160" w:hanging="2160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ab/>
      </w:r>
      <w:r w:rsidR="002741EC">
        <w:rPr>
          <w:rFonts w:ascii="Arial" w:hAnsi="Arial"/>
          <w:sz w:val="20"/>
          <w:szCs w:val="20"/>
          <w:u w:color="000000"/>
        </w:rPr>
        <w:t>Football</w:t>
      </w:r>
      <w:r>
        <w:rPr>
          <w:rFonts w:ascii="Arial" w:hAnsi="Arial"/>
          <w:sz w:val="20"/>
          <w:szCs w:val="20"/>
          <w:u w:color="000000"/>
        </w:rPr>
        <w:t xml:space="preserve"> –</w:t>
      </w:r>
      <w:r w:rsidR="002741EC">
        <w:rPr>
          <w:rFonts w:ascii="Arial" w:hAnsi="Arial"/>
          <w:sz w:val="20"/>
          <w:szCs w:val="20"/>
          <w:u w:color="000000"/>
        </w:rPr>
        <w:t xml:space="preserve"> played for </w:t>
      </w:r>
      <w:r>
        <w:rPr>
          <w:rFonts w:ascii="Arial" w:hAnsi="Arial"/>
          <w:sz w:val="20"/>
          <w:szCs w:val="20"/>
          <w:u w:color="000000"/>
        </w:rPr>
        <w:t>St. Hugh’s College graduate students football team</w:t>
      </w:r>
    </w:p>
    <w:p w:rsidR="00D101B6" w:rsidRDefault="00C258AF">
      <w:pPr>
        <w:pStyle w:val="Body"/>
        <w:ind w:left="2160" w:hanging="2160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eastAsia="Arial" w:hAnsi="Arial" w:cs="Arial"/>
          <w:sz w:val="20"/>
          <w:szCs w:val="20"/>
          <w:u w:color="000000"/>
        </w:rPr>
        <w:tab/>
      </w:r>
    </w:p>
    <w:p w:rsidR="00D101B6" w:rsidRDefault="00C258AF">
      <w:pPr>
        <w:pStyle w:val="Body"/>
        <w:ind w:left="2160" w:hanging="2160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Achievements:</w:t>
      </w:r>
      <w:r>
        <w:rPr>
          <w:rFonts w:ascii="Arial" w:eastAsia="Arial" w:hAnsi="Arial" w:cs="Arial"/>
          <w:sz w:val="20"/>
          <w:szCs w:val="20"/>
          <w:u w:color="000000"/>
        </w:rPr>
        <w:tab/>
        <w:t>Golf - c</w:t>
      </w:r>
      <w:r>
        <w:rPr>
          <w:rFonts w:ascii="Arial" w:hAnsi="Arial"/>
          <w:sz w:val="20"/>
          <w:szCs w:val="20"/>
          <w:u w:color="000000"/>
        </w:rPr>
        <w:t xml:space="preserve">ompeted in and won several golf tournaments; taught meditation to other </w:t>
      </w:r>
      <w:r>
        <w:rPr>
          <w:rFonts w:ascii="Arial" w:hAnsi="Arial"/>
          <w:sz w:val="20"/>
          <w:szCs w:val="20"/>
          <w:u w:color="000000"/>
        </w:rPr>
        <w:tab/>
      </w:r>
    </w:p>
    <w:p w:rsidR="00D101B6" w:rsidRDefault="00C258AF">
      <w:pPr>
        <w:pStyle w:val="Body"/>
        <w:tabs>
          <w:tab w:val="left" w:pos="2160"/>
        </w:tabs>
        <w:spacing w:line="220" w:lineRule="exact"/>
        <w:ind w:left="2520" w:hanging="2520"/>
        <w:rPr>
          <w:rFonts w:ascii="Arial" w:hAnsi="Arial"/>
          <w:sz w:val="20"/>
          <w:szCs w:val="20"/>
          <w:u w:color="000000"/>
        </w:rPr>
      </w:pPr>
      <w:r>
        <w:rPr>
          <w:rFonts w:ascii="Arial" w:eastAsia="Arial" w:hAnsi="Arial" w:cs="Arial"/>
          <w:sz w:val="20"/>
          <w:szCs w:val="20"/>
          <w:u w:color="000000"/>
        </w:rPr>
        <w:tab/>
        <w:t>players</w:t>
      </w:r>
      <w:r>
        <w:rPr>
          <w:rFonts w:ascii="Arial" w:hAnsi="Arial"/>
          <w:sz w:val="20"/>
          <w:szCs w:val="20"/>
          <w:u w:color="000000"/>
        </w:rPr>
        <w:t xml:space="preserve"> to improve putting</w:t>
      </w:r>
    </w:p>
    <w:p w:rsidR="003E346B" w:rsidRDefault="003E346B">
      <w:pPr>
        <w:pStyle w:val="Body"/>
        <w:tabs>
          <w:tab w:val="left" w:pos="2160"/>
        </w:tabs>
        <w:spacing w:line="220" w:lineRule="exact"/>
        <w:ind w:left="2520" w:hanging="2520"/>
        <w:rPr>
          <w:rFonts w:ascii="Arial" w:hAnsi="Arial"/>
          <w:sz w:val="20"/>
          <w:szCs w:val="20"/>
          <w:u w:color="000000"/>
        </w:rPr>
      </w:pPr>
    </w:p>
    <w:p w:rsidR="00D101B6" w:rsidRPr="003E346B" w:rsidRDefault="003E346B" w:rsidP="003E346B">
      <w:pPr>
        <w:pStyle w:val="Body"/>
        <w:tabs>
          <w:tab w:val="center" w:pos="1440"/>
        </w:tabs>
      </w:pPr>
      <w:r>
        <w:rPr>
          <w:rFonts w:ascii="Arial" w:hAnsi="Arial"/>
          <w:sz w:val="20"/>
          <w:szCs w:val="20"/>
          <w:u w:color="000000"/>
        </w:rPr>
        <w:t xml:space="preserve">Languages: </w:t>
      </w:r>
      <w:r>
        <w:rPr>
          <w:rFonts w:ascii="Arial" w:hAnsi="Arial"/>
          <w:sz w:val="20"/>
          <w:szCs w:val="20"/>
          <w:u w:color="000000"/>
        </w:rPr>
        <w:tab/>
        <w:t xml:space="preserve">          </w:t>
      </w:r>
      <w:r>
        <w:rPr>
          <w:rFonts w:ascii="Arial" w:hAnsi="Arial"/>
          <w:sz w:val="20"/>
          <w:szCs w:val="20"/>
          <w:u w:color="000000"/>
        </w:rPr>
        <w:tab/>
        <w:t>Thai (fluent), English</w:t>
      </w:r>
    </w:p>
    <w:sectPr w:rsidR="00D101B6" w:rsidRPr="003E346B">
      <w:headerReference w:type="default" r:id="rId8"/>
      <w:footerReference w:type="default" r:id="rId9"/>
      <w:pgSz w:w="11906" w:h="16838"/>
      <w:pgMar w:top="794" w:right="1134" w:bottom="79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53A3C" w:rsidRDefault="00D53A3C">
      <w:r>
        <w:separator/>
      </w:r>
    </w:p>
  </w:endnote>
  <w:endnote w:type="continuationSeparator" w:id="0">
    <w:p w:rsidR="00D53A3C" w:rsidRDefault="00D53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101B6" w:rsidRDefault="00D101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53A3C" w:rsidRDefault="00D53A3C">
      <w:r>
        <w:separator/>
      </w:r>
    </w:p>
  </w:footnote>
  <w:footnote w:type="continuationSeparator" w:id="0">
    <w:p w:rsidR="00D53A3C" w:rsidRDefault="00D53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101B6" w:rsidRDefault="00D101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97277"/>
    <w:multiLevelType w:val="hybridMultilevel"/>
    <w:tmpl w:val="2DFEC144"/>
    <w:styleLink w:val="ImportedStyle1"/>
    <w:lvl w:ilvl="0" w:tplc="CD1AFBD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FEF22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7486B9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ECA1470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C2D49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B030EC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3889B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E2B358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26662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F8055F2"/>
    <w:multiLevelType w:val="hybridMultilevel"/>
    <w:tmpl w:val="2DFEC144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B6"/>
    <w:rsid w:val="0009473B"/>
    <w:rsid w:val="000B65F9"/>
    <w:rsid w:val="000F37A0"/>
    <w:rsid w:val="001E36FC"/>
    <w:rsid w:val="002414CB"/>
    <w:rsid w:val="002741EC"/>
    <w:rsid w:val="002C55E0"/>
    <w:rsid w:val="003038B3"/>
    <w:rsid w:val="003052D3"/>
    <w:rsid w:val="003E346B"/>
    <w:rsid w:val="00497C3B"/>
    <w:rsid w:val="004F71A5"/>
    <w:rsid w:val="00520216"/>
    <w:rsid w:val="00545019"/>
    <w:rsid w:val="00554150"/>
    <w:rsid w:val="005A2338"/>
    <w:rsid w:val="005D1F61"/>
    <w:rsid w:val="00644F74"/>
    <w:rsid w:val="006C7B54"/>
    <w:rsid w:val="0076097C"/>
    <w:rsid w:val="0077776A"/>
    <w:rsid w:val="007A3499"/>
    <w:rsid w:val="007B0BAD"/>
    <w:rsid w:val="007C4822"/>
    <w:rsid w:val="0080020B"/>
    <w:rsid w:val="00831E67"/>
    <w:rsid w:val="00837426"/>
    <w:rsid w:val="008512AC"/>
    <w:rsid w:val="008740E1"/>
    <w:rsid w:val="00890325"/>
    <w:rsid w:val="00921A6E"/>
    <w:rsid w:val="009221F9"/>
    <w:rsid w:val="009B1FA7"/>
    <w:rsid w:val="00A21DFF"/>
    <w:rsid w:val="00A9555B"/>
    <w:rsid w:val="00B25B26"/>
    <w:rsid w:val="00B81208"/>
    <w:rsid w:val="00C07141"/>
    <w:rsid w:val="00C258AF"/>
    <w:rsid w:val="00CF0AD2"/>
    <w:rsid w:val="00D101B6"/>
    <w:rsid w:val="00D26389"/>
    <w:rsid w:val="00D53A3C"/>
    <w:rsid w:val="00D669D2"/>
    <w:rsid w:val="00D706FE"/>
    <w:rsid w:val="00DE4A8C"/>
    <w:rsid w:val="00E9374B"/>
    <w:rsid w:val="00EE7C0D"/>
    <w:rsid w:val="00EF67F3"/>
    <w:rsid w:val="00F01D87"/>
    <w:rsid w:val="00F101D6"/>
    <w:rsid w:val="00F448AB"/>
    <w:rsid w:val="00F8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402A7"/>
  <w15:docId w15:val="{904B6163-AFEB-D744-8CBF-16A273C5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7776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46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46B"/>
    <w:rPr>
      <w:sz w:val="18"/>
      <w:szCs w:val="18"/>
      <w:lang w:bidi="ar-SA"/>
    </w:rPr>
  </w:style>
  <w:style w:type="paragraph" w:styleId="Revision">
    <w:name w:val="Revision"/>
    <w:hidden/>
    <w:uiPriority w:val="99"/>
    <w:semiHidden/>
    <w:rsid w:val="0052021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520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02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0216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02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0216"/>
    <w:rPr>
      <w:b/>
      <w:bCs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ossawat.Chupanich.Mba19@said.oxfor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Possawat Chupanich</cp:lastModifiedBy>
  <cp:revision>3</cp:revision>
  <cp:lastPrinted>2020-07-13T13:40:00Z</cp:lastPrinted>
  <dcterms:created xsi:type="dcterms:W3CDTF">2020-12-01T13:24:00Z</dcterms:created>
  <dcterms:modified xsi:type="dcterms:W3CDTF">2021-02-15T03:46:00Z</dcterms:modified>
</cp:coreProperties>
</file>