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75400" w14:textId="77777777" w:rsidR="00A351B4" w:rsidRDefault="00A351B4" w:rsidP="00A351B4">
      <w:pPr>
        <w:pStyle w:val="Heading1"/>
      </w:pPr>
      <w:r>
        <w:t>Description and a Zachman’s Framework of a chosen enterprise</w:t>
      </w:r>
    </w:p>
    <w:p w14:paraId="1EDE4890" w14:textId="77777777" w:rsidR="00A351B4" w:rsidRDefault="00A351B4" w:rsidP="00A351B4"/>
    <w:p w14:paraId="16636AF6" w14:textId="1101DDBC" w:rsidR="00C41B25" w:rsidRDefault="00A351B4">
      <w:proofErr w:type="spellStart"/>
      <w:r>
        <w:t>Yo</w:t>
      </w:r>
      <w:proofErr w:type="spellEnd"/>
      <w:r>
        <w:t xml:space="preserve">! Sushi is a well-known sushi franchise that are located all around the </w:t>
      </w:r>
      <w:r w:rsidR="00815753">
        <w:t>globe</w:t>
      </w:r>
      <w:r>
        <w:t xml:space="preserve">. This enterprise specialises in fresh, traditional Japanese food such as sushi, nigiri, sashimi and other foods. </w:t>
      </w:r>
      <w:proofErr w:type="spellStart"/>
      <w:r>
        <w:t>Yo</w:t>
      </w:r>
      <w:proofErr w:type="spellEnd"/>
      <w:r>
        <w:t>! Sushi have a click &amp; collect option and they also deliver</w:t>
      </w:r>
      <w:r w:rsidR="003F1B5A">
        <w:t xml:space="preserve"> by using their own delivery services</w:t>
      </w:r>
      <w:r>
        <w:t>. As this is a Global company, a range of information systems are used within the enterprise</w:t>
      </w:r>
      <w:r w:rsidR="00791E52">
        <w:t xml:space="preserve"> but</w:t>
      </w:r>
      <w:r>
        <w:t xml:space="preserve"> will be mainly focusing on the transaction processing system</w:t>
      </w:r>
      <w:r w:rsidR="00791E52">
        <w:t xml:space="preserve"> </w:t>
      </w:r>
      <w:r w:rsidR="000F4A83">
        <w:t xml:space="preserve">for when a customer wants to click &amp; collect or wants a delivery service. </w:t>
      </w:r>
      <w:r w:rsidR="003F1B5A">
        <w:t xml:space="preserve">The system supports </w:t>
      </w:r>
      <w:r w:rsidR="00C31BD3">
        <w:t xml:space="preserve">processes such as </w:t>
      </w:r>
      <w:r w:rsidR="003F1B5A">
        <w:t>modifications, cancellations and</w:t>
      </w:r>
      <w:r w:rsidR="00C31BD3">
        <w:t xml:space="preserve"> tracking of orders. </w:t>
      </w:r>
      <w:r w:rsidR="00512636">
        <w:t>The system also has processes that help</w:t>
      </w:r>
      <w:r w:rsidR="00815753">
        <w:t>s</w:t>
      </w:r>
      <w:r w:rsidR="00512636">
        <w:t xml:space="preserve"> deal with any complaints from customers. </w:t>
      </w:r>
      <w:r w:rsidR="00815753">
        <w:t xml:space="preserve">Using the Zachman’s framework, we can demonstrate the fundamentals of an enterprise architecture which will give a more formal and structured view of this selected enterprise, </w:t>
      </w:r>
      <w:proofErr w:type="spellStart"/>
      <w:r w:rsidR="00815753">
        <w:t>Yo</w:t>
      </w:r>
      <w:proofErr w:type="spellEnd"/>
      <w:r w:rsidR="00815753">
        <w:t>! Sushi.</w:t>
      </w:r>
    </w:p>
    <w:p w14:paraId="0FA42627" w14:textId="27586A21" w:rsidR="00754DDC" w:rsidRDefault="00754DDC"/>
    <w:tbl>
      <w:tblPr>
        <w:tblStyle w:val="TableGrid"/>
        <w:tblW w:w="11035" w:type="dxa"/>
        <w:tblInd w:w="-1007" w:type="dxa"/>
        <w:tblLook w:val="04A0" w:firstRow="1" w:lastRow="0" w:firstColumn="1" w:lastColumn="0" w:noHBand="0" w:noVBand="1"/>
      </w:tblPr>
      <w:tblGrid>
        <w:gridCol w:w="1718"/>
        <w:gridCol w:w="1437"/>
        <w:gridCol w:w="1409"/>
        <w:gridCol w:w="1740"/>
        <w:gridCol w:w="1469"/>
        <w:gridCol w:w="1740"/>
        <w:gridCol w:w="1602"/>
      </w:tblGrid>
      <w:tr w:rsidR="008D447E" w14:paraId="14CC782D" w14:textId="77777777" w:rsidTr="00037814">
        <w:trPr>
          <w:trHeight w:val="1642"/>
        </w:trPr>
        <w:tc>
          <w:tcPr>
            <w:tcW w:w="1718" w:type="dxa"/>
          </w:tcPr>
          <w:p w14:paraId="03CF6B3E" w14:textId="77777777" w:rsidR="00754DDC" w:rsidRDefault="00754DDC"/>
        </w:tc>
        <w:tc>
          <w:tcPr>
            <w:tcW w:w="1602" w:type="dxa"/>
          </w:tcPr>
          <w:p w14:paraId="6D0C0215" w14:textId="77777777" w:rsidR="00754DDC" w:rsidRDefault="00754DDC">
            <w:r>
              <w:t>What</w:t>
            </w:r>
          </w:p>
          <w:p w14:paraId="4B9B5E4B" w14:textId="77777777" w:rsidR="00754DDC" w:rsidRDefault="00754DDC"/>
          <w:p w14:paraId="4751DA9A" w14:textId="45BB34ED" w:rsidR="00754DDC" w:rsidRDefault="00754DDC">
            <w:r>
              <w:t>(Data)</w:t>
            </w:r>
          </w:p>
        </w:tc>
        <w:tc>
          <w:tcPr>
            <w:tcW w:w="1409" w:type="dxa"/>
          </w:tcPr>
          <w:p w14:paraId="4F396988" w14:textId="77777777" w:rsidR="00754DDC" w:rsidRDefault="00754DDC">
            <w:r>
              <w:t xml:space="preserve">How </w:t>
            </w:r>
          </w:p>
          <w:p w14:paraId="54F006A0" w14:textId="77777777" w:rsidR="00754DDC" w:rsidRDefault="00754DDC"/>
          <w:p w14:paraId="2A3C1ED0" w14:textId="17666B38" w:rsidR="00754DDC" w:rsidRDefault="00754DDC">
            <w:r>
              <w:t xml:space="preserve">(Function) </w:t>
            </w:r>
          </w:p>
        </w:tc>
        <w:tc>
          <w:tcPr>
            <w:tcW w:w="1740" w:type="dxa"/>
          </w:tcPr>
          <w:p w14:paraId="728E16CE" w14:textId="396F986F" w:rsidR="00754DDC" w:rsidRDefault="00754DDC">
            <w:proofErr w:type="gramStart"/>
            <w:r>
              <w:t>Where</w:t>
            </w:r>
            <w:proofErr w:type="gramEnd"/>
          </w:p>
          <w:p w14:paraId="09379DEA" w14:textId="77777777" w:rsidR="00754DDC" w:rsidRDefault="00754DDC"/>
          <w:p w14:paraId="5F76D55F" w14:textId="4BD4AFF8" w:rsidR="00754DDC" w:rsidRDefault="00754DDC">
            <w:r>
              <w:t>(Location)</w:t>
            </w:r>
          </w:p>
        </w:tc>
        <w:tc>
          <w:tcPr>
            <w:tcW w:w="1469" w:type="dxa"/>
          </w:tcPr>
          <w:p w14:paraId="6E25070F" w14:textId="77777777" w:rsidR="00754DDC" w:rsidRDefault="00754DDC">
            <w:r>
              <w:t>Who</w:t>
            </w:r>
          </w:p>
          <w:p w14:paraId="3ABAB7B3" w14:textId="77777777" w:rsidR="00754DDC" w:rsidRDefault="00754DDC"/>
          <w:p w14:paraId="6CE4861C" w14:textId="04DA3779" w:rsidR="00754DDC" w:rsidRDefault="00754DDC">
            <w:r>
              <w:t>(Person)</w:t>
            </w:r>
          </w:p>
        </w:tc>
        <w:tc>
          <w:tcPr>
            <w:tcW w:w="1495" w:type="dxa"/>
          </w:tcPr>
          <w:p w14:paraId="76816817" w14:textId="77777777" w:rsidR="00754DDC" w:rsidRDefault="00754DDC">
            <w:r>
              <w:t>When</w:t>
            </w:r>
          </w:p>
          <w:p w14:paraId="0A681FF2" w14:textId="77777777" w:rsidR="00754DDC" w:rsidRDefault="00754DDC"/>
          <w:p w14:paraId="15F9CFE5" w14:textId="4B6F366D" w:rsidR="00754DDC" w:rsidRDefault="00754DDC">
            <w:r>
              <w:t>(</w:t>
            </w:r>
            <w:r w:rsidR="004F6A06">
              <w:t>Time</w:t>
            </w:r>
            <w:r>
              <w:t>)</w:t>
            </w:r>
          </w:p>
        </w:tc>
        <w:tc>
          <w:tcPr>
            <w:tcW w:w="1602" w:type="dxa"/>
          </w:tcPr>
          <w:p w14:paraId="73C71797" w14:textId="77777777" w:rsidR="00754DDC" w:rsidRDefault="00754DDC">
            <w:r>
              <w:t>Why</w:t>
            </w:r>
          </w:p>
          <w:p w14:paraId="4E32719C" w14:textId="77777777" w:rsidR="00754DDC" w:rsidRDefault="00754DDC"/>
          <w:p w14:paraId="2BA93113" w14:textId="627A5BF3" w:rsidR="00754DDC" w:rsidRDefault="00754DDC">
            <w:r>
              <w:t>(Motivation)</w:t>
            </w:r>
          </w:p>
        </w:tc>
      </w:tr>
      <w:tr w:rsidR="008D447E" w14:paraId="4FB9079E" w14:textId="77777777" w:rsidTr="00037814">
        <w:trPr>
          <w:trHeight w:val="1549"/>
        </w:trPr>
        <w:tc>
          <w:tcPr>
            <w:tcW w:w="1718" w:type="dxa"/>
          </w:tcPr>
          <w:p w14:paraId="7370461C" w14:textId="77777777" w:rsidR="00754DDC" w:rsidRDefault="00754DDC">
            <w:r>
              <w:t>Scope</w:t>
            </w:r>
          </w:p>
          <w:p w14:paraId="14426AF2" w14:textId="77777777" w:rsidR="00754DDC" w:rsidRDefault="00754DDC"/>
          <w:p w14:paraId="5683EEAD" w14:textId="77777777" w:rsidR="00754DDC" w:rsidRDefault="00754DDC">
            <w:r>
              <w:t>(Contextual)</w:t>
            </w:r>
          </w:p>
          <w:p w14:paraId="7CF47C23" w14:textId="77777777" w:rsidR="00754DDC" w:rsidRDefault="00754DDC"/>
          <w:p w14:paraId="032B1AC3" w14:textId="4A4B3A6F" w:rsidR="00754DDC" w:rsidRDefault="00754DDC">
            <w:r>
              <w:t>Planner</w:t>
            </w:r>
          </w:p>
        </w:tc>
        <w:tc>
          <w:tcPr>
            <w:tcW w:w="1602" w:type="dxa"/>
          </w:tcPr>
          <w:p w14:paraId="27AE5819" w14:textId="405F1831" w:rsidR="0094027E" w:rsidRDefault="0094027E">
            <w:r>
              <w:t>Description of catering, delivery transaction services.</w:t>
            </w:r>
          </w:p>
        </w:tc>
        <w:tc>
          <w:tcPr>
            <w:tcW w:w="1409" w:type="dxa"/>
          </w:tcPr>
          <w:p w14:paraId="667685D5" w14:textId="5E3CA5FA" w:rsidR="00754DDC" w:rsidRDefault="008339DB">
            <w:r>
              <w:t>Transaction processing system for click &amp; collect and for delivery services</w:t>
            </w:r>
            <w:r w:rsidR="004F6A06">
              <w:t>.</w:t>
            </w:r>
          </w:p>
        </w:tc>
        <w:tc>
          <w:tcPr>
            <w:tcW w:w="1740" w:type="dxa"/>
          </w:tcPr>
          <w:p w14:paraId="3AC169E7" w14:textId="57B85A29" w:rsidR="004F6A06" w:rsidRDefault="004F6A06" w:rsidP="004F6A0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The Avenue, The Mall, Bristol BS34 5DG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  <w:p w14:paraId="6BF9298C" w14:textId="77777777" w:rsidR="00754DDC" w:rsidRDefault="00754DDC"/>
        </w:tc>
        <w:tc>
          <w:tcPr>
            <w:tcW w:w="1469" w:type="dxa"/>
          </w:tcPr>
          <w:p w14:paraId="50BBD2A6" w14:textId="7F793A53" w:rsidR="00754DDC" w:rsidRDefault="004F6A06">
            <w:r>
              <w:t>Customers, chiefs, delivery drivers, waiters.</w:t>
            </w:r>
          </w:p>
        </w:tc>
        <w:tc>
          <w:tcPr>
            <w:tcW w:w="1495" w:type="dxa"/>
          </w:tcPr>
          <w:p w14:paraId="508D0EA2" w14:textId="5D166739" w:rsidR="00754DDC" w:rsidRDefault="004F6A06">
            <w:r>
              <w:t xml:space="preserve">Customers request an order, during opening hours. </w:t>
            </w:r>
          </w:p>
        </w:tc>
        <w:tc>
          <w:tcPr>
            <w:tcW w:w="1602" w:type="dxa"/>
          </w:tcPr>
          <w:p w14:paraId="529F90B7" w14:textId="77777777" w:rsidR="00754DDC" w:rsidRDefault="004F6A06">
            <w:r>
              <w:t>To provide a public catering service and delivery service.</w:t>
            </w:r>
          </w:p>
          <w:p w14:paraId="4E773F02" w14:textId="3729EB82" w:rsidR="004F6A06" w:rsidRDefault="004F6A06">
            <w:r>
              <w:t>Business strategic plan.</w:t>
            </w:r>
          </w:p>
        </w:tc>
      </w:tr>
      <w:tr w:rsidR="008D447E" w14:paraId="1A75C9E0" w14:textId="77777777" w:rsidTr="00037814">
        <w:trPr>
          <w:trHeight w:val="1642"/>
        </w:trPr>
        <w:tc>
          <w:tcPr>
            <w:tcW w:w="1718" w:type="dxa"/>
          </w:tcPr>
          <w:p w14:paraId="19481625" w14:textId="788FC778" w:rsidR="00754DDC" w:rsidRDefault="00754DDC">
            <w:r>
              <w:t>Enterprise Model</w:t>
            </w:r>
          </w:p>
          <w:p w14:paraId="3EE440A7" w14:textId="77777777" w:rsidR="00754DDC" w:rsidRDefault="00754DDC"/>
          <w:p w14:paraId="583E3A35" w14:textId="77777777" w:rsidR="00754DDC" w:rsidRDefault="00754DDC">
            <w:r>
              <w:t>(Conceptual)</w:t>
            </w:r>
          </w:p>
          <w:p w14:paraId="7916BE4F" w14:textId="77777777" w:rsidR="00754DDC" w:rsidRDefault="00754DDC"/>
          <w:p w14:paraId="086614B7" w14:textId="76924C99" w:rsidR="00754DDC" w:rsidRDefault="00754DDC">
            <w:r>
              <w:t>Owner</w:t>
            </w:r>
          </w:p>
        </w:tc>
        <w:tc>
          <w:tcPr>
            <w:tcW w:w="1602" w:type="dxa"/>
          </w:tcPr>
          <w:p w14:paraId="4F355B90" w14:textId="12E2C4FB" w:rsidR="00754DDC" w:rsidRDefault="005512DA">
            <w:r>
              <w:t>Catering and delivery service objectives. Semantic data model and ER diagram</w:t>
            </w:r>
          </w:p>
        </w:tc>
        <w:tc>
          <w:tcPr>
            <w:tcW w:w="1409" w:type="dxa"/>
          </w:tcPr>
          <w:p w14:paraId="4D068E29" w14:textId="1E5D192C" w:rsidR="00754DDC" w:rsidRDefault="0032642D">
            <w:r>
              <w:t>Business process model</w:t>
            </w:r>
            <w:r w:rsidR="005512DA">
              <w:t xml:space="preserve"> </w:t>
            </w:r>
            <w:r>
              <w:t>and conceptual activity model of delivery and click</w:t>
            </w:r>
            <w:r w:rsidR="00CB6543">
              <w:t xml:space="preserve"> &amp;</w:t>
            </w:r>
            <w:r>
              <w:t xml:space="preserve"> collect service</w:t>
            </w:r>
            <w:r w:rsidR="00CB6543">
              <w:t xml:space="preserve">. </w:t>
            </w:r>
          </w:p>
        </w:tc>
        <w:tc>
          <w:tcPr>
            <w:tcW w:w="1740" w:type="dxa"/>
          </w:tcPr>
          <w:p w14:paraId="0F88957C" w14:textId="45CAF4F8" w:rsidR="00754DDC" w:rsidRDefault="0032642D">
            <w:r>
              <w:t>The customers location</w:t>
            </w:r>
            <w:r w:rsidR="0001218F">
              <w:t xml:space="preserve"> </w:t>
            </w:r>
            <w:r>
              <w:t>(</w:t>
            </w:r>
            <w:r w:rsidR="0001218F">
              <w:t xml:space="preserve">must be </w:t>
            </w:r>
            <w:r>
              <w:t>5-mile</w:t>
            </w:r>
            <w:r w:rsidR="0001218F">
              <w:t xml:space="preserve"> radius from </w:t>
            </w:r>
            <w:proofErr w:type="spellStart"/>
            <w:r w:rsidR="0001218F">
              <w:t>Yo</w:t>
            </w:r>
            <w:proofErr w:type="spellEnd"/>
            <w:r w:rsidR="0001218F">
              <w:t>! Sushi</w:t>
            </w:r>
            <w:r>
              <w:t>).</w:t>
            </w:r>
            <w:r w:rsidR="0001218F">
              <w:t xml:space="preserve"> </w:t>
            </w:r>
          </w:p>
        </w:tc>
        <w:tc>
          <w:tcPr>
            <w:tcW w:w="1469" w:type="dxa"/>
          </w:tcPr>
          <w:p w14:paraId="1AB7A833" w14:textId="77777777" w:rsidR="00754DDC" w:rsidRDefault="00B27C51">
            <w:r>
              <w:t xml:space="preserve">Catering information system workflow. </w:t>
            </w:r>
          </w:p>
          <w:p w14:paraId="05DB80AE" w14:textId="45114101" w:rsidR="00B27C51" w:rsidRDefault="00B27C51">
            <w:proofErr w:type="gramStart"/>
            <w:r>
              <w:t>Work flow</w:t>
            </w:r>
            <w:proofErr w:type="gramEnd"/>
            <w:r>
              <w:t xml:space="preserve"> model.</w:t>
            </w:r>
          </w:p>
        </w:tc>
        <w:tc>
          <w:tcPr>
            <w:tcW w:w="1495" w:type="dxa"/>
          </w:tcPr>
          <w:p w14:paraId="50E44364" w14:textId="4325B41A" w:rsidR="00754DDC" w:rsidRDefault="00B27C51">
            <w:r>
              <w:t>Sequence and timelines of catering services.</w:t>
            </w:r>
          </w:p>
        </w:tc>
        <w:tc>
          <w:tcPr>
            <w:tcW w:w="1602" w:type="dxa"/>
          </w:tcPr>
          <w:p w14:paraId="515D96D4" w14:textId="77777777" w:rsidR="003A239F" w:rsidRDefault="003A239F">
            <w:r>
              <w:t xml:space="preserve">Business objectives, </w:t>
            </w:r>
          </w:p>
          <w:p w14:paraId="5FFA254C" w14:textId="1F3C4692" w:rsidR="003A239F" w:rsidRDefault="003A239F">
            <w:r>
              <w:t xml:space="preserve">reputation, and increase of profit. </w:t>
            </w:r>
          </w:p>
        </w:tc>
      </w:tr>
      <w:tr w:rsidR="008D447E" w14:paraId="450A0CC1" w14:textId="77777777" w:rsidTr="00037814">
        <w:trPr>
          <w:trHeight w:val="1549"/>
        </w:trPr>
        <w:tc>
          <w:tcPr>
            <w:tcW w:w="1718" w:type="dxa"/>
          </w:tcPr>
          <w:p w14:paraId="78945599" w14:textId="77777777" w:rsidR="00754DDC" w:rsidRDefault="00754DDC">
            <w:r>
              <w:t>System Model</w:t>
            </w:r>
          </w:p>
          <w:p w14:paraId="625A54C1" w14:textId="5B9830C8" w:rsidR="00754DDC" w:rsidRDefault="00754DDC">
            <w:r>
              <w:t xml:space="preserve"> </w:t>
            </w:r>
          </w:p>
          <w:p w14:paraId="1BDBD572" w14:textId="77777777" w:rsidR="00754DDC" w:rsidRDefault="00754DDC">
            <w:r>
              <w:t>(Logical)</w:t>
            </w:r>
          </w:p>
          <w:p w14:paraId="6738FFC8" w14:textId="77777777" w:rsidR="00754DDC" w:rsidRDefault="00754DDC"/>
          <w:p w14:paraId="33CE541E" w14:textId="0B28AC07" w:rsidR="00754DDC" w:rsidRDefault="00754DDC">
            <w:r>
              <w:t>Designer</w:t>
            </w:r>
          </w:p>
        </w:tc>
        <w:tc>
          <w:tcPr>
            <w:tcW w:w="1602" w:type="dxa"/>
          </w:tcPr>
          <w:p w14:paraId="0D7DD027" w14:textId="1E6E54FD" w:rsidR="00754DDC" w:rsidRDefault="009A7653">
            <w:r>
              <w:t>Data model (Logical) for catering information.</w:t>
            </w:r>
          </w:p>
        </w:tc>
        <w:tc>
          <w:tcPr>
            <w:tcW w:w="1409" w:type="dxa"/>
          </w:tcPr>
          <w:p w14:paraId="2EA7260F" w14:textId="65E65518" w:rsidR="00754DDC" w:rsidRDefault="009A7653">
            <w:r>
              <w:t xml:space="preserve">Application architecture with function and user views. UML </w:t>
            </w:r>
            <w:r w:rsidR="00B21F67">
              <w:t xml:space="preserve">activity </w:t>
            </w:r>
            <w:r>
              <w:t>diagrams</w:t>
            </w:r>
            <w:r w:rsidR="00B21F67">
              <w:t xml:space="preserve">. </w:t>
            </w:r>
          </w:p>
        </w:tc>
        <w:tc>
          <w:tcPr>
            <w:tcW w:w="1740" w:type="dxa"/>
          </w:tcPr>
          <w:p w14:paraId="5D6BE8A3" w14:textId="39B5BDAC" w:rsidR="00754DDC" w:rsidRDefault="00B21F67">
            <w:r>
              <w:t>Distributed system architecture, connectivity.</w:t>
            </w:r>
          </w:p>
        </w:tc>
        <w:tc>
          <w:tcPr>
            <w:tcW w:w="1469" w:type="dxa"/>
          </w:tcPr>
          <w:p w14:paraId="0FC8913B" w14:textId="08E01745" w:rsidR="00754DDC" w:rsidRDefault="00B21F67">
            <w:r>
              <w:t xml:space="preserve">Human interface architecture, UML Use Case Diagrams. </w:t>
            </w:r>
          </w:p>
        </w:tc>
        <w:tc>
          <w:tcPr>
            <w:tcW w:w="1495" w:type="dxa"/>
          </w:tcPr>
          <w:p w14:paraId="1C783A03" w14:textId="6867B5C6" w:rsidR="00754DDC" w:rsidRDefault="00E00441">
            <w:r>
              <w:t xml:space="preserve">Catering event phases and process components. </w:t>
            </w:r>
          </w:p>
        </w:tc>
        <w:tc>
          <w:tcPr>
            <w:tcW w:w="1602" w:type="dxa"/>
          </w:tcPr>
          <w:p w14:paraId="4B5633B2" w14:textId="22872A24" w:rsidR="00754DDC" w:rsidRDefault="00E00441">
            <w:r>
              <w:t xml:space="preserve">System function </w:t>
            </w:r>
            <w:r w:rsidR="008D447E">
              <w:t>requirements and</w:t>
            </w:r>
            <w:r>
              <w:t xml:space="preserve"> business rules. </w:t>
            </w:r>
          </w:p>
        </w:tc>
      </w:tr>
      <w:tr w:rsidR="008D447E" w14:paraId="31FA2093" w14:textId="77777777" w:rsidTr="00037814">
        <w:trPr>
          <w:trHeight w:val="1642"/>
        </w:trPr>
        <w:tc>
          <w:tcPr>
            <w:tcW w:w="1718" w:type="dxa"/>
          </w:tcPr>
          <w:p w14:paraId="447E77E3" w14:textId="77777777" w:rsidR="00754DDC" w:rsidRDefault="00754DDC">
            <w:r>
              <w:lastRenderedPageBreak/>
              <w:t>Technology Model</w:t>
            </w:r>
          </w:p>
          <w:p w14:paraId="5F4D8A97" w14:textId="77777777" w:rsidR="00754DDC" w:rsidRDefault="00754DDC"/>
          <w:p w14:paraId="083D990C" w14:textId="77777777" w:rsidR="00754DDC" w:rsidRDefault="00754DDC">
            <w:r>
              <w:t>(Physical)</w:t>
            </w:r>
          </w:p>
          <w:p w14:paraId="2FAB86C5" w14:textId="77777777" w:rsidR="00754DDC" w:rsidRDefault="00754DDC"/>
          <w:p w14:paraId="2D9820D4" w14:textId="3D6B6FCB" w:rsidR="00754DDC" w:rsidRDefault="00754DDC">
            <w:r>
              <w:t>Builder</w:t>
            </w:r>
          </w:p>
        </w:tc>
        <w:tc>
          <w:tcPr>
            <w:tcW w:w="1602" w:type="dxa"/>
          </w:tcPr>
          <w:p w14:paraId="40304141" w14:textId="3800A2F6" w:rsidR="00754DDC" w:rsidRDefault="00E00441">
            <w:r>
              <w:t xml:space="preserve">Physical data model for catering information. </w:t>
            </w:r>
          </w:p>
        </w:tc>
        <w:tc>
          <w:tcPr>
            <w:tcW w:w="1409" w:type="dxa"/>
          </w:tcPr>
          <w:p w14:paraId="16442518" w14:textId="77BE1AD8" w:rsidR="00754DDC" w:rsidRDefault="000B5D0A">
            <w:r>
              <w:t xml:space="preserve">System design, UML Class diagrams. Structure design. </w:t>
            </w:r>
          </w:p>
        </w:tc>
        <w:tc>
          <w:tcPr>
            <w:tcW w:w="1740" w:type="dxa"/>
          </w:tcPr>
          <w:p w14:paraId="4F4FD253" w14:textId="149B8A87" w:rsidR="00754DDC" w:rsidRDefault="000B5D0A">
            <w:r>
              <w:t xml:space="preserve">Technological architecture, </w:t>
            </w:r>
            <w:r w:rsidR="008D447E">
              <w:t xml:space="preserve">catering information network detailed architecture. </w:t>
            </w:r>
          </w:p>
        </w:tc>
        <w:tc>
          <w:tcPr>
            <w:tcW w:w="1469" w:type="dxa"/>
          </w:tcPr>
          <w:p w14:paraId="4444945E" w14:textId="34C96768" w:rsidR="00754DDC" w:rsidRDefault="008D447E">
            <w:r>
              <w:t xml:space="preserve">Presentation Architecture Catering information interface description. </w:t>
            </w:r>
          </w:p>
        </w:tc>
        <w:tc>
          <w:tcPr>
            <w:tcW w:w="1495" w:type="dxa"/>
          </w:tcPr>
          <w:p w14:paraId="3F315D37" w14:textId="7FBA2353" w:rsidR="00754DDC" w:rsidRDefault="00F87889">
            <w:r>
              <w:t>Control structure, Catering information system control structure.</w:t>
            </w:r>
          </w:p>
          <w:p w14:paraId="15FCA84D" w14:textId="527720C7" w:rsidR="00F87889" w:rsidRDefault="00F87889"/>
        </w:tc>
        <w:tc>
          <w:tcPr>
            <w:tcW w:w="1602" w:type="dxa"/>
          </w:tcPr>
          <w:p w14:paraId="18D156C2" w14:textId="7FA1A5D8" w:rsidR="00754DDC" w:rsidRDefault="00F87889">
            <w:r>
              <w:t xml:space="preserve">System operational requirements. </w:t>
            </w:r>
          </w:p>
        </w:tc>
      </w:tr>
      <w:tr w:rsidR="008D447E" w14:paraId="2351B663" w14:textId="77777777" w:rsidTr="00037814">
        <w:trPr>
          <w:trHeight w:val="1549"/>
        </w:trPr>
        <w:tc>
          <w:tcPr>
            <w:tcW w:w="1718" w:type="dxa"/>
          </w:tcPr>
          <w:p w14:paraId="01BACAD3" w14:textId="77777777" w:rsidR="00754DDC" w:rsidRDefault="00754DDC">
            <w:r>
              <w:t>Detailed Representation</w:t>
            </w:r>
          </w:p>
          <w:p w14:paraId="049B64C4" w14:textId="77777777" w:rsidR="00754DDC" w:rsidRDefault="00754DDC"/>
          <w:p w14:paraId="7D71CE56" w14:textId="77777777" w:rsidR="00754DDC" w:rsidRDefault="00754DDC">
            <w:r>
              <w:t>(Out of context)</w:t>
            </w:r>
          </w:p>
          <w:p w14:paraId="7D83405E" w14:textId="77777777" w:rsidR="00754DDC" w:rsidRDefault="00754DDC"/>
          <w:p w14:paraId="63C087E8" w14:textId="0BCCF6E5" w:rsidR="00754DDC" w:rsidRDefault="00754DDC">
            <w:r>
              <w:t>Subcontractor</w:t>
            </w:r>
          </w:p>
        </w:tc>
        <w:tc>
          <w:tcPr>
            <w:tcW w:w="1602" w:type="dxa"/>
          </w:tcPr>
          <w:p w14:paraId="6C2ACDAF" w14:textId="375D98C8" w:rsidR="00754DDC" w:rsidRDefault="00F87889">
            <w:r>
              <w:t>Data Definition,</w:t>
            </w:r>
            <w:r w:rsidR="00037814">
              <w:t xml:space="preserve"> catering information metadata</w:t>
            </w:r>
            <w:r>
              <w:t>.</w:t>
            </w:r>
          </w:p>
        </w:tc>
        <w:tc>
          <w:tcPr>
            <w:tcW w:w="1409" w:type="dxa"/>
          </w:tcPr>
          <w:p w14:paraId="41219CD3" w14:textId="276782A4" w:rsidR="00754DDC" w:rsidRDefault="00F87889">
            <w:r>
              <w:t>Program, detailed system design and user manuals. UML sequence Diagrams.</w:t>
            </w:r>
          </w:p>
        </w:tc>
        <w:tc>
          <w:tcPr>
            <w:tcW w:w="1740" w:type="dxa"/>
          </w:tcPr>
          <w:p w14:paraId="418A1402" w14:textId="6E07D6FE" w:rsidR="00754DDC" w:rsidRDefault="002D1107">
            <w:r>
              <w:t xml:space="preserve">Physical data, customers addresses and communication protocols. </w:t>
            </w:r>
          </w:p>
        </w:tc>
        <w:tc>
          <w:tcPr>
            <w:tcW w:w="1469" w:type="dxa"/>
          </w:tcPr>
          <w:p w14:paraId="692E63E5" w14:textId="6989EB7E" w:rsidR="002D1107" w:rsidRDefault="002D1107">
            <w:r>
              <w:t>Security architecture and system operations.</w:t>
            </w:r>
          </w:p>
        </w:tc>
        <w:tc>
          <w:tcPr>
            <w:tcW w:w="1495" w:type="dxa"/>
          </w:tcPr>
          <w:p w14:paraId="33BB39DC" w14:textId="378304E3" w:rsidR="00754DDC" w:rsidRDefault="002D1107">
            <w:r>
              <w:t xml:space="preserve">Expected completion of process and defined timescales. </w:t>
            </w:r>
          </w:p>
        </w:tc>
        <w:tc>
          <w:tcPr>
            <w:tcW w:w="1602" w:type="dxa"/>
          </w:tcPr>
          <w:p w14:paraId="30A77574" w14:textId="2B4D1EE3" w:rsidR="00754DDC" w:rsidRDefault="00037814">
            <w:r>
              <w:t>Technical requirements</w:t>
            </w:r>
          </w:p>
        </w:tc>
      </w:tr>
      <w:tr w:rsidR="008D447E" w14:paraId="543A6812" w14:textId="77777777" w:rsidTr="00037814">
        <w:trPr>
          <w:trHeight w:val="1549"/>
        </w:trPr>
        <w:tc>
          <w:tcPr>
            <w:tcW w:w="1718" w:type="dxa"/>
          </w:tcPr>
          <w:p w14:paraId="6B19557E" w14:textId="77777777" w:rsidR="00754DDC" w:rsidRDefault="00754DDC">
            <w:r>
              <w:t>Actual Functioning System</w:t>
            </w:r>
          </w:p>
          <w:p w14:paraId="05083AD0" w14:textId="77777777" w:rsidR="00754DDC" w:rsidRDefault="00754DDC"/>
          <w:p w14:paraId="10CEC63D" w14:textId="142309E8" w:rsidR="0094027E" w:rsidRDefault="0094027E">
            <w:r>
              <w:t>(Customers and Employees)</w:t>
            </w:r>
          </w:p>
        </w:tc>
        <w:tc>
          <w:tcPr>
            <w:tcW w:w="1602" w:type="dxa"/>
          </w:tcPr>
          <w:p w14:paraId="6797D691" w14:textId="75166FFE" w:rsidR="00754DDC" w:rsidRDefault="00107FA0">
            <w:r>
              <w:t>Data</w:t>
            </w:r>
          </w:p>
        </w:tc>
        <w:tc>
          <w:tcPr>
            <w:tcW w:w="1409" w:type="dxa"/>
          </w:tcPr>
          <w:p w14:paraId="470F72A9" w14:textId="2BC056E0" w:rsidR="00F750E3" w:rsidRPr="00F750E3" w:rsidRDefault="00F750E3" w:rsidP="00F750E3">
            <w:r>
              <w:t xml:space="preserve">Customer Procedural. </w:t>
            </w:r>
          </w:p>
        </w:tc>
        <w:tc>
          <w:tcPr>
            <w:tcW w:w="1740" w:type="dxa"/>
          </w:tcPr>
          <w:p w14:paraId="36AE8C25" w14:textId="336698DC" w:rsidR="00754DDC" w:rsidRDefault="00107FA0">
            <w:r>
              <w:t>Website</w:t>
            </w:r>
          </w:p>
        </w:tc>
        <w:tc>
          <w:tcPr>
            <w:tcW w:w="1469" w:type="dxa"/>
          </w:tcPr>
          <w:p w14:paraId="61433D9B" w14:textId="0CBD32B4" w:rsidR="00754DDC" w:rsidRDefault="00107FA0">
            <w:r>
              <w:t>Customers</w:t>
            </w:r>
          </w:p>
        </w:tc>
        <w:tc>
          <w:tcPr>
            <w:tcW w:w="1495" w:type="dxa"/>
          </w:tcPr>
          <w:p w14:paraId="6B9F5F2A" w14:textId="43DFF74F" w:rsidR="00754DDC" w:rsidRDefault="00107FA0">
            <w:r>
              <w:t xml:space="preserve">Real time events and communication flow through website. </w:t>
            </w:r>
          </w:p>
        </w:tc>
        <w:tc>
          <w:tcPr>
            <w:tcW w:w="1602" w:type="dxa"/>
          </w:tcPr>
          <w:p w14:paraId="5C12B1C3" w14:textId="36D86D63" w:rsidR="00754DDC" w:rsidRDefault="0054253A">
            <w:r>
              <w:t>Delivery of professional service.</w:t>
            </w:r>
          </w:p>
        </w:tc>
      </w:tr>
    </w:tbl>
    <w:p w14:paraId="05EC442A" w14:textId="77777777" w:rsidR="00754DDC" w:rsidRDefault="00754DDC"/>
    <w:sectPr w:rsidR="0075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25"/>
    <w:rsid w:val="0001218F"/>
    <w:rsid w:val="00037814"/>
    <w:rsid w:val="000B5D0A"/>
    <w:rsid w:val="000F4A83"/>
    <w:rsid w:val="00107FA0"/>
    <w:rsid w:val="002D1107"/>
    <w:rsid w:val="0032642D"/>
    <w:rsid w:val="003A239F"/>
    <w:rsid w:val="003F1B5A"/>
    <w:rsid w:val="004B3E6B"/>
    <w:rsid w:val="004F6A06"/>
    <w:rsid w:val="00512636"/>
    <w:rsid w:val="0054253A"/>
    <w:rsid w:val="00542EC9"/>
    <w:rsid w:val="005512DA"/>
    <w:rsid w:val="00754DDC"/>
    <w:rsid w:val="00791E52"/>
    <w:rsid w:val="00815753"/>
    <w:rsid w:val="008339DB"/>
    <w:rsid w:val="008D447E"/>
    <w:rsid w:val="0094027E"/>
    <w:rsid w:val="009A7653"/>
    <w:rsid w:val="00A351B4"/>
    <w:rsid w:val="00AC7053"/>
    <w:rsid w:val="00B21F67"/>
    <w:rsid w:val="00B27C51"/>
    <w:rsid w:val="00C31BD3"/>
    <w:rsid w:val="00C41B25"/>
    <w:rsid w:val="00CB6543"/>
    <w:rsid w:val="00E00441"/>
    <w:rsid w:val="00F750E3"/>
    <w:rsid w:val="00F8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4F642"/>
  <w15:chartTrackingRefBased/>
  <w15:docId w15:val="{9EA08B1E-3856-D74E-9490-B0485072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B4"/>
  </w:style>
  <w:style w:type="paragraph" w:styleId="Heading1">
    <w:name w:val="heading 1"/>
    <w:basedOn w:val="Normal"/>
    <w:next w:val="Normal"/>
    <w:link w:val="Heading1Char"/>
    <w:uiPriority w:val="9"/>
    <w:qFormat/>
    <w:rsid w:val="00A351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4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Khan (Student)</dc:creator>
  <cp:keywords/>
  <dc:description/>
  <cp:lastModifiedBy>Mohammad Khan (Student)</cp:lastModifiedBy>
  <cp:revision>6</cp:revision>
  <dcterms:created xsi:type="dcterms:W3CDTF">2021-03-02T17:14:00Z</dcterms:created>
  <dcterms:modified xsi:type="dcterms:W3CDTF">2021-04-08T18:06:00Z</dcterms:modified>
</cp:coreProperties>
</file>