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Backlog de sprint #005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Produit : Wall-E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Conçu par : Los Santos Customs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Équipe : </w:t>
      </w:r>
      <w:r w:rsidDel="00000000" w:rsidR="00000000" w:rsidRPr="00000000">
        <w:rPr>
          <w:rtl w:val="0"/>
        </w:rPr>
        <w:t xml:space="preserve">François-Xavier Allaire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Yannick André Ouamba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Claude Ajavon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Williams Roberge-Bolduc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Échéancier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Début du Sprint : 23 Avril 2020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 du Sprint : 14 Mai 2020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Backlog de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Sprint 5 :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Williams et Yannick ont continué le développement de la conduite automatique. Cependant , ce système nous cause toujours autant de problèmes.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L’écran au LED a été implémenté dans le code  et on peut lui envoyer des messages, il suffit simplement à le connecter.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Nous avons ajouté un système permettant le rafraîchissement de l’interface en temps réel avec les données reçues par la voiture.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module GPS a été débranché, puisque sa précision était beaucoup trop basse et que son utilisation nous mettait beaucoup trop de bâtons dans les roues.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Claude a ajouté une Classe de tests pour les méthodes de notre modèles, pour éviter les b ugs lors de calculs.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shd w:fill="ff9900" w:val="clear"/>
          <w:rtl w:val="0"/>
        </w:rPr>
        <w:t xml:space="preserve">Problèmes du Sprint 5 :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L’auto driving a été le principal problème du Sprint 1. La voiture a apporté des comportements non-voulus.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Contourner les obstacles a été le plus grand défi de ce sprint, et on a manqué de temps pour finaliser cette section du code.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voiture peut se rendre à une destination voulue s’il n’y a pas d’obstacles, mais certains obstacles nous causent des problèmes.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voiture reçoit les bonnes données, mais ses virages et sa détection ne sont pas assez précis.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7470"/>
        <w:tblGridChange w:id="0">
          <w:tblGrid>
            <w:gridCol w:w="2025"/>
            <w:gridCol w:w="7470"/>
          </w:tblGrid>
        </w:tblGridChange>
      </w:tblGrid>
      <w:tr>
        <w:trPr>
          <w:trHeight w:val="225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6 : Conduite automatique de la voiture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 ou rôle 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Scénario ou story :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tant que client, je veux utiliser la fonction de conduite automatique de la voiture afin de la déplacer à un certain endroit sans avoir à la contrôler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Détail ou description :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75" w:lineRule="auto"/>
              <w:ind w:left="720" w:right="667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Obtenir la position GPS de la voiture sous forme de coordonnées X et Y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1.1. Qui et temps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1.1.1. Y-A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1.1.2. (1h)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1.2. Préconditions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1.2.1. Avoir accès à Arduino et à ses librairies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1.3. Règles d’affaires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1.3.1. Les tests doivent êtres faits au fur et à mesure que les méthodes sont créées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1.3.2. Avoir accès à la position de la voiture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1.4. Règles d’affaires alternatives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1.4.1. Demander de l’aide à un coéquipier et si cela persiste, un soutien continu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1.5. Tests d’acceptation de cet item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1.5.1. S’assurer que peu importe la position de la voiture, avoir accès à ses coordonnées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1.6. Post-conditions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1.6.1. Finaliser les points manquants une fois que la voiture envoie ses coordonnées</w:t>
            </w:r>
          </w:p>
          <w:p w:rsidR="00000000" w:rsidDel="00000000" w:rsidP="00000000" w:rsidRDefault="00000000" w:rsidRPr="00000000" w14:paraId="00000033">
            <w:pPr>
              <w:spacing w:line="275" w:lineRule="auto"/>
              <w:ind w:left="720" w:right="667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75" w:lineRule="auto"/>
              <w:ind w:left="720" w:right="667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Obtenir la distance entre la voiture et les obstacles rapprochés en utilisant les capteurs de position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2.1. Qui et temps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2.1.1. Y-A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2.1.2. (4h)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2.2. Préconditions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2.2.1. Avoir accès à Arduino et à ses librairies ainsi que les capteurs à ultrason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2.3. Règles d’affaires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2.3.1. Les tests doivent êtres faits au fur et à mesure que les méthodes sont créées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2.3.2. Pouvoir déterminer quel capteur détecte un obstacle à risque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2.4. Règles d’affaires alternatives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2.4.1. Demander de l’aide à un coéquipier et si cela persiste, un soutien continu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2.5. Tests d’acceptation de cet item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2.5.1. S’assurer que peu importe la position de l’obstacle par rapport au capteur, qu’il soit détecté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2.6. Post-conditions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2.6.1. Finaliser les points manquants une fois que la voiture détecte les obstacles à risque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75" w:lineRule="auto"/>
              <w:ind w:left="720" w:right="667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Déterminer une vitesse par défaut pour le déplacement automatique de la voiture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3.1. Qui et temps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3.1.1. Y-A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3.1.2. (2h)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3.2. Préconditions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3.2.1. Avoir accès à Arduino et à ses librairies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3.3. Règles d’affaires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3.3.1. Les tests doivent êtres faits au fur et à mesure que les méthodes sont créées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3.3.2. Avoir accès à la vitesse de la voiture et pouvoir le gérer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3.4. Règles d’affaires alternatives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3.4.1. Demander de l’aide à un coéquipier et si cela persiste, un soutien continu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3.5. Tests d’acceptation de cet item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3.5.1. S’assurer que peu importe la position de la voiture, avoir accès à sa vitesse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3.6. Post-conditions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3.6.1. Finaliser les points manquants une fois que la voiture envoie ses coordonnées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75" w:lineRule="auto"/>
              <w:ind w:left="720" w:right="667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Élaborer un système de conduite automatique pour se déplacer d’un point de départ (0,0) jusqu’à une coordonnée (X,Y) demandée par l’utilisateur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4.1. Qui et temps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4.1.1. Y-A &amp; W-RB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4.1.2. (7h)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4.2. Préconditions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4.2.1. Avoir accès à Arduino et à ses librairies ainsi que Java et ses librairies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4.3. Règles d’affaires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4.3.1. Les tests doivent êtres faits au fur et à mesure que les méthodes sont créées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4.3.2. Le véhicule se rend à la coordonnée prédéterminée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4.4. Règles d’affaires alternatives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4.4.1. Demander de l’aide à un coéquipier et si cela persiste, un soutien continu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4.5. Tests d’acceptation de cet item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4.5.1. S’assurer que peu importe la position de la voiture, avoir accès à ses coordonnées et déterminer s’il s’est rendu au point désiré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4.6. Post-conditions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4.6.1. Finaliser les points manquants une fois que la voiture se rend au point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75" w:lineRule="auto"/>
              <w:ind w:left="720" w:right="667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Développer un menu dans l’interface graphique JavaFX afin de rendre l’option de conduite automatique plus intuitive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1.1. Qui et temps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1.1.1. F-X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1.1.2. (3h)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1.2. Préconditions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1.2.1. Avoir accès à JavaFx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1.3. Règles d’affaires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1.3.1. Les tests doivent êtres faits au fur et à mesure que les méthodes sont créées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1.3.2. Les tests doivent couvrir toutes les possibilités du code, ils doivent couvrir préférablement 100% des branches atteintes par le code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1.4. Règles d’affaires alternatives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1.4.1. Demander de l’aide à un coéquipier et si cela persiste, un soutien continu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1.5. Tests d’acceptation de cet item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1.5.1. S’assurer que le menu est facilement lisible, clair et simple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1.6. Post-conditions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1.6.1. Finaliser les points manquants une fois que l’interface est adéquat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line="275" w:lineRule="auto"/>
              <w:ind w:left="720" w:right="667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Rédiger un menu d’aide à l’utilisateur pour expliquer comment fonctionne le système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6.1. Qui et temps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6.1.1. F-X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6.1.2. (4h)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6.2. Préconditions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6.2.1. Avoir accès à JavaFx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6.3. Règles d’affaires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6.3.1. Les tests doivent êtres faits au fur et à mesure que les méthodes sont créées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6.3.2. Les tests doivent couvrir toutes les possibilités du code, ils doivent couvrir préférablement 100% des branches atteintes par le code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6.4. Règles d’affaires alternatives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6.4.1. Demander de l’aide à un coéquipier et si cela persiste, un soutien continu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6.5. Tests d’acceptation de cet item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6.5.1. S’assurer que le menu est facilement lisible, clair et simple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6.6. Post-conditions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6.6.1. Finaliser les points manquants une fois que l’interface est adéquat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line="275" w:lineRule="auto"/>
              <w:ind w:left="720" w:right="667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Permettre à la voiture de contourner un obstacle à l’aide d’une intelligence artificielle construite avec des classes métier Java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7.1. Qui et temps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7.1.1. Y-A &amp; W-RB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7.1.2. (1h)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7.2. Préconditions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7.2.1. Avoir accès à Arduino et à ses librairies et à Java et à ses librairies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7.3. Règles d’affaires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7.3.1. Les tests doivent êtres faits au fur et à mesure que les méthodes sont créées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7.3.2. Détecter et éviter les obstacles à risque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7.4. Règles d’affaires alternatives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7.4.1. Demander de l’aide à un coéquipier et si cela persiste, un soutien continu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7.5. Tests d’acceptation de cet item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7.5.1. S’assurer que peu importe l’environnement de la voiture, qu’il puisse détecter un obstacle à risque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7.6. Post-conditions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7.6.1. Finaliser les points manquants une fois que la voiture évite les obstacles à risque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line="275" w:lineRule="auto"/>
              <w:ind w:left="720" w:right="667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Prévoir une action réalisée par la voiture pour signifier qu’elle a bel et bien atteint sa position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1.1. Qui et temps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1.1.1. Y-A &amp; F-X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1.1.2. (3h)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1.2. Préconditions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1.2.1. Avoir accès à Arduino et à ses librairies et à Java et à ses librairies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1.3. Règles d’affaires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1.3.1. Les tests doivent êtres faits au fur et à mesure que les méthodes sont créées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1.3.2. Avoir accès aux fonctionnalitées à la voitures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1.4. Règles d’affaires alternatives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1.4.1. Demander de l’aide à un coéquipier et si cela persiste, un soutien continu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1.5. Tests d’acceptation de cet item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1.5.1. S’assurer que lorsque la voiture atteint son objectif, une action est réalisée à cet effet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1.6. Post-conditions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       1.6.1. Finaliser les points manquants une fois que la voiture réagit lorsqu’elle a atteint son objectif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 d’acceptation :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Utiliser la fonction Auto-Driving dans plusieurs scénarios avec différents obstacles, comme des murs, des boîtes, rampes,etc.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Complexité :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 :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14j/homme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Commentaires :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7470"/>
        <w:tblGridChange w:id="0">
          <w:tblGrid>
            <w:gridCol w:w="1995"/>
            <w:gridCol w:w="7470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12 : Contrôle de la voiture et de la caméra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 ou rôle :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Scénario ou story :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tant que client, je veux une voiture qui se contrôle bien et qui propose des contrôles solides et intuitifs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Détail ou description :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Contrôle de vitesse précis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1.1. Qui et temps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1.1.1. Y-A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1.1.2. (3h)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1.2. Préconditions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1.2.1. Avoir accès à la voiture, à une manette de jeu et à l’application Java Wall-E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1.3. Règles d’affaires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1.3.1. Pouvoir contrôler la vitesse de la voiture en ajustant la pression que l’on met sur le ‘Joystick’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1.3.2.. Avoir une vitesse maximale et minimale par défaut sur la voiture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1.4. Règles d’affaires alternatives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1.4.1. Avoir une vitesse fixe sur la voiture, sans avoir de possibilité de l’ajuster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1.5. Tests d’acceptation de cet item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1.5.1. Vérifier si on est capables d’obtenir plusieurs vitesses différentes selon la pression que l’on applique sur une manette (Joystick)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1.6. Post-conditions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1.6.1. Essayer d’ajouter le virage intégré avec le mouvement, pour permettre à la voiture de réaliser plusieurs action en même temps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Virage intégré avec le mouvement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2.1. Qui et temps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2.1.1. Y-A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2.1.2. (2h)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2.2. Préconditions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2.2.1. Avoir accès à la voiture, à une manette de jeu et à l’application Java Wall-E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2.3. Règles d’affaires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2.3.1. Faire en sorte que le système puisse envoyer deux commandes en même temps pour permettre de tourner en même temps que d’avancer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2.4. Règles d’affaires alternatives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2.4.1. Laisser les deux fonctionnalités à part : ne pas permettre le déplacement synchronisé avec le virage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2.5. Tests d’acceptation de cet item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2.5.1. S’assurer que peu importe la vitesse de la voiture en avançant, elle peut tournier fluidement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2.6. Post-conditions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2.6.1. On peut maintenant mettre l’attention principale sur le système de conduite automatique de la voiture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Réitération du câblage de la voiture et réinstallation des modules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3.1. Qui et temps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3.1.1. Y-A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3.1.2. (h)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3.2. Préconditions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3.2.1. Avoir accès aux modules de la voiture ainsi qu’à leurs fils de branchement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3.3. Règles d’affaires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3.3.1. Fixation des capteurs de distance à leurs endroits respectifs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3.3.2. </w:t>
            </w:r>
            <w:r w:rsidDel="00000000" w:rsidR="00000000" w:rsidRPr="00000000">
              <w:rPr>
                <w:rtl w:val="0"/>
              </w:rPr>
              <w:t xml:space="preserve">Branchement de la caméra de façon à ce que le fil n’entre pas en collision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3.4. Règles d’affaires alternatives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3.4.1. Demander de l’aide à un coéquipier et si cela persiste, un soutien continu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3.5. Tests d’acceptation de cet item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3.5.1. Mettre en ordre les fils sur la voiture afin de limiter l’obstruction occasionné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3.6. Post-conditions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3.6.1. Finaliser les points manquants une fois que la voiture se rend au point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Fixation des différents modules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4.1. Qui et temps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4.1.1. Y-A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4.1.2. (3h)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4.2. Préconditions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4.2.1. Avoir accès aux modules et à la voiture 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4.3. Règles d’affaires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4.3.1. Tout doit être connecté et prêt à paramétrer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4.3.2. Les modules doivent être fixés adéquatement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4.4. Règles d’affaires alternatives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4.4.1. Demander de l’aide à un coéquipier et si cela persiste, un soutien continu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4.5. Tests d’acceptation de cet item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4.5.1. S’assurer que toutes les modules sont fonctionnels et bien fixés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4.6. Post-conditions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4.6.1. Finaliser les points manquants une fois que l’interface est adéquat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Contrôle intégré de la caméra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1.1. Qui et temps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1.1.1. Y-A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1.1.2. (3h)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1.2. Préconditions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1.2.1. Avoir accès à Arduino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1.3. Règles d’affaires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1.3.1. Le comportement de la caméra doit être contrôlé entièrement par l’utilisateur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1.4. Règles d’affaires alternatives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1.4.1. Demander de l’aide à un coéquipier et si cela persiste, un soutien continu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1.5. Tests d’acceptation de cet item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1.5.1. S’assurer que le comportement de la caméra est selon l’ordre de l’utilisateur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1.5.2. </w:t>
            </w:r>
            <w:r w:rsidDel="00000000" w:rsidR="00000000" w:rsidRPr="00000000">
              <w:rPr>
                <w:rtl w:val="0"/>
              </w:rPr>
              <w:t xml:space="preserve">La caméra s’oriente fluidement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1.6. Post-conditions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1.6.1. Finaliser les points manquants une fois que la caméra se contrôle facilement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 d’acceptation :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S’assurer que la voiture puisse tourner en avançant, et que les modules soit tous fixés et stables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Complexité :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 :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14j/homme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Commentaires :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7513"/>
        <w:tblGridChange w:id="0">
          <w:tblGrid>
            <w:gridCol w:w="1985"/>
            <w:gridCol w:w="7513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10 Affichage de données avec un écran LED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 ou rôle :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Scénario ou story :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En tant que client, je veux avoir la possibilité de personnaliser les visuels affichés sur l’écran LED afin de rendre le robot unique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Détail ou description :</w:t>
            </w:r>
          </w:p>
        </w:tc>
        <w:tc>
          <w:tcPr/>
          <w:p w:rsidR="00000000" w:rsidDel="00000000" w:rsidP="00000000" w:rsidRDefault="00000000" w:rsidRPr="00000000" w14:paraId="00000118">
            <w:pPr>
              <w:numPr>
                <w:ilvl w:val="0"/>
                <w:numId w:val="2"/>
              </w:numPr>
              <w:spacing w:line="275" w:lineRule="auto"/>
              <w:ind w:left="720" w:right="667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Faire en sorte que l’écran LED reçoit les messages</w:t>
            </w:r>
          </w:p>
          <w:p w:rsidR="00000000" w:rsidDel="00000000" w:rsidP="00000000" w:rsidRDefault="00000000" w:rsidRPr="00000000" w14:paraId="0000011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1.1. Qui et temps</w:t>
            </w:r>
          </w:p>
          <w:p w:rsidR="00000000" w:rsidDel="00000000" w:rsidP="00000000" w:rsidRDefault="00000000" w:rsidRPr="00000000" w14:paraId="0000011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1.1.1. Y-A</w:t>
            </w:r>
          </w:p>
          <w:p w:rsidR="00000000" w:rsidDel="00000000" w:rsidP="00000000" w:rsidRDefault="00000000" w:rsidRPr="00000000" w14:paraId="000001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1.1.2. (3h)</w:t>
            </w:r>
          </w:p>
          <w:p w:rsidR="00000000" w:rsidDel="00000000" w:rsidP="00000000" w:rsidRDefault="00000000" w:rsidRPr="00000000" w14:paraId="000001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1.2. Préconditions</w:t>
            </w:r>
          </w:p>
          <w:p w:rsidR="00000000" w:rsidDel="00000000" w:rsidP="00000000" w:rsidRDefault="00000000" w:rsidRPr="00000000" w14:paraId="000001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1.2.1. Avoir accès à Arduino</w:t>
            </w:r>
          </w:p>
          <w:p w:rsidR="00000000" w:rsidDel="00000000" w:rsidP="00000000" w:rsidRDefault="00000000" w:rsidRPr="00000000" w14:paraId="000001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1.3. Règles d’affaires</w:t>
            </w:r>
          </w:p>
          <w:p w:rsidR="00000000" w:rsidDel="00000000" w:rsidP="00000000" w:rsidRDefault="00000000" w:rsidRPr="00000000" w14:paraId="000001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1.3.1. L’écran LED doit pouvoir recevoir des messages codés</w:t>
            </w:r>
          </w:p>
          <w:p w:rsidR="00000000" w:rsidDel="00000000" w:rsidP="00000000" w:rsidRDefault="00000000" w:rsidRPr="00000000" w14:paraId="000001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1.4. Règles d’affaires alternatives</w:t>
            </w:r>
          </w:p>
          <w:p w:rsidR="00000000" w:rsidDel="00000000" w:rsidP="00000000" w:rsidRDefault="00000000" w:rsidRPr="00000000" w14:paraId="000001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1.4.1. Demander de l’aide à un coéquipier et si cela persiste, un soutien continu</w:t>
            </w:r>
          </w:p>
          <w:p w:rsidR="00000000" w:rsidDel="00000000" w:rsidP="00000000" w:rsidRDefault="00000000" w:rsidRPr="00000000" w14:paraId="000001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1.1. Tests d’acceptation de cet item</w:t>
            </w:r>
          </w:p>
          <w:p w:rsidR="00000000" w:rsidDel="00000000" w:rsidP="00000000" w:rsidRDefault="00000000" w:rsidRPr="00000000" w14:paraId="000001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1.1.1. S’assurer que les messages soient bien reçus par l’écran LED et qu’il peut effectivement afficher des messages qui lui sont envoyés</w:t>
            </w:r>
          </w:p>
          <w:p w:rsidR="00000000" w:rsidDel="00000000" w:rsidP="00000000" w:rsidRDefault="00000000" w:rsidRPr="00000000" w14:paraId="000001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1.6. Post-conditions</w:t>
            </w:r>
          </w:p>
          <w:p w:rsidR="00000000" w:rsidDel="00000000" w:rsidP="00000000" w:rsidRDefault="00000000" w:rsidRPr="00000000" w14:paraId="00000125">
            <w:pPr>
              <w:ind w:left="720" w:firstLine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       1.6.1. On peut maintenant connecter cette section au code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2"/>
              </w:numPr>
              <w:spacing w:line="275" w:lineRule="auto"/>
              <w:ind w:left="720" w:right="667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Connecter l’écran LED</w:t>
            </w:r>
          </w:p>
          <w:p w:rsidR="00000000" w:rsidDel="00000000" w:rsidP="00000000" w:rsidRDefault="00000000" w:rsidRPr="00000000" w14:paraId="000001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 Qui et temps</w:t>
            </w:r>
          </w:p>
          <w:p w:rsidR="00000000" w:rsidDel="00000000" w:rsidP="00000000" w:rsidRDefault="00000000" w:rsidRPr="00000000" w14:paraId="000001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1.1.1. Y-A</w:t>
            </w:r>
          </w:p>
          <w:p w:rsidR="00000000" w:rsidDel="00000000" w:rsidP="00000000" w:rsidRDefault="00000000" w:rsidRPr="00000000" w14:paraId="000001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1.1.2. (1h)</w:t>
            </w:r>
          </w:p>
          <w:p w:rsidR="00000000" w:rsidDel="00000000" w:rsidP="00000000" w:rsidRDefault="00000000" w:rsidRPr="00000000" w14:paraId="000001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1.2. Préconditions</w:t>
            </w:r>
          </w:p>
          <w:p w:rsidR="00000000" w:rsidDel="00000000" w:rsidP="00000000" w:rsidRDefault="00000000" w:rsidRPr="00000000" w14:paraId="000001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1.2.1. Avoir accès à La voiture</w:t>
            </w:r>
          </w:p>
          <w:p w:rsidR="00000000" w:rsidDel="00000000" w:rsidP="00000000" w:rsidRDefault="00000000" w:rsidRPr="00000000" w14:paraId="000001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1.3. Règles d’affaires</w:t>
            </w:r>
          </w:p>
          <w:p w:rsidR="00000000" w:rsidDel="00000000" w:rsidP="00000000" w:rsidRDefault="00000000" w:rsidRPr="00000000" w14:paraId="000001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1.3.1. L’écran LED doit pouvoir s’allumer en utilisant la voiture comme source électrique</w:t>
            </w:r>
          </w:p>
          <w:p w:rsidR="00000000" w:rsidDel="00000000" w:rsidP="00000000" w:rsidRDefault="00000000" w:rsidRPr="00000000" w14:paraId="000001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1.4. Règles d’affaires alternatives</w:t>
            </w:r>
          </w:p>
          <w:p w:rsidR="00000000" w:rsidDel="00000000" w:rsidP="00000000" w:rsidRDefault="00000000" w:rsidRPr="00000000" w14:paraId="000001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1.4.1. Demander de l’aide à un coéquipier et si cela persiste, un soutien continu</w:t>
            </w:r>
          </w:p>
          <w:p w:rsidR="00000000" w:rsidDel="00000000" w:rsidP="00000000" w:rsidRDefault="00000000" w:rsidRPr="00000000" w14:paraId="000001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1.1. Tests d’acceptation de cet item</w:t>
            </w:r>
          </w:p>
          <w:p w:rsidR="00000000" w:rsidDel="00000000" w:rsidP="00000000" w:rsidRDefault="00000000" w:rsidRPr="00000000" w14:paraId="000001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1.1.1. S’assurer que l’écran fonctionne bien, et qu’on peut s’y connecter par Wifi</w:t>
            </w:r>
          </w:p>
          <w:p w:rsidR="00000000" w:rsidDel="00000000" w:rsidP="00000000" w:rsidRDefault="00000000" w:rsidRPr="00000000" w14:paraId="000001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1.6. Post-conditions</w:t>
            </w:r>
          </w:p>
          <w:p w:rsidR="00000000" w:rsidDel="00000000" w:rsidP="00000000" w:rsidRDefault="00000000" w:rsidRPr="00000000" w14:paraId="000001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1.6.1. </w:t>
            </w:r>
            <w:r w:rsidDel="00000000" w:rsidR="00000000" w:rsidRPr="00000000">
              <w:rPr>
                <w:rtl w:val="0"/>
              </w:rPr>
              <w:t xml:space="preserve">On peut maintenant essayer d’envoyer des messages à partir du code Java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"/>
              </w:numPr>
              <w:spacing w:line="275" w:lineRule="auto"/>
              <w:ind w:left="720" w:right="667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Afficher Les messages à l’aide de l’écran LED</w:t>
            </w:r>
          </w:p>
          <w:p w:rsidR="00000000" w:rsidDel="00000000" w:rsidP="00000000" w:rsidRDefault="00000000" w:rsidRPr="00000000" w14:paraId="000001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 Qui et temps</w:t>
            </w:r>
          </w:p>
          <w:p w:rsidR="00000000" w:rsidDel="00000000" w:rsidP="00000000" w:rsidRDefault="00000000" w:rsidRPr="00000000" w14:paraId="0000013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1.1.1. Y-A</w:t>
            </w:r>
          </w:p>
          <w:p w:rsidR="00000000" w:rsidDel="00000000" w:rsidP="00000000" w:rsidRDefault="00000000" w:rsidRPr="00000000" w14:paraId="000001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1.1.2. (1h)</w:t>
            </w:r>
          </w:p>
          <w:p w:rsidR="00000000" w:rsidDel="00000000" w:rsidP="00000000" w:rsidRDefault="00000000" w:rsidRPr="00000000" w14:paraId="000001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1.2. Préconditions</w:t>
            </w:r>
          </w:p>
          <w:p w:rsidR="00000000" w:rsidDel="00000000" w:rsidP="00000000" w:rsidRDefault="00000000" w:rsidRPr="00000000" w14:paraId="000001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1.2.1. Avoir accès à La voiture et à Arduino et au code java</w:t>
            </w:r>
          </w:p>
          <w:p w:rsidR="00000000" w:rsidDel="00000000" w:rsidP="00000000" w:rsidRDefault="00000000" w:rsidRPr="00000000" w14:paraId="0000013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1.3. Règles d’affaires</w:t>
            </w:r>
          </w:p>
          <w:p w:rsidR="00000000" w:rsidDel="00000000" w:rsidP="00000000" w:rsidRDefault="00000000" w:rsidRPr="00000000" w14:paraId="000001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1.3.1. L’écran LED doit pouvoir afficher des messages textes tirés par le code java</w:t>
            </w:r>
          </w:p>
          <w:p w:rsidR="00000000" w:rsidDel="00000000" w:rsidP="00000000" w:rsidRDefault="00000000" w:rsidRPr="00000000" w14:paraId="000001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1.4. Règles d’affaires alternatives</w:t>
            </w:r>
          </w:p>
          <w:p w:rsidR="00000000" w:rsidDel="00000000" w:rsidP="00000000" w:rsidRDefault="00000000" w:rsidRPr="00000000" w14:paraId="000001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1.4.1. Demander de l’aide à un coéquipier et si cela persiste, un soutien continu</w:t>
            </w:r>
          </w:p>
          <w:p w:rsidR="00000000" w:rsidDel="00000000" w:rsidP="00000000" w:rsidRDefault="00000000" w:rsidRPr="00000000" w14:paraId="000001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1.1. Tests d’acceptation de cet item</w:t>
            </w:r>
          </w:p>
          <w:p w:rsidR="00000000" w:rsidDel="00000000" w:rsidP="00000000" w:rsidRDefault="00000000" w:rsidRPr="00000000" w14:paraId="000001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1.1.1. S’assurer que l’écran affiche bien les messages que l’on demande à partir du code Java</w:t>
            </w:r>
          </w:p>
          <w:p w:rsidR="00000000" w:rsidDel="00000000" w:rsidP="00000000" w:rsidRDefault="00000000" w:rsidRPr="00000000" w14:paraId="000001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1.6. Post-conditions</w:t>
            </w:r>
          </w:p>
          <w:p w:rsidR="00000000" w:rsidDel="00000000" w:rsidP="00000000" w:rsidRDefault="00000000" w:rsidRPr="00000000" w14:paraId="00000141">
            <w:pPr>
              <w:ind w:left="72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       1.6.1. </w:t>
            </w:r>
            <w:r w:rsidDel="00000000" w:rsidR="00000000" w:rsidRPr="00000000">
              <w:rPr>
                <w:highlight w:val="yellow"/>
                <w:rtl w:val="0"/>
              </w:rPr>
              <w:t xml:space="preserve">On peut essayer de connecter un haut-Parleur(facultatif)</w:t>
            </w:r>
          </w:p>
        </w:tc>
      </w:tr>
    </w:tbl>
    <w:p w:rsidR="00000000" w:rsidDel="00000000" w:rsidP="00000000" w:rsidRDefault="00000000" w:rsidRPr="00000000" w14:paraId="0000014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