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87"/>
        <w:gridCol w:w="5175"/>
      </w:tblGrid>
      <w:tr w:rsidR="00C22D45" w:rsidTr="00C22D45">
        <w:tc>
          <w:tcPr>
            <w:tcW w:w="4531" w:type="dxa"/>
          </w:tcPr>
          <w:p w:rsidR="00C22D45" w:rsidRPr="0052072A" w:rsidRDefault="0052072A">
            <w:pPr>
              <w:rPr>
                <w:lang w:val="en-GB"/>
              </w:rPr>
            </w:pPr>
            <w:r w:rsidRPr="0052072A">
              <w:rPr>
                <w:lang w:val="en-GB"/>
              </w:rPr>
              <w:t>Constituents</w:t>
            </w:r>
          </w:p>
        </w:tc>
        <w:tc>
          <w:tcPr>
            <w:tcW w:w="4531" w:type="dxa"/>
          </w:tcPr>
          <w:p w:rsidR="00C22D45" w:rsidRPr="0052072A" w:rsidRDefault="0052072A">
            <w:pPr>
              <w:rPr>
                <w:lang w:val="en-GB"/>
              </w:rPr>
            </w:pPr>
            <w:r w:rsidRPr="0052072A">
              <w:rPr>
                <w:lang w:val="en-GB"/>
              </w:rPr>
              <w:t>References</w:t>
            </w:r>
            <w:r w:rsidR="00C22D45" w:rsidRPr="0052072A">
              <w:rPr>
                <w:lang w:val="en-GB"/>
              </w:rPr>
              <w:t xml:space="preserve"> </w:t>
            </w:r>
          </w:p>
        </w:tc>
      </w:tr>
      <w:tr w:rsidR="00C22D45" w:rsidRPr="00512ABE" w:rsidTr="00C22D45">
        <w:tc>
          <w:tcPr>
            <w:tcW w:w="4531" w:type="dxa"/>
          </w:tcPr>
          <w:p w:rsidR="00C22D45" w:rsidRPr="0052072A" w:rsidRDefault="00C22D45">
            <w:pPr>
              <w:rPr>
                <w:lang w:val="en-GB"/>
              </w:rPr>
            </w:pPr>
            <w:r w:rsidRPr="0052072A">
              <w:rPr>
                <w:lang w:val="en-GB"/>
              </w:rPr>
              <w:t>Acetaminophen</w:t>
            </w:r>
          </w:p>
        </w:tc>
        <w:tc>
          <w:tcPr>
            <w:tcW w:w="4531" w:type="dxa"/>
          </w:tcPr>
          <w:p w:rsidR="00284490" w:rsidRPr="00512ABE" w:rsidRDefault="00512ABE" w:rsidP="00512ABE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512AB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Technical data sheet of:</w:t>
            </w:r>
            <w:r w:rsidRPr="00512AB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512ABE">
              <w:rPr>
                <w:rStyle w:val="A12"/>
                <w:rFonts w:asciiTheme="minorHAnsi" w:hAnsiTheme="minorHAnsi" w:cstheme="minorHAnsi"/>
                <w:b w:val="0"/>
                <w:bCs w:val="0"/>
                <w:sz w:val="22"/>
                <w:szCs w:val="22"/>
                <w:lang w:val="en-GB"/>
              </w:rPr>
              <w:t>Compap</w:t>
            </w:r>
            <w:r w:rsidRPr="00512ABE">
              <w:rPr>
                <w:rStyle w:val="A17"/>
                <w:rFonts w:asciiTheme="minorHAnsi" w:hAnsiTheme="minorHAnsi" w:cstheme="minorHAnsi"/>
                <w:b w:val="0"/>
                <w:bCs w:val="0"/>
                <w:lang w:val="en-GB"/>
              </w:rPr>
              <w:t xml:space="preserve">™ </w:t>
            </w:r>
            <w:r w:rsidRPr="00512ABE">
              <w:rPr>
                <w:rStyle w:val="A12"/>
                <w:rFonts w:asciiTheme="minorHAnsi" w:hAnsiTheme="minorHAnsi" w:cstheme="minorHAnsi"/>
                <w:b w:val="0"/>
                <w:bCs w:val="0"/>
                <w:sz w:val="22"/>
                <w:szCs w:val="22"/>
                <w:lang w:val="en-GB"/>
              </w:rPr>
              <w:t>(Paracetamol Ph Eur; USP 90%)</w:t>
            </w:r>
            <w:r w:rsidRPr="00512AB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.</w:t>
            </w:r>
            <w:r w:rsidRPr="00512ABE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 Mallinckrodt pharmaceuticals. Available on:</w:t>
            </w:r>
            <w:r>
              <w:t xml:space="preserve"> </w:t>
            </w:r>
            <w:hyperlink r:id="rId4" w:history="1">
              <w:r w:rsidRPr="00512ABE">
                <w:rPr>
                  <w:rStyle w:val="Lienhypertexte"/>
                  <w:rFonts w:asciiTheme="minorHAnsi" w:hAnsiTheme="minorHAnsi" w:cstheme="minorHAnsi"/>
                  <w:sz w:val="22"/>
                  <w:szCs w:val="22"/>
                </w:rPr>
                <w:t>http://www.mallinckrodt.com/products/active-pharmaceutical-ingredients/acetaminophenparacetamol/</w:t>
              </w:r>
            </w:hyperlink>
          </w:p>
        </w:tc>
      </w:tr>
      <w:tr w:rsidR="00512ABE" w:rsidRPr="00E63A35" w:rsidTr="00C22D45">
        <w:tc>
          <w:tcPr>
            <w:tcW w:w="4531" w:type="dxa"/>
          </w:tcPr>
          <w:p w:rsidR="00512ABE" w:rsidRDefault="00512ABE" w:rsidP="00512ABE">
            <w:pPr>
              <w:rPr>
                <w:lang w:val="en-GB"/>
              </w:rPr>
            </w:pPr>
            <w:r>
              <w:rPr>
                <w:lang w:val="en-GB"/>
              </w:rPr>
              <w:t xml:space="preserve">Microcrystalline Cellulose </w:t>
            </w:r>
          </w:p>
        </w:tc>
        <w:tc>
          <w:tcPr>
            <w:tcW w:w="4531" w:type="dxa"/>
          </w:tcPr>
          <w:p w:rsidR="00512ABE" w:rsidRPr="0052072A" w:rsidRDefault="00E63A35" w:rsidP="00E63A35">
            <w:pPr>
              <w:rPr>
                <w:lang w:val="en-GB"/>
              </w:rPr>
            </w:pPr>
            <w:r w:rsidRPr="00FC0420">
              <w:rPr>
                <w:rFonts w:cstheme="minorHAnsi"/>
                <w:color w:val="231F20"/>
                <w:lang w:val="en-GB"/>
              </w:rPr>
              <w:t>Marian E Quinn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Paul J Sheskey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Raymond C Rowe</w:t>
            </w:r>
            <w:r>
              <w:rPr>
                <w:rFonts w:cstheme="minorHAnsi"/>
                <w:color w:val="231F20"/>
                <w:lang w:val="en-GB"/>
              </w:rPr>
              <w:t xml:space="preserve">. </w:t>
            </w:r>
            <w:r w:rsidRPr="00614DB5">
              <w:rPr>
                <w:rFonts w:cstheme="minorHAnsi"/>
                <w:color w:val="231F20"/>
                <w:lang w:val="en-GB"/>
              </w:rPr>
              <w:t>Cellulose, Microcrystalline</w:t>
            </w:r>
            <w:r w:rsidRPr="00785E5C">
              <w:rPr>
                <w:rFonts w:cstheme="minorHAnsi"/>
                <w:color w:val="231F20"/>
                <w:lang w:val="en-GB"/>
              </w:rPr>
              <w:t>.</w:t>
            </w:r>
            <w:r>
              <w:rPr>
                <w:rFonts w:cstheme="minorHAnsi"/>
                <w:color w:val="231F20"/>
                <w:lang w:val="en-GB"/>
              </w:rPr>
              <w:t xml:space="preserve"> In </w:t>
            </w:r>
            <w:r w:rsidRPr="005D4568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 w:rsidRPr="003D1D6C">
              <w:rPr>
                <w:i/>
                <w:iCs/>
                <w:color w:val="000000" w:themeColor="text1"/>
                <w:lang w:val="en-US"/>
              </w:rPr>
              <w:t>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</w:t>
            </w:r>
            <w:r>
              <w:rPr>
                <w:rFonts w:cstheme="minorHAnsi"/>
                <w:color w:val="231F20"/>
                <w:lang w:val="en-GB"/>
              </w:rPr>
              <w:t>. London: The Pharmaceutical Press, 2009, p.</w:t>
            </w:r>
            <w:r w:rsidRPr="00614DB5">
              <w:rPr>
                <w:lang w:val="en-GB"/>
              </w:rPr>
              <w:t>129</w:t>
            </w:r>
            <w:r>
              <w:rPr>
                <w:lang w:val="en-GB"/>
              </w:rPr>
              <w:t>-133.</w:t>
            </w:r>
          </w:p>
        </w:tc>
      </w:tr>
      <w:tr w:rsidR="00512ABE" w:rsidRPr="00E63A35" w:rsidTr="00C22D45">
        <w:tc>
          <w:tcPr>
            <w:tcW w:w="4531" w:type="dxa"/>
          </w:tcPr>
          <w:p w:rsidR="00512ABE" w:rsidRDefault="00512ABE">
            <w:pPr>
              <w:rPr>
                <w:lang w:val="en-GB"/>
              </w:rPr>
            </w:pPr>
            <w:r>
              <w:rPr>
                <w:lang w:val="en-GB"/>
              </w:rPr>
              <w:t>SSG</w:t>
            </w:r>
          </w:p>
        </w:tc>
        <w:tc>
          <w:tcPr>
            <w:tcW w:w="4531" w:type="dxa"/>
          </w:tcPr>
          <w:p w:rsidR="00512ABE" w:rsidRPr="0052072A" w:rsidRDefault="00E63A35" w:rsidP="00E63A35">
            <w:pPr>
              <w:rPr>
                <w:lang w:val="en-GB"/>
              </w:rPr>
            </w:pPr>
            <w:r w:rsidRPr="00FC0420">
              <w:rPr>
                <w:rFonts w:cstheme="minorHAnsi"/>
                <w:color w:val="231F20"/>
                <w:lang w:val="en-GB"/>
              </w:rPr>
              <w:t>Marian E Quinn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Paul J Sheskey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Raymond C Rowe</w:t>
            </w:r>
            <w:r>
              <w:rPr>
                <w:rFonts w:cstheme="minorHAnsi"/>
                <w:color w:val="231F20"/>
                <w:lang w:val="en-GB"/>
              </w:rPr>
              <w:t>.</w:t>
            </w:r>
            <w:r w:rsidRPr="003B5BD5">
              <w:rPr>
                <w:rFonts w:cstheme="minorHAnsi"/>
                <w:color w:val="231F20"/>
                <w:lang w:val="en-GB"/>
              </w:rPr>
              <w:t xml:space="preserve"> </w:t>
            </w:r>
            <w:r w:rsidRPr="00E718E2">
              <w:rPr>
                <w:rFonts w:cstheme="minorHAnsi"/>
                <w:color w:val="231F20"/>
                <w:lang w:val="en-GB"/>
              </w:rPr>
              <w:t>Sodium Starch Glycolate</w:t>
            </w:r>
            <w:r w:rsidRPr="00676325">
              <w:rPr>
                <w:rFonts w:cstheme="minorHAnsi"/>
                <w:color w:val="231F20"/>
                <w:lang w:val="en-GB"/>
              </w:rPr>
              <w:t xml:space="preserve">. </w:t>
            </w:r>
            <w:r>
              <w:rPr>
                <w:rFonts w:cstheme="minorHAnsi"/>
                <w:color w:val="231F20"/>
                <w:lang w:val="en-GB"/>
              </w:rPr>
              <w:t xml:space="preserve">In </w:t>
            </w:r>
            <w:r w:rsidRPr="005D4568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 w:rsidRPr="003D1D6C">
              <w:rPr>
                <w:i/>
                <w:iCs/>
                <w:color w:val="000000" w:themeColor="text1"/>
                <w:lang w:val="en-US"/>
              </w:rPr>
              <w:t>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</w:t>
            </w:r>
            <w:r>
              <w:rPr>
                <w:rFonts w:cstheme="minorHAnsi"/>
                <w:color w:val="231F20"/>
                <w:lang w:val="en-GB"/>
              </w:rPr>
              <w:t>. London: The Pharmaceutical Press, 2009, p.663-666</w:t>
            </w:r>
            <w:r>
              <w:rPr>
                <w:lang w:val="en-GB"/>
              </w:rPr>
              <w:t>.</w:t>
            </w:r>
          </w:p>
        </w:tc>
      </w:tr>
      <w:tr w:rsidR="00512ABE" w:rsidRPr="00E63A35" w:rsidTr="00C22D45">
        <w:tc>
          <w:tcPr>
            <w:tcW w:w="4531" w:type="dxa"/>
          </w:tcPr>
          <w:p w:rsidR="00512ABE" w:rsidRDefault="00512ABE">
            <w:pPr>
              <w:rPr>
                <w:lang w:val="en-GB"/>
              </w:rPr>
            </w:pPr>
            <w:r>
              <w:rPr>
                <w:lang w:val="en-GB"/>
              </w:rPr>
              <w:t>SSF</w:t>
            </w:r>
          </w:p>
        </w:tc>
        <w:tc>
          <w:tcPr>
            <w:tcW w:w="4531" w:type="dxa"/>
          </w:tcPr>
          <w:p w:rsidR="00512ABE" w:rsidRPr="0052072A" w:rsidRDefault="00E63A35" w:rsidP="00E63A35">
            <w:pPr>
              <w:rPr>
                <w:lang w:val="en-GB"/>
              </w:rPr>
            </w:pPr>
            <w:r w:rsidRPr="00FC0420">
              <w:rPr>
                <w:rFonts w:cstheme="minorHAnsi"/>
                <w:color w:val="231F20"/>
                <w:lang w:val="en-GB"/>
              </w:rPr>
              <w:t>Marian E Quinn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Paul J Sheskey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Raymond C Rowe</w:t>
            </w:r>
            <w:r>
              <w:rPr>
                <w:rFonts w:cstheme="minorHAnsi"/>
                <w:color w:val="231F20"/>
                <w:lang w:val="en-GB"/>
              </w:rPr>
              <w:t>.</w:t>
            </w:r>
            <w:r w:rsidRPr="003B5BD5">
              <w:rPr>
                <w:rFonts w:cstheme="minorHAnsi"/>
                <w:color w:val="231F20"/>
                <w:lang w:val="en-GB"/>
              </w:rPr>
              <w:t xml:space="preserve"> </w:t>
            </w:r>
            <w:r w:rsidRPr="00E718E2">
              <w:rPr>
                <w:rFonts w:cstheme="minorHAnsi"/>
                <w:color w:val="231F20"/>
                <w:lang w:val="en-GB"/>
              </w:rPr>
              <w:t>Sodium Stearyl Fumarate</w:t>
            </w:r>
            <w:r w:rsidRPr="00676325">
              <w:rPr>
                <w:rFonts w:cstheme="minorHAnsi"/>
                <w:color w:val="231F20"/>
                <w:lang w:val="en-GB"/>
              </w:rPr>
              <w:t xml:space="preserve">. </w:t>
            </w:r>
            <w:r>
              <w:rPr>
                <w:rFonts w:cstheme="minorHAnsi"/>
                <w:color w:val="231F20"/>
                <w:lang w:val="en-GB"/>
              </w:rPr>
              <w:t xml:space="preserve">In </w:t>
            </w:r>
            <w:r w:rsidRPr="005D4568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 w:rsidRPr="003D1D6C">
              <w:rPr>
                <w:i/>
                <w:iCs/>
                <w:color w:val="000000" w:themeColor="text1"/>
                <w:lang w:val="en-US"/>
              </w:rPr>
              <w:t>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r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d</w:t>
            </w:r>
            <w:r>
              <w:rPr>
                <w:rFonts w:cstheme="minorHAnsi"/>
                <w:color w:val="231F20"/>
                <w:lang w:val="en-GB"/>
              </w:rPr>
              <w:t>. London: The Pharmaceutical Press, 2009, p.667-669</w:t>
            </w:r>
            <w:r>
              <w:rPr>
                <w:lang w:val="en-GB"/>
              </w:rPr>
              <w:t>.</w:t>
            </w:r>
          </w:p>
        </w:tc>
      </w:tr>
      <w:tr w:rsidR="00512ABE" w:rsidRPr="00E63A35" w:rsidTr="00C22D45">
        <w:tc>
          <w:tcPr>
            <w:tcW w:w="4531" w:type="dxa"/>
          </w:tcPr>
          <w:p w:rsidR="00512ABE" w:rsidRDefault="00512ABE">
            <w:pPr>
              <w:rPr>
                <w:lang w:val="en-GB"/>
              </w:rPr>
            </w:pPr>
            <w:r>
              <w:rPr>
                <w:lang w:val="en-GB"/>
              </w:rPr>
              <w:t>CSD</w:t>
            </w:r>
          </w:p>
        </w:tc>
        <w:tc>
          <w:tcPr>
            <w:tcW w:w="4531" w:type="dxa"/>
          </w:tcPr>
          <w:p w:rsidR="00512ABE" w:rsidRDefault="00E63A35" w:rsidP="00C22D45">
            <w:pPr>
              <w:rPr>
                <w:color w:val="000000" w:themeColor="text1"/>
                <w:lang w:val="en-US"/>
              </w:rPr>
            </w:pPr>
            <w:r>
              <w:rPr>
                <w:lang w:val="en-GB"/>
              </w:rPr>
              <w:t>Marian E Quinn, Paul J Sheskey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>Colloidal silicon dioxide</w:t>
            </w:r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In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6e éd. London: The pharmaceutical press, 2009, p. 185-188.</w:t>
            </w:r>
          </w:p>
          <w:p w:rsidR="00E63A35" w:rsidRDefault="00E63A35" w:rsidP="00C22D45">
            <w:pPr>
              <w:rPr>
                <w:color w:val="000000" w:themeColor="text1"/>
                <w:lang w:val="en-US"/>
              </w:rPr>
            </w:pPr>
          </w:p>
          <w:p w:rsidR="00E63A35" w:rsidRPr="00E63A35" w:rsidRDefault="00E63A35" w:rsidP="00E63A35">
            <w:r>
              <w:rPr>
                <w:lang w:val="en-GB"/>
              </w:rPr>
              <w:t>Tech</w:t>
            </w:r>
            <w:r w:rsidRPr="00E63A35">
              <w:rPr>
                <w:lang w:val="en-GB"/>
              </w:rPr>
              <w:t xml:space="preserve">nical data sheet of: </w:t>
            </w:r>
            <w:r>
              <w:rPr>
                <w:lang w:val="en-GB"/>
              </w:rPr>
              <w:t>Aerosil</w:t>
            </w:r>
            <w:r>
              <w:rPr>
                <w:rFonts w:cstheme="minorHAnsi"/>
                <w:lang w:val="en-GB"/>
              </w:rPr>
              <w:t>®</w:t>
            </w:r>
            <w:r>
              <w:rPr>
                <w:lang w:val="en-GB"/>
              </w:rPr>
              <w:t>200</w:t>
            </w:r>
            <w:r w:rsidRPr="00E63A35">
              <w:rPr>
                <w:lang w:val="en-GB"/>
              </w:rPr>
              <w:t xml:space="preserve">. </w:t>
            </w:r>
            <w:r>
              <w:rPr>
                <w:lang w:val="en-GB"/>
              </w:rPr>
              <w:t xml:space="preserve">Evonik Ressource Effeciency GmbH. Jan 2018. </w:t>
            </w:r>
            <w:r w:rsidRPr="00E63A35">
              <w:t xml:space="preserve">Availble on: </w:t>
            </w:r>
            <w:bookmarkStart w:id="0" w:name="_GoBack"/>
            <w:bookmarkEnd w:id="0"/>
            <w:r>
              <w:fldChar w:fldCharType="begin"/>
            </w:r>
            <w:r>
              <w:instrText xml:space="preserve"> HYPERLINK "</w:instrText>
            </w:r>
            <w:r w:rsidRPr="00E63A35">
              <w:instrText>https://products-re.evonik.com/www2/uploads/productfinder/AEROSIL-200-FR.pdf</w:instrText>
            </w:r>
            <w:r>
              <w:instrText xml:space="preserve">" </w:instrText>
            </w:r>
            <w:r>
              <w:fldChar w:fldCharType="separate"/>
            </w:r>
            <w:r w:rsidRPr="00F50A3B">
              <w:rPr>
                <w:rStyle w:val="Lienhypertexte"/>
              </w:rPr>
              <w:t>https://products-re.evonik.com/www2/uploads/productfinder/AEROSIL-200-FR.pdf</w:t>
            </w:r>
            <w:r>
              <w:fldChar w:fldCharType="end"/>
            </w:r>
            <w:r w:rsidRPr="00E63A35">
              <w:t xml:space="preserve"> </w:t>
            </w:r>
          </w:p>
        </w:tc>
      </w:tr>
    </w:tbl>
    <w:p w:rsidR="003176B6" w:rsidRPr="00E63A35" w:rsidRDefault="003176B6"/>
    <w:sectPr w:rsidR="003176B6" w:rsidRPr="00E63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45"/>
    <w:rsid w:val="00284490"/>
    <w:rsid w:val="002E7EA0"/>
    <w:rsid w:val="003176B6"/>
    <w:rsid w:val="00512ABE"/>
    <w:rsid w:val="0052072A"/>
    <w:rsid w:val="00913255"/>
    <w:rsid w:val="00C22D45"/>
    <w:rsid w:val="00E63A35"/>
    <w:rsid w:val="00F1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AFF4F-937A-4B08-A0C4-815931D2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2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12A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12">
    <w:name w:val="A12"/>
    <w:uiPriority w:val="99"/>
    <w:rsid w:val="00512ABE"/>
    <w:rPr>
      <w:b/>
      <w:bCs/>
      <w:color w:val="000000"/>
      <w:sz w:val="38"/>
      <w:szCs w:val="38"/>
    </w:rPr>
  </w:style>
  <w:style w:type="character" w:customStyle="1" w:styleId="A17">
    <w:name w:val="A17"/>
    <w:uiPriority w:val="99"/>
    <w:rsid w:val="00512ABE"/>
    <w:rPr>
      <w:b/>
      <w:bCs/>
      <w:color w:val="000000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512ABE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E63A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llinckrodt.com/products/active-pharmaceutical-ingredients/acetaminophenparacetamo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2019-05-17T01:06:00Z</dcterms:created>
  <dcterms:modified xsi:type="dcterms:W3CDTF">2019-05-17T02:42:00Z</dcterms:modified>
</cp:coreProperties>
</file>