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D45" w:rsidTr="00C22D45"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Constituents</w:t>
            </w:r>
          </w:p>
        </w:tc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References</w:t>
            </w:r>
            <w:r w:rsidR="00C22D45" w:rsidRPr="0052072A">
              <w:rPr>
                <w:lang w:val="en-GB"/>
              </w:rPr>
              <w:t xml:space="preserve"> </w:t>
            </w:r>
          </w:p>
        </w:tc>
      </w:tr>
      <w:tr w:rsidR="00C22D45" w:rsidRPr="00284490" w:rsidTr="00C22D45">
        <w:tc>
          <w:tcPr>
            <w:tcW w:w="4531" w:type="dxa"/>
          </w:tcPr>
          <w:p w:rsidR="00C22D45" w:rsidRPr="0052072A" w:rsidRDefault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>Acetaminophen</w:t>
            </w:r>
          </w:p>
        </w:tc>
        <w:tc>
          <w:tcPr>
            <w:tcW w:w="4531" w:type="dxa"/>
          </w:tcPr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  <w:r w:rsidRPr="0052072A">
              <w:rPr>
                <w:rFonts w:cstheme="minorHAnsi"/>
                <w:lang w:val="en-GB"/>
              </w:rPr>
              <w:t>N. Al-</w:t>
            </w:r>
            <w:proofErr w:type="spellStart"/>
            <w:r w:rsidRPr="0052072A">
              <w:rPr>
                <w:rFonts w:cstheme="minorHAnsi"/>
                <w:lang w:val="en-GB"/>
              </w:rPr>
              <w:t>Zoubi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J.E. </w:t>
            </w:r>
            <w:proofErr w:type="spellStart"/>
            <w:r w:rsidRPr="0052072A">
              <w:rPr>
                <w:rFonts w:cstheme="minorHAnsi"/>
                <w:lang w:val="en-GB"/>
              </w:rPr>
              <w:t>Koundourellis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, S. </w:t>
            </w:r>
            <w:proofErr w:type="spellStart"/>
            <w:r w:rsidRPr="0052072A">
              <w:rPr>
                <w:rFonts w:cstheme="minorHAnsi"/>
                <w:lang w:val="en-GB"/>
              </w:rPr>
              <w:t>Malamataris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. </w:t>
            </w:r>
            <w:r w:rsidRPr="0052072A">
              <w:rPr>
                <w:rFonts w:cstheme="minorHAnsi"/>
                <w:lang w:val="en-GB"/>
              </w:rPr>
              <w:t>FT-IR and Raman spectroscopic methods for identification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r w:rsidRPr="0052072A">
              <w:rPr>
                <w:rFonts w:cstheme="minorHAnsi"/>
                <w:lang w:val="en-GB"/>
              </w:rPr>
              <w:t>and quantitation of orthorhombic and monoclinic</w:t>
            </w:r>
            <w:r w:rsidRPr="0052072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52072A">
              <w:rPr>
                <w:rFonts w:cstheme="minorHAnsi"/>
                <w:lang w:val="en-GB"/>
              </w:rPr>
              <w:t>paracetamol</w:t>
            </w:r>
            <w:proofErr w:type="spellEnd"/>
            <w:r w:rsidRPr="0052072A">
              <w:rPr>
                <w:rFonts w:cstheme="minorHAnsi"/>
                <w:lang w:val="en-GB"/>
              </w:rPr>
              <w:t xml:space="preserve"> in powder mixes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2002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.</w:t>
            </w:r>
          </w:p>
          <w:p w:rsidR="00F17691" w:rsidRPr="0052072A" w:rsidRDefault="00F17691" w:rsidP="00284490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hd w:val="clear" w:color="auto" w:fill="FFFFFF"/>
                <w:lang w:val="en-GB"/>
              </w:rPr>
            </w:pPr>
          </w:p>
          <w:p w:rsidR="00284490" w:rsidRPr="0052072A" w:rsidRDefault="00284490" w:rsidP="00F17691">
            <w:pPr>
              <w:autoSpaceDE w:val="0"/>
              <w:autoSpaceDN w:val="0"/>
              <w:adjustRightInd w:val="0"/>
              <w:rPr>
                <w:rFonts w:cstheme="minorHAnsi"/>
                <w:color w:val="141314"/>
                <w:lang w:val="en-GB"/>
              </w:rPr>
            </w:pPr>
            <w:r w:rsidRPr="0052072A">
              <w:rPr>
                <w:rFonts w:cstheme="minorHAnsi"/>
                <w:color w:val="141314"/>
                <w:lang w:val="en-GB"/>
              </w:rPr>
              <w:t xml:space="preserve">G. L.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Perlovich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, Tatyana V. 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Volkova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 xml:space="preserve"> and Annette Bauer-</w:t>
            </w:r>
            <w:proofErr w:type="spellStart"/>
            <w:r w:rsidRPr="0052072A">
              <w:rPr>
                <w:rFonts w:cstheme="minorHAnsi"/>
                <w:color w:val="141314"/>
                <w:lang w:val="en-GB"/>
              </w:rPr>
              <w:t>Brandl</w:t>
            </w:r>
            <w:proofErr w:type="spellEnd"/>
            <w:r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ascii="TimesNewRoman-Bold" w:hAnsi="TimesNewRoman-Bold" w:cs="TimesNewRoman-Bold"/>
                <w:b/>
                <w:bCs/>
                <w:color w:val="141314"/>
                <w:sz w:val="28"/>
                <w:szCs w:val="28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POLYMORPHISM OF PARACETAMOL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: 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Relative stability of the monoclinic and orthorh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ombic phase revisited by sublimation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 xml:space="preserve"> and solution calorimetry</w:t>
            </w:r>
            <w:r w:rsidR="00F17691" w:rsidRPr="0052072A">
              <w:rPr>
                <w:rFonts w:cstheme="minorHAnsi"/>
                <w:color w:val="141314"/>
                <w:lang w:val="en-GB"/>
              </w:rPr>
              <w:t>.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 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«</w:t>
            </w:r>
            <w:r w:rsidR="00F17691" w:rsidRPr="0052072A">
              <w:rPr>
                <w:rFonts w:cstheme="minorHAnsi"/>
                <w:i/>
                <w:iCs/>
                <w:lang w:val="en-GB"/>
              </w:rPr>
              <w:t xml:space="preserve">Journal of 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T</w:t>
            </w:r>
            <w:r w:rsidR="00F17691" w:rsidRPr="0052072A">
              <w:rPr>
                <w:rFonts w:cstheme="minorHAnsi"/>
                <w:i/>
                <w:iCs/>
                <w:color w:val="141314"/>
                <w:lang w:val="en-GB"/>
              </w:rPr>
              <w:t>hermal Analysis and Calorimetry</w:t>
            </w:r>
            <w:r w:rsidR="00F17691" w:rsidRPr="0052072A">
              <w:rPr>
                <w:rFonts w:cstheme="minorHAnsi"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="00F17691"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, September, 2007, vol.89.</w:t>
            </w:r>
          </w:p>
          <w:p w:rsidR="00284490" w:rsidRPr="0052072A" w:rsidRDefault="00284490" w:rsidP="00284490">
            <w:pPr>
              <w:rPr>
                <w:rFonts w:cstheme="minorHAnsi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5207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52072A">
              <w:rPr>
                <w:rFonts w:cstheme="minorHAnsi"/>
                <w:color w:val="000000"/>
                <w:lang w:val="en-GB"/>
              </w:rPr>
              <w:t xml:space="preserve">John F. Kauffman, Linda M.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Batykefer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, David D. </w:t>
            </w:r>
            <w:proofErr w:type="spellStart"/>
            <w:r w:rsidRPr="0052072A">
              <w:rPr>
                <w:rFonts w:cstheme="minorHAnsi"/>
                <w:color w:val="000000"/>
                <w:lang w:val="en-GB"/>
              </w:rPr>
              <w:t>Tuschel</w:t>
            </w:r>
            <w:proofErr w:type="spellEnd"/>
            <w:r w:rsidRPr="0052072A">
              <w:rPr>
                <w:rFonts w:cstheme="minorHAnsi"/>
                <w:color w:val="000000"/>
                <w:lang w:val="en-GB"/>
              </w:rPr>
              <w:t xml:space="preserve">. </w:t>
            </w:r>
            <w:r w:rsidRPr="0052072A">
              <w:rPr>
                <w:rFonts w:cstheme="minorHAnsi"/>
                <w:color w:val="000000"/>
                <w:lang w:val="en-GB"/>
              </w:rPr>
              <w:t>Raman detected differential scan</w:t>
            </w:r>
            <w:r w:rsidR="0052072A">
              <w:rPr>
                <w:rFonts w:cstheme="minorHAnsi"/>
                <w:color w:val="000000"/>
                <w:lang w:val="en-GB"/>
              </w:rPr>
              <w:t>ning calorimetry of polymorphic t</w:t>
            </w:r>
            <w:r w:rsidR="0052072A" w:rsidRPr="0052072A">
              <w:rPr>
                <w:rFonts w:cstheme="minorHAnsi"/>
                <w:color w:val="000000"/>
                <w:lang w:val="en-GB"/>
              </w:rPr>
              <w:t>ransformations</w:t>
            </w:r>
            <w:r w:rsidRPr="0052072A">
              <w:rPr>
                <w:rFonts w:cstheme="minorHAnsi"/>
                <w:color w:val="000000"/>
                <w:lang w:val="en-GB"/>
              </w:rPr>
              <w:t xml:space="preserve"> in acetaminophen</w:t>
            </w:r>
            <w:r w:rsidRPr="0052072A">
              <w:rPr>
                <w:rFonts w:cstheme="minorHAnsi"/>
                <w:color w:val="000000"/>
                <w:lang w:val="en-GB"/>
              </w:rPr>
              <w:t>.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 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>«</w:t>
            </w:r>
            <w:r w:rsidRPr="0052072A">
              <w:rPr>
                <w:rFonts w:cstheme="minorHAnsi"/>
                <w:i/>
                <w:iCs/>
                <w:lang w:val="en-GB"/>
              </w:rPr>
              <w:t>Journal of Pharmaceutical and Biomedical Analysis</w:t>
            </w:r>
            <w:r w:rsidRPr="0052072A">
              <w:rPr>
                <w:rFonts w:cstheme="minorHAnsi"/>
                <w:b/>
                <w:bCs/>
                <w:i/>
                <w:iCs/>
                <w:color w:val="222222"/>
                <w:shd w:val="clear" w:color="auto" w:fill="FFFFFF"/>
                <w:lang w:val="en-GB"/>
              </w:rPr>
              <w:t>»</w:t>
            </w:r>
            <w:r w:rsidRPr="0052072A">
              <w:rPr>
                <w:rFonts w:cstheme="minorHAnsi"/>
                <w:b/>
                <w:bCs/>
                <w:color w:val="222222"/>
                <w:shd w:val="clear" w:color="auto" w:fill="FFFFFF"/>
                <w:lang w:val="en-GB"/>
              </w:rPr>
              <w:t xml:space="preserve">, </w:t>
            </w:r>
            <w:r w:rsidRPr="0052072A">
              <w:rPr>
                <w:rFonts w:cstheme="minorHAnsi"/>
                <w:color w:val="222222"/>
                <w:shd w:val="clear" w:color="auto" w:fill="FFFFFF"/>
                <w:lang w:val="en-GB"/>
              </w:rPr>
              <w:t>2008.</w:t>
            </w:r>
            <w:bookmarkStart w:id="0" w:name="_GoBack"/>
            <w:bookmarkEnd w:id="0"/>
          </w:p>
          <w:p w:rsidR="00284490" w:rsidRPr="0052072A" w:rsidRDefault="00284490" w:rsidP="00284490">
            <w:pPr>
              <w:rPr>
                <w:rFonts w:ascii="OneGulliverA" w:hAnsi="OneGulliverA" w:cs="OneGulliverA"/>
                <w:color w:val="000066"/>
                <w:sz w:val="15"/>
                <w:szCs w:val="15"/>
                <w:lang w:val="en-GB"/>
              </w:rPr>
            </w:pPr>
          </w:p>
          <w:p w:rsidR="00284490" w:rsidRPr="0052072A" w:rsidRDefault="00284490" w:rsidP="00284490">
            <w:pPr>
              <w:rPr>
                <w:lang w:val="en-GB"/>
              </w:rPr>
            </w:pPr>
          </w:p>
        </w:tc>
      </w:tr>
      <w:tr w:rsidR="00C22D45" w:rsidRPr="00C22D45" w:rsidTr="00C22D45">
        <w:tc>
          <w:tcPr>
            <w:tcW w:w="4531" w:type="dxa"/>
          </w:tcPr>
          <w:p w:rsidR="00C22D45" w:rsidRPr="0052072A" w:rsidRDefault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>Sodium chloride</w:t>
            </w:r>
          </w:p>
        </w:tc>
        <w:tc>
          <w:tcPr>
            <w:tcW w:w="4531" w:type="dxa"/>
          </w:tcPr>
          <w:p w:rsidR="00C22D45" w:rsidRPr="0052072A" w:rsidRDefault="00C22D45" w:rsidP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 xml:space="preserve">Marian E Quinn, Paul J </w:t>
            </w:r>
            <w:proofErr w:type="spellStart"/>
            <w:r w:rsidRPr="0052072A">
              <w:rPr>
                <w:lang w:val="en-GB"/>
              </w:rPr>
              <w:t>Sheskey</w:t>
            </w:r>
            <w:proofErr w:type="spellEnd"/>
            <w:r w:rsidRPr="0052072A">
              <w:rPr>
                <w:lang w:val="en-GB"/>
              </w:rPr>
              <w:t xml:space="preserve"> Raymond C Rowe.</w:t>
            </w:r>
            <w:r w:rsidRPr="0052072A">
              <w:rPr>
                <w:color w:val="000000" w:themeColor="text1"/>
                <w:lang w:val="en-GB"/>
              </w:rPr>
              <w:t xml:space="preserve"> Sodium chloride.</w:t>
            </w:r>
            <w:r w:rsidRPr="0052072A">
              <w:rPr>
                <w:i/>
                <w:iCs/>
                <w:color w:val="000000" w:themeColor="text1"/>
                <w:lang w:val="en-GB"/>
              </w:rPr>
              <w:t xml:space="preserve"> </w:t>
            </w:r>
            <w:r w:rsidRPr="0052072A">
              <w:rPr>
                <w:color w:val="000000" w:themeColor="text1"/>
                <w:lang w:val="en-GB"/>
              </w:rPr>
              <w:t>In</w:t>
            </w:r>
            <w:r w:rsidRPr="0052072A">
              <w:rPr>
                <w:i/>
                <w:iCs/>
                <w:color w:val="000000" w:themeColor="text1"/>
                <w:lang w:val="en-GB"/>
              </w:rPr>
              <w:t xml:space="preserve"> Handbook of pharmaceutical excipients, </w:t>
            </w:r>
            <w:r w:rsidRPr="0052072A">
              <w:rPr>
                <w:color w:val="000000" w:themeColor="text1"/>
                <w:lang w:val="en-GB"/>
              </w:rPr>
              <w:t xml:space="preserve">6e </w:t>
            </w:r>
            <w:r w:rsidRPr="0052072A">
              <w:rPr>
                <w:color w:val="000000" w:themeColor="text1"/>
                <w:lang w:val="en-GB"/>
              </w:rPr>
              <w:t>e</w:t>
            </w:r>
            <w:r w:rsidRPr="0052072A">
              <w:rPr>
                <w:color w:val="000000" w:themeColor="text1"/>
                <w:lang w:val="en-GB"/>
              </w:rPr>
              <w:t>d. London: The pharmaceutical press, 2009, p. 637-640.</w:t>
            </w:r>
          </w:p>
        </w:tc>
      </w:tr>
    </w:tbl>
    <w:p w:rsidR="003176B6" w:rsidRPr="00C22D45" w:rsidRDefault="003176B6">
      <w:pPr>
        <w:rPr>
          <w:lang w:val="en-GB"/>
        </w:rPr>
      </w:pPr>
    </w:p>
    <w:sectPr w:rsidR="003176B6" w:rsidRPr="00C22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neGullive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5"/>
    <w:rsid w:val="00284490"/>
    <w:rsid w:val="003176B6"/>
    <w:rsid w:val="0052072A"/>
    <w:rsid w:val="00913255"/>
    <w:rsid w:val="00C22D45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FF4F-937A-4B08-A0C4-815931D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2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2019-05-17T01:06:00Z</dcterms:created>
  <dcterms:modified xsi:type="dcterms:W3CDTF">2019-05-17T01:34:00Z</dcterms:modified>
</cp:coreProperties>
</file>