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Arial" w:cs="Arial" w:eastAsia="Arial" w:hAnsi="Arial"/>
          <w:b/>
          <w:bCs/>
          <w:color w:val="1A1A2E"/>
          <w:sz w:val="56"/>
          <w:szCs w:val="56"/>
        </w:rPr>
        <w:t xml:space="preserve">CAHIER DES CHARGES</w:t>
      </w:r>
    </w:p>
    <w:p>
      <w:pPr>
        <w:spacing w:after="120" w:before="0"/>
        <w:jc w:val="center"/>
      </w:pPr>
      <w:r>
        <w:rPr>
          <w:rFonts w:ascii="Arial" w:cs="Arial" w:eastAsia="Arial" w:hAnsi="Arial"/>
          <w:i/>
          <w:iCs/>
          <w:color w:val="555555"/>
          <w:sz w:val="30"/>
          <w:szCs w:val="30"/>
        </w:rPr>
        <w:t xml:space="preserve">Specifications Document</w:t>
      </w:r>
    </w:p>
    <w:p>
      <w:pPr>
        <w:pBdr>
          <w:bottom w:val="single" w:color="1A1A2E" w:sz="6" w:space="1"/>
        </w:pBdr>
        <w:spacing w:after="40" w:before="40"/>
      </w:pPr>
    </w:p>
    <w:p>
      <w:pPr>
        <w:spacing w:after="200" w:before="0"/>
      </w:pPr>
    </w:p>
    <w:p>
      <w:pPr>
        <w:spacing w:after="80" w:before="0"/>
        <w:jc w:val="center"/>
      </w:pPr>
      <w:r>
        <w:rPr>
          <w:rFonts w:ascii="Arial" w:cs="Arial" w:eastAsia="Arial" w:hAnsi="Arial"/>
          <w:b/>
          <w:bCs/>
          <w:color w:val="16213E"/>
          <w:sz w:val="72"/>
          <w:szCs w:val="72"/>
        </w:rPr>
        <w:t xml:space="preserve">FLIPPER 42</w:t>
      </w:r>
    </w:p>
    <w:p>
      <w:pPr>
        <w:spacing w:after="320" w:before="0"/>
        <w:jc w:val="center"/>
      </w:pPr>
      <w:r>
        <w:rPr>
          <w:rFonts w:ascii="Arial" w:cs="Arial" w:eastAsia="Arial" w:hAnsi="Arial"/>
          <w:i/>
          <w:iCs/>
          <w:color w:val="444444"/>
          <w:sz w:val="28"/>
          <w:szCs w:val="28"/>
        </w:rPr>
        <w:t xml:space="preserve">Portable Multi-Protocol Security Research Device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vAlign w:val="center"/>
          </w:tcPr>
          <w:p>
            <w:r>
              <w:rPr>
                <w:rFonts w:ascii="Arial" w:cs="Arial" w:eastAsia="Arial" w:hAnsi="Arial"/>
                <w:b/>
                <w:bCs/>
                <w:color w:val="000000"/>
                <w:sz w:val="20"/>
                <w:szCs w:val="20"/>
              </w:rPr>
              <w:t xml:space="preserve">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FLIPPER 42</w:t>
            </w:r>
          </w:p>
        </w:tc>
      </w:tr>
      <w:tr>
        <w:tc>
          <w:tcPr>
            <w:tcW w:type="dxa" w:w="312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vAlign w:val="center"/>
          </w:tcPr>
          <w:p>
            <w:r>
              <w:rPr>
                <w:rFonts w:ascii="Arial" w:cs="Arial" w:eastAsia="Arial" w:hAnsi="Arial"/>
                <w:b/>
                <w:bCs/>
                <w:color w:val="000000"/>
                <w:sz w:val="20"/>
                <w:szCs w:val="20"/>
              </w:rPr>
              <w:t xml:space="preserve">School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École 42 Paris</w:t>
            </w:r>
          </w:p>
        </w:tc>
      </w:tr>
      <w:tr>
        <w:tc>
          <w:tcPr>
            <w:tcW w:type="dxa" w:w="312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vAlign w:val="center"/>
          </w:tcPr>
          <w:p>
            <w:r>
              <w:rPr>
                <w:rFonts w:ascii="Arial" w:cs="Arial" w:eastAsia="Arial" w:hAnsi="Arial"/>
                <w:b/>
                <w:bCs/>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Electronics / Embedded Systems</w:t>
            </w:r>
          </w:p>
        </w:tc>
      </w:tr>
      <w:tr>
        <w:tc>
          <w:tcPr>
            <w:tcW w:type="dxa" w:w="312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vAlign w:val="center"/>
          </w:tcPr>
          <w:p>
            <w:r>
              <w:rPr>
                <w:rFonts w:ascii="Arial" w:cs="Arial" w:eastAsia="Arial" w:hAnsi="Arial"/>
                <w:b/>
                <w:bCs/>
                <w:color w:val="000000"/>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Cahier des Charges (CDC)</w:t>
            </w:r>
          </w:p>
        </w:tc>
      </w:tr>
      <w:tr>
        <w:tc>
          <w:tcPr>
            <w:tcW w:type="dxa" w:w="312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vAlign w:val="center"/>
          </w:tcPr>
          <w:p>
            <w:r>
              <w:rPr>
                <w:rFonts w:ascii="Arial" w:cs="Arial" w:eastAsia="Arial" w:hAnsi="Arial"/>
                <w:b/>
                <w:bCs/>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vAlign w:val="center"/>
          </w:tcPr>
          <w:p>
            <w:r>
              <w:rPr>
                <w:rFonts w:ascii="Arial" w:cs="Arial" w:eastAsia="Arial" w:hAnsi="Arial"/>
                <w:b/>
                <w:bCs/>
                <w:color w:val="000000"/>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June 2026</w:t>
            </w:r>
          </w:p>
        </w:tc>
      </w:tr>
      <w:tr>
        <w:tc>
          <w:tcPr>
            <w:tcW w:type="dxa" w:w="312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vAlign w:val="center"/>
          </w:tcPr>
          <w:p>
            <w:r>
              <w:rPr>
                <w:rFonts w:ascii="Arial" w:cs="Arial" w:eastAsia="Arial" w:hAnsi="Arial"/>
                <w:b/>
                <w:bCs/>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Draft — for academic validation</w:t>
            </w:r>
          </w:p>
        </w:tc>
      </w:tr>
      <w:tr>
        <w:tc>
          <w:tcPr>
            <w:tcW w:type="dxa" w:w="312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vAlign w:val="center"/>
          </w:tcPr>
          <w:p>
            <w:r>
              <w:rPr>
                <w:rFonts w:ascii="Arial" w:cs="Arial" w:eastAsia="Arial" w:hAnsi="Arial"/>
                <w:b/>
                <w:bCs/>
                <w:color w:val="000000"/>
                <w:sz w:val="20"/>
                <w:szCs w:val="20"/>
              </w:rPr>
              <w:t xml:space="preserve">Authors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FLIPPER 42 Team — 42 Paris</w:t>
            </w:r>
          </w:p>
        </w:tc>
      </w:tr>
    </w:tbl>
    <w:p>
      <w:pPr>
        <w:spacing w:after="200" w:before="0"/>
      </w:pPr>
    </w:p>
    <w:p>
      <w:r>
        <w:br w:type="page"/>
      </w:r>
    </w:p>
    <w:p>
      <w:pPr>
        <w:pStyle w:val="Heading1"/>
        <w:spacing w:after="160" w:before="320"/>
      </w:pPr>
      <w:r>
        <w:rPr>
          <w:rFonts w:ascii="Arial" w:cs="Arial" w:eastAsia="Arial" w:hAnsi="Arial"/>
          <w:b/>
          <w:bCs/>
          <w:color w:val="1A1A2E"/>
          <w:sz w:val="36"/>
          <w:szCs w:val="36"/>
        </w:rPr>
        <w:t xml:space="preserve">Table of Contents</w:t>
      </w:r>
    </w:p>
    <w:p>
      <w:pPr>
        <w:tabs>
          <w:tab w:val="right" w:pos="9026" w:leader="dot"/>
        </w:tabs>
        <w:spacing w:after="60" w:before="0"/>
      </w:pPr>
      <w:r>
        <w:rPr>
          <w:rFonts w:ascii="Arial" w:cs="Arial" w:eastAsia="Arial" w:hAnsi="Arial"/>
          <w:b/>
          <w:bCs/>
          <w:color w:val="1A1A2E"/>
          <w:sz w:val="22"/>
          <w:szCs w:val="22"/>
        </w:rPr>
        <w:t xml:space="preserve">1. Introduction</w:t>
      </w:r>
      <w:r>
        <w:rPr>
          <w:rFonts w:ascii="Arial" w:cs="Arial" w:eastAsia="Arial" w:hAnsi="Arial"/>
          <w:color w:val="888888"/>
          <w:sz w:val="20"/>
          <w:szCs w:val="20"/>
        </w:rPr>
        <w:t xml:space="preserve">	1</w:t>
      </w:r>
    </w:p>
    <w:p>
      <w:pPr>
        <w:tabs>
          <w:tab w:val="right" w:pos="9026" w:leader="dot"/>
        </w:tabs>
        <w:spacing w:after="60" w:before="0"/>
      </w:pPr>
      <w:r>
        <w:rPr>
          <w:rFonts w:ascii="Arial" w:cs="Arial" w:eastAsia="Arial" w:hAnsi="Arial"/>
          <w:b w:val="false"/>
          <w:bCs w:val="false"/>
          <w:color w:val="333333"/>
          <w:sz w:val="20"/>
          <w:szCs w:val="20"/>
        </w:rPr>
        <w:t xml:space="preserve">    1.1 Project Overview</w:t>
      </w:r>
      <w:r>
        <w:rPr>
          <w:rFonts w:ascii="Arial" w:cs="Arial" w:eastAsia="Arial" w:hAnsi="Arial"/>
          <w:color w:val="888888"/>
          <w:sz w:val="20"/>
          <w:szCs w:val="20"/>
        </w:rPr>
        <w:t xml:space="preserve">	1</w:t>
      </w:r>
    </w:p>
    <w:p>
      <w:pPr>
        <w:tabs>
          <w:tab w:val="right" w:pos="9026" w:leader="dot"/>
        </w:tabs>
        <w:spacing w:after="60" w:before="0"/>
      </w:pPr>
      <w:r>
        <w:rPr>
          <w:rFonts w:ascii="Arial" w:cs="Arial" w:eastAsia="Arial" w:hAnsi="Arial"/>
          <w:b w:val="false"/>
          <w:bCs w:val="false"/>
          <w:color w:val="333333"/>
          <w:sz w:val="20"/>
          <w:szCs w:val="20"/>
        </w:rPr>
        <w:t xml:space="preserve">    1.2 Scope</w:t>
      </w:r>
      <w:r>
        <w:rPr>
          <w:rFonts w:ascii="Arial" w:cs="Arial" w:eastAsia="Arial" w:hAnsi="Arial"/>
          <w:color w:val="888888"/>
          <w:sz w:val="20"/>
          <w:szCs w:val="20"/>
        </w:rPr>
        <w:t xml:space="preserve">	1</w:t>
      </w:r>
    </w:p>
    <w:p>
      <w:pPr>
        <w:tabs>
          <w:tab w:val="right" w:pos="9026" w:leader="dot"/>
        </w:tabs>
        <w:spacing w:after="60" w:before="0"/>
      </w:pPr>
      <w:r>
        <w:rPr>
          <w:rFonts w:ascii="Arial" w:cs="Arial" w:eastAsia="Arial" w:hAnsi="Arial"/>
          <w:b w:val="false"/>
          <w:bCs w:val="false"/>
          <w:color w:val="333333"/>
          <w:sz w:val="20"/>
          <w:szCs w:val="20"/>
        </w:rPr>
        <w:t xml:space="preserve">    1.3 Definitions &amp; Abbreviations</w:t>
      </w:r>
      <w:r>
        <w:rPr>
          <w:rFonts w:ascii="Arial" w:cs="Arial" w:eastAsia="Arial" w:hAnsi="Arial"/>
          <w:color w:val="888888"/>
          <w:sz w:val="20"/>
          <w:szCs w:val="20"/>
        </w:rPr>
        <w:t xml:space="preserve">	1</w:t>
      </w:r>
    </w:p>
    <w:p>
      <w:pPr>
        <w:tabs>
          <w:tab w:val="right" w:pos="9026" w:leader="dot"/>
        </w:tabs>
        <w:spacing w:after="60" w:before="0"/>
      </w:pPr>
      <w:r>
        <w:rPr>
          <w:rFonts w:ascii="Arial" w:cs="Arial" w:eastAsia="Arial" w:hAnsi="Arial"/>
          <w:b/>
          <w:bCs/>
          <w:color w:val="1A1A2E"/>
          <w:sz w:val="22"/>
          <w:szCs w:val="22"/>
        </w:rPr>
        <w:t xml:space="preserve">2. Functional Requirements</w:t>
      </w:r>
      <w:r>
        <w:rPr>
          <w:rFonts w:ascii="Arial" w:cs="Arial" w:eastAsia="Arial" w:hAnsi="Arial"/>
          <w:color w:val="888888"/>
          <w:sz w:val="20"/>
          <w:szCs w:val="20"/>
        </w:rPr>
        <w:t xml:space="preserve">	2</w:t>
      </w:r>
    </w:p>
    <w:p>
      <w:pPr>
        <w:tabs>
          <w:tab w:val="right" w:pos="9026" w:leader="dot"/>
        </w:tabs>
        <w:spacing w:after="60" w:before="0"/>
      </w:pPr>
      <w:r>
        <w:rPr>
          <w:rFonts w:ascii="Arial" w:cs="Arial" w:eastAsia="Arial" w:hAnsi="Arial"/>
          <w:b w:val="false"/>
          <w:bCs w:val="false"/>
          <w:color w:val="333333"/>
          <w:sz w:val="20"/>
          <w:szCs w:val="20"/>
        </w:rPr>
        <w:t xml:space="preserve">    2.1 Core Functions</w:t>
      </w:r>
      <w:r>
        <w:rPr>
          <w:rFonts w:ascii="Arial" w:cs="Arial" w:eastAsia="Arial" w:hAnsi="Arial"/>
          <w:color w:val="888888"/>
          <w:sz w:val="20"/>
          <w:szCs w:val="20"/>
        </w:rPr>
        <w:t xml:space="preserve">	2</w:t>
      </w:r>
    </w:p>
    <w:p>
      <w:pPr>
        <w:tabs>
          <w:tab w:val="right" w:pos="9026" w:leader="dot"/>
        </w:tabs>
        <w:spacing w:after="60" w:before="0"/>
      </w:pPr>
      <w:r>
        <w:rPr>
          <w:rFonts w:ascii="Arial" w:cs="Arial" w:eastAsia="Arial" w:hAnsi="Arial"/>
          <w:b w:val="false"/>
          <w:bCs w:val="false"/>
          <w:color w:val="333333"/>
          <w:sz w:val="20"/>
          <w:szCs w:val="20"/>
        </w:rPr>
        <w:t xml:space="preserve">    2.2 Sub-GHz Radio (CC1101)</w:t>
      </w:r>
      <w:r>
        <w:rPr>
          <w:rFonts w:ascii="Arial" w:cs="Arial" w:eastAsia="Arial" w:hAnsi="Arial"/>
          <w:color w:val="888888"/>
          <w:sz w:val="20"/>
          <w:szCs w:val="20"/>
        </w:rPr>
        <w:t xml:space="preserve">	2</w:t>
      </w:r>
    </w:p>
    <w:p>
      <w:pPr>
        <w:tabs>
          <w:tab w:val="right" w:pos="9026" w:leader="dot"/>
        </w:tabs>
        <w:spacing w:after="60" w:before="0"/>
      </w:pPr>
      <w:r>
        <w:rPr>
          <w:rFonts w:ascii="Arial" w:cs="Arial" w:eastAsia="Arial" w:hAnsi="Arial"/>
          <w:b w:val="false"/>
          <w:bCs w:val="false"/>
          <w:color w:val="333333"/>
          <w:sz w:val="20"/>
          <w:szCs w:val="20"/>
        </w:rPr>
        <w:t xml:space="preserve">    2.3 NFC (ST25R3916)</w:t>
      </w:r>
      <w:r>
        <w:rPr>
          <w:rFonts w:ascii="Arial" w:cs="Arial" w:eastAsia="Arial" w:hAnsi="Arial"/>
          <w:color w:val="888888"/>
          <w:sz w:val="20"/>
          <w:szCs w:val="20"/>
        </w:rPr>
        <w:t xml:space="preserve">	2</w:t>
      </w:r>
    </w:p>
    <w:p>
      <w:pPr>
        <w:tabs>
          <w:tab w:val="right" w:pos="9026" w:leader="dot"/>
        </w:tabs>
        <w:spacing w:after="60" w:before="0"/>
      </w:pPr>
      <w:r>
        <w:rPr>
          <w:rFonts w:ascii="Arial" w:cs="Arial" w:eastAsia="Arial" w:hAnsi="Arial"/>
          <w:b w:val="false"/>
          <w:bCs w:val="false"/>
          <w:color w:val="333333"/>
          <w:sz w:val="20"/>
          <w:szCs w:val="20"/>
        </w:rPr>
        <w:t xml:space="preserve">    2.4 RFID (EM4095)</w:t>
      </w:r>
      <w:r>
        <w:rPr>
          <w:rFonts w:ascii="Arial" w:cs="Arial" w:eastAsia="Arial" w:hAnsi="Arial"/>
          <w:color w:val="888888"/>
          <w:sz w:val="20"/>
          <w:szCs w:val="20"/>
        </w:rPr>
        <w:t xml:space="preserve">	2</w:t>
      </w:r>
    </w:p>
    <w:p>
      <w:pPr>
        <w:tabs>
          <w:tab w:val="right" w:pos="9026" w:leader="dot"/>
        </w:tabs>
        <w:spacing w:after="60" w:before="0"/>
      </w:pPr>
      <w:r>
        <w:rPr>
          <w:rFonts w:ascii="Arial" w:cs="Arial" w:eastAsia="Arial" w:hAnsi="Arial"/>
          <w:b w:val="false"/>
          <w:bCs w:val="false"/>
          <w:color w:val="333333"/>
          <w:sz w:val="20"/>
          <w:szCs w:val="20"/>
        </w:rPr>
        <w:t xml:space="preserve">    2.5 User Interface</w:t>
      </w:r>
      <w:r>
        <w:rPr>
          <w:rFonts w:ascii="Arial" w:cs="Arial" w:eastAsia="Arial" w:hAnsi="Arial"/>
          <w:color w:val="888888"/>
          <w:sz w:val="20"/>
          <w:szCs w:val="20"/>
        </w:rPr>
        <w:t xml:space="preserve">	2</w:t>
      </w:r>
    </w:p>
    <w:p>
      <w:pPr>
        <w:tabs>
          <w:tab w:val="right" w:pos="9026" w:leader="dot"/>
        </w:tabs>
        <w:spacing w:after="60" w:before="0"/>
      </w:pPr>
      <w:r>
        <w:rPr>
          <w:rFonts w:ascii="Arial" w:cs="Arial" w:eastAsia="Arial" w:hAnsi="Arial"/>
          <w:b/>
          <w:bCs/>
          <w:color w:val="1A1A2E"/>
          <w:sz w:val="22"/>
          <w:szCs w:val="22"/>
        </w:rPr>
        <w:t xml:space="preserve">3. Hardware Architecture</w:t>
      </w:r>
      <w:r>
        <w:rPr>
          <w:rFonts w:ascii="Arial" w:cs="Arial" w:eastAsia="Arial" w:hAnsi="Arial"/>
          <w:color w:val="888888"/>
          <w:sz w:val="20"/>
          <w:szCs w:val="20"/>
        </w:rPr>
        <w:t xml:space="preserve">	3</w:t>
      </w:r>
    </w:p>
    <w:p>
      <w:pPr>
        <w:tabs>
          <w:tab w:val="right" w:pos="9026" w:leader="dot"/>
        </w:tabs>
        <w:spacing w:after="60" w:before="0"/>
      </w:pPr>
      <w:r>
        <w:rPr>
          <w:rFonts w:ascii="Arial" w:cs="Arial" w:eastAsia="Arial" w:hAnsi="Arial"/>
          <w:b w:val="false"/>
          <w:bCs w:val="false"/>
          <w:color w:val="333333"/>
          <w:sz w:val="20"/>
          <w:szCs w:val="20"/>
        </w:rPr>
        <w:t xml:space="preserve">    3.1 System Block Diagram Overview</w:t>
      </w:r>
      <w:r>
        <w:rPr>
          <w:rFonts w:ascii="Arial" w:cs="Arial" w:eastAsia="Arial" w:hAnsi="Arial"/>
          <w:color w:val="888888"/>
          <w:sz w:val="20"/>
          <w:szCs w:val="20"/>
        </w:rPr>
        <w:t xml:space="preserve">	3</w:t>
      </w:r>
    </w:p>
    <w:p>
      <w:pPr>
        <w:tabs>
          <w:tab w:val="right" w:pos="9026" w:leader="dot"/>
        </w:tabs>
        <w:spacing w:after="60" w:before="0"/>
      </w:pPr>
      <w:r>
        <w:rPr>
          <w:rFonts w:ascii="Arial" w:cs="Arial" w:eastAsia="Arial" w:hAnsi="Arial"/>
          <w:b w:val="false"/>
          <w:bCs w:val="false"/>
          <w:color w:val="333333"/>
          <w:sz w:val="20"/>
          <w:szCs w:val="20"/>
        </w:rPr>
        <w:t xml:space="preserve">    3.2 Microcontroller — ATmega2560</w:t>
      </w:r>
      <w:r>
        <w:rPr>
          <w:rFonts w:ascii="Arial" w:cs="Arial" w:eastAsia="Arial" w:hAnsi="Arial"/>
          <w:color w:val="888888"/>
          <w:sz w:val="20"/>
          <w:szCs w:val="20"/>
        </w:rPr>
        <w:t xml:space="preserve">	3</w:t>
      </w:r>
    </w:p>
    <w:p>
      <w:pPr>
        <w:tabs>
          <w:tab w:val="right" w:pos="9026" w:leader="dot"/>
        </w:tabs>
        <w:spacing w:after="60" w:before="0"/>
      </w:pPr>
      <w:r>
        <w:rPr>
          <w:rFonts w:ascii="Arial" w:cs="Arial" w:eastAsia="Arial" w:hAnsi="Arial"/>
          <w:b w:val="false"/>
          <w:bCs w:val="false"/>
          <w:color w:val="333333"/>
          <w:sz w:val="20"/>
          <w:szCs w:val="20"/>
        </w:rPr>
        <w:t xml:space="preserve">    3.3 Communication Buses</w:t>
      </w:r>
      <w:r>
        <w:rPr>
          <w:rFonts w:ascii="Arial" w:cs="Arial" w:eastAsia="Arial" w:hAnsi="Arial"/>
          <w:color w:val="888888"/>
          <w:sz w:val="20"/>
          <w:szCs w:val="20"/>
        </w:rPr>
        <w:t xml:space="preserve">	3</w:t>
      </w:r>
    </w:p>
    <w:p>
      <w:pPr>
        <w:tabs>
          <w:tab w:val="right" w:pos="9026" w:leader="dot"/>
        </w:tabs>
        <w:spacing w:after="60" w:before="0"/>
      </w:pPr>
      <w:r>
        <w:rPr>
          <w:rFonts w:ascii="Arial" w:cs="Arial" w:eastAsia="Arial" w:hAnsi="Arial"/>
          <w:b w:val="false"/>
          <w:bCs w:val="false"/>
          <w:color w:val="333333"/>
          <w:sz w:val="20"/>
          <w:szCs w:val="20"/>
        </w:rPr>
        <w:t xml:space="preserve">    3.4 Power Supply</w:t>
      </w:r>
      <w:r>
        <w:rPr>
          <w:rFonts w:ascii="Arial" w:cs="Arial" w:eastAsia="Arial" w:hAnsi="Arial"/>
          <w:color w:val="888888"/>
          <w:sz w:val="20"/>
          <w:szCs w:val="20"/>
        </w:rPr>
        <w:t xml:space="preserve">	3</w:t>
      </w:r>
    </w:p>
    <w:p>
      <w:pPr>
        <w:tabs>
          <w:tab w:val="right" w:pos="9026" w:leader="dot"/>
        </w:tabs>
        <w:spacing w:after="60" w:before="0"/>
      </w:pPr>
      <w:r>
        <w:rPr>
          <w:rFonts w:ascii="Arial" w:cs="Arial" w:eastAsia="Arial" w:hAnsi="Arial"/>
          <w:b/>
          <w:bCs/>
          <w:color w:val="1A1A2E"/>
          <w:sz w:val="22"/>
          <w:szCs w:val="22"/>
        </w:rPr>
        <w:t xml:space="preserve">4. Non-Functional Requirements</w:t>
      </w:r>
      <w:r>
        <w:rPr>
          <w:rFonts w:ascii="Arial" w:cs="Arial" w:eastAsia="Arial" w:hAnsi="Arial"/>
          <w:color w:val="888888"/>
          <w:sz w:val="20"/>
          <w:szCs w:val="20"/>
        </w:rPr>
        <w:t xml:space="preserve">	4</w:t>
      </w:r>
    </w:p>
    <w:p>
      <w:pPr>
        <w:tabs>
          <w:tab w:val="right" w:pos="9026" w:leader="dot"/>
        </w:tabs>
        <w:spacing w:after="60" w:before="0"/>
      </w:pPr>
      <w:r>
        <w:rPr>
          <w:rFonts w:ascii="Arial" w:cs="Arial" w:eastAsia="Arial" w:hAnsi="Arial"/>
          <w:b w:val="false"/>
          <w:bCs w:val="false"/>
          <w:color w:val="333333"/>
          <w:sz w:val="20"/>
          <w:szCs w:val="20"/>
        </w:rPr>
        <w:t xml:space="preserve">    4.1 Physical</w:t>
      </w:r>
      <w:r>
        <w:rPr>
          <w:rFonts w:ascii="Arial" w:cs="Arial" w:eastAsia="Arial" w:hAnsi="Arial"/>
          <w:color w:val="888888"/>
          <w:sz w:val="20"/>
          <w:szCs w:val="20"/>
        </w:rPr>
        <w:t xml:space="preserve">	4</w:t>
      </w:r>
    </w:p>
    <w:p>
      <w:pPr>
        <w:tabs>
          <w:tab w:val="right" w:pos="9026" w:leader="dot"/>
        </w:tabs>
        <w:spacing w:after="60" w:before="0"/>
      </w:pPr>
      <w:r>
        <w:rPr>
          <w:rFonts w:ascii="Arial" w:cs="Arial" w:eastAsia="Arial" w:hAnsi="Arial"/>
          <w:b w:val="false"/>
          <w:bCs w:val="false"/>
          <w:color w:val="333333"/>
          <w:sz w:val="20"/>
          <w:szCs w:val="20"/>
        </w:rPr>
        <w:t xml:space="preserve">    4.2 Electrical</w:t>
      </w:r>
      <w:r>
        <w:rPr>
          <w:rFonts w:ascii="Arial" w:cs="Arial" w:eastAsia="Arial" w:hAnsi="Arial"/>
          <w:color w:val="888888"/>
          <w:sz w:val="20"/>
          <w:szCs w:val="20"/>
        </w:rPr>
        <w:t xml:space="preserve">	4</w:t>
      </w:r>
    </w:p>
    <w:p>
      <w:pPr>
        <w:tabs>
          <w:tab w:val="right" w:pos="9026" w:leader="dot"/>
        </w:tabs>
        <w:spacing w:after="60" w:before="0"/>
      </w:pPr>
      <w:r>
        <w:rPr>
          <w:rFonts w:ascii="Arial" w:cs="Arial" w:eastAsia="Arial" w:hAnsi="Arial"/>
          <w:b w:val="false"/>
          <w:bCs w:val="false"/>
          <w:color w:val="333333"/>
          <w:sz w:val="20"/>
          <w:szCs w:val="20"/>
        </w:rPr>
        <w:t xml:space="preserve">    4.3 Software &amp; Firmware</w:t>
      </w:r>
      <w:r>
        <w:rPr>
          <w:rFonts w:ascii="Arial" w:cs="Arial" w:eastAsia="Arial" w:hAnsi="Arial"/>
          <w:color w:val="888888"/>
          <w:sz w:val="20"/>
          <w:szCs w:val="20"/>
        </w:rPr>
        <w:t xml:space="preserve">	4</w:t>
      </w:r>
    </w:p>
    <w:p>
      <w:pPr>
        <w:tabs>
          <w:tab w:val="right" w:pos="9026" w:leader="dot"/>
        </w:tabs>
        <w:spacing w:after="60" w:before="0"/>
      </w:pPr>
      <w:r>
        <w:rPr>
          <w:rFonts w:ascii="Arial" w:cs="Arial" w:eastAsia="Arial" w:hAnsi="Arial"/>
          <w:b w:val="false"/>
          <w:bCs w:val="false"/>
          <w:color w:val="333333"/>
          <w:sz w:val="20"/>
          <w:szCs w:val="20"/>
        </w:rPr>
        <w:t xml:space="preserve">    4.4 Safety &amp; Legal</w:t>
      </w:r>
      <w:r>
        <w:rPr>
          <w:rFonts w:ascii="Arial" w:cs="Arial" w:eastAsia="Arial" w:hAnsi="Arial"/>
          <w:color w:val="888888"/>
          <w:sz w:val="20"/>
          <w:szCs w:val="20"/>
        </w:rPr>
        <w:t xml:space="preserve">	4</w:t>
      </w:r>
    </w:p>
    <w:p>
      <w:pPr>
        <w:tabs>
          <w:tab w:val="right" w:pos="9026" w:leader="dot"/>
        </w:tabs>
        <w:spacing w:after="60" w:before="0"/>
      </w:pPr>
      <w:r>
        <w:rPr>
          <w:rFonts w:ascii="Arial" w:cs="Arial" w:eastAsia="Arial" w:hAnsi="Arial"/>
          <w:b/>
          <w:bCs/>
          <w:color w:val="1A1A2E"/>
          <w:sz w:val="22"/>
          <w:szCs w:val="22"/>
        </w:rPr>
        <w:t xml:space="preserve">5. Bill of Materials (BoM)</w:t>
      </w:r>
      <w:r>
        <w:rPr>
          <w:rFonts w:ascii="Arial" w:cs="Arial" w:eastAsia="Arial" w:hAnsi="Arial"/>
          <w:color w:val="888888"/>
          <w:sz w:val="20"/>
          <w:szCs w:val="20"/>
        </w:rPr>
        <w:t xml:space="preserve">	5</w:t>
      </w:r>
    </w:p>
    <w:p>
      <w:pPr>
        <w:tabs>
          <w:tab w:val="right" w:pos="9026" w:leader="dot"/>
        </w:tabs>
        <w:spacing w:after="60" w:before="0"/>
      </w:pPr>
      <w:r>
        <w:rPr>
          <w:rFonts w:ascii="Arial" w:cs="Arial" w:eastAsia="Arial" w:hAnsi="Arial"/>
          <w:b/>
          <w:bCs/>
          <w:color w:val="1A1A2E"/>
          <w:sz w:val="22"/>
          <w:szCs w:val="22"/>
        </w:rPr>
        <w:t xml:space="preserve">6. Implementation Procedure</w:t>
      </w:r>
      <w:r>
        <w:rPr>
          <w:rFonts w:ascii="Arial" w:cs="Arial" w:eastAsia="Arial" w:hAnsi="Arial"/>
          <w:color w:val="888888"/>
          <w:sz w:val="20"/>
          <w:szCs w:val="20"/>
        </w:rPr>
        <w:t xml:space="preserve">	6</w:t>
      </w:r>
    </w:p>
    <w:p>
      <w:pPr>
        <w:tabs>
          <w:tab w:val="right" w:pos="9026" w:leader="dot"/>
        </w:tabs>
        <w:spacing w:after="60" w:before="0"/>
      </w:pPr>
      <w:r>
        <w:rPr>
          <w:rFonts w:ascii="Arial" w:cs="Arial" w:eastAsia="Arial" w:hAnsi="Arial"/>
          <w:b w:val="false"/>
          <w:bCs w:val="false"/>
          <w:color w:val="333333"/>
          <w:sz w:val="20"/>
          <w:szCs w:val="20"/>
        </w:rPr>
        <w:t xml:space="preserve">    6.1 Development Phases</w:t>
      </w:r>
      <w:r>
        <w:rPr>
          <w:rFonts w:ascii="Arial" w:cs="Arial" w:eastAsia="Arial" w:hAnsi="Arial"/>
          <w:color w:val="888888"/>
          <w:sz w:val="20"/>
          <w:szCs w:val="20"/>
        </w:rPr>
        <w:t xml:space="preserve">	6</w:t>
      </w:r>
    </w:p>
    <w:p>
      <w:pPr>
        <w:tabs>
          <w:tab w:val="right" w:pos="9026" w:leader="dot"/>
        </w:tabs>
        <w:spacing w:after="60" w:before="0"/>
      </w:pPr>
      <w:r>
        <w:rPr>
          <w:rFonts w:ascii="Arial" w:cs="Arial" w:eastAsia="Arial" w:hAnsi="Arial"/>
          <w:b w:val="false"/>
          <w:bCs w:val="false"/>
          <w:color w:val="333333"/>
          <w:sz w:val="20"/>
          <w:szCs w:val="20"/>
        </w:rPr>
        <w:t xml:space="preserve">    6.2 Sub-GHz Module Integration Procedure</w:t>
      </w:r>
      <w:r>
        <w:rPr>
          <w:rFonts w:ascii="Arial" w:cs="Arial" w:eastAsia="Arial" w:hAnsi="Arial"/>
          <w:color w:val="888888"/>
          <w:sz w:val="20"/>
          <w:szCs w:val="20"/>
        </w:rPr>
        <w:t xml:space="preserve">	6</w:t>
      </w:r>
    </w:p>
    <w:p>
      <w:pPr>
        <w:tabs>
          <w:tab w:val="right" w:pos="9026" w:leader="dot"/>
        </w:tabs>
        <w:spacing w:after="60" w:before="0"/>
      </w:pPr>
      <w:r>
        <w:rPr>
          <w:rFonts w:ascii="Arial" w:cs="Arial" w:eastAsia="Arial" w:hAnsi="Arial"/>
          <w:b w:val="false"/>
          <w:bCs w:val="false"/>
          <w:color w:val="333333"/>
          <w:sz w:val="20"/>
          <w:szCs w:val="20"/>
        </w:rPr>
        <w:t xml:space="preserve">    6.3 Toolchain &amp; Development Environment</w:t>
      </w:r>
      <w:r>
        <w:rPr>
          <w:rFonts w:ascii="Arial" w:cs="Arial" w:eastAsia="Arial" w:hAnsi="Arial"/>
          <w:color w:val="888888"/>
          <w:sz w:val="20"/>
          <w:szCs w:val="20"/>
        </w:rPr>
        <w:t xml:space="preserve">	6</w:t>
      </w:r>
    </w:p>
    <w:p>
      <w:pPr>
        <w:tabs>
          <w:tab w:val="right" w:pos="9026" w:leader="dot"/>
        </w:tabs>
        <w:spacing w:after="60" w:before="0"/>
      </w:pPr>
      <w:r>
        <w:rPr>
          <w:rFonts w:ascii="Arial" w:cs="Arial" w:eastAsia="Arial" w:hAnsi="Arial"/>
          <w:b/>
          <w:bCs/>
          <w:color w:val="1A1A2E"/>
          <w:sz w:val="22"/>
          <w:szCs w:val="22"/>
        </w:rPr>
        <w:t xml:space="preserve">7. Acceptance Criteria &amp; Test Plan</w:t>
      </w:r>
      <w:r>
        <w:rPr>
          <w:rFonts w:ascii="Arial" w:cs="Arial" w:eastAsia="Arial" w:hAnsi="Arial"/>
          <w:color w:val="888888"/>
          <w:sz w:val="20"/>
          <w:szCs w:val="20"/>
        </w:rPr>
        <w:t xml:space="preserve">	7</w:t>
      </w:r>
    </w:p>
    <w:p>
      <w:pPr>
        <w:tabs>
          <w:tab w:val="right" w:pos="9026" w:leader="dot"/>
        </w:tabs>
        <w:spacing w:after="60" w:before="0"/>
      </w:pPr>
      <w:r>
        <w:rPr>
          <w:rFonts w:ascii="Arial" w:cs="Arial" w:eastAsia="Arial" w:hAnsi="Arial"/>
          <w:b w:val="false"/>
          <w:bCs w:val="false"/>
          <w:color w:val="333333"/>
          <w:sz w:val="20"/>
          <w:szCs w:val="20"/>
        </w:rPr>
        <w:t xml:space="preserve">    7.1 Functional Tests</w:t>
      </w:r>
      <w:r>
        <w:rPr>
          <w:rFonts w:ascii="Arial" w:cs="Arial" w:eastAsia="Arial" w:hAnsi="Arial"/>
          <w:color w:val="888888"/>
          <w:sz w:val="20"/>
          <w:szCs w:val="20"/>
        </w:rPr>
        <w:t xml:space="preserve">	7</w:t>
      </w:r>
    </w:p>
    <w:p>
      <w:pPr>
        <w:tabs>
          <w:tab w:val="right" w:pos="9026" w:leader="dot"/>
        </w:tabs>
        <w:spacing w:after="60" w:before="0"/>
      </w:pPr>
      <w:r>
        <w:rPr>
          <w:rFonts w:ascii="Arial" w:cs="Arial" w:eastAsia="Arial" w:hAnsi="Arial"/>
          <w:b w:val="false"/>
          <w:bCs w:val="false"/>
          <w:color w:val="333333"/>
          <w:sz w:val="20"/>
          <w:szCs w:val="20"/>
        </w:rPr>
        <w:t xml:space="preserve">    7.2 Compliance Checks</w:t>
      </w:r>
      <w:r>
        <w:rPr>
          <w:rFonts w:ascii="Arial" w:cs="Arial" w:eastAsia="Arial" w:hAnsi="Arial"/>
          <w:color w:val="888888"/>
          <w:sz w:val="20"/>
          <w:szCs w:val="20"/>
        </w:rPr>
        <w:t xml:space="preserve">	7</w:t>
      </w:r>
    </w:p>
    <w:p>
      <w:pPr>
        <w:tabs>
          <w:tab w:val="right" w:pos="9026" w:leader="dot"/>
        </w:tabs>
        <w:spacing w:after="60" w:before="0"/>
      </w:pPr>
      <w:r>
        <w:rPr>
          <w:rFonts w:ascii="Arial" w:cs="Arial" w:eastAsia="Arial" w:hAnsi="Arial"/>
          <w:b/>
          <w:bCs/>
          <w:color w:val="1A1A2E"/>
          <w:sz w:val="22"/>
          <w:szCs w:val="22"/>
        </w:rPr>
        <w:t xml:space="preserve">8. References &amp; Datasheets</w:t>
      </w:r>
      <w:r>
        <w:rPr>
          <w:rFonts w:ascii="Arial" w:cs="Arial" w:eastAsia="Arial" w:hAnsi="Arial"/>
          <w:color w:val="888888"/>
          <w:sz w:val="20"/>
          <w:szCs w:val="20"/>
        </w:rPr>
        <w:t xml:space="preserve">	8</w:t>
      </w:r>
    </w:p>
    <w:p>
      <w:pPr>
        <w:tabs>
          <w:tab w:val="right" w:pos="9026" w:leader="dot"/>
        </w:tabs>
        <w:spacing w:after="60" w:before="0"/>
      </w:pPr>
      <w:r>
        <w:rPr>
          <w:rFonts w:ascii="Arial" w:cs="Arial" w:eastAsia="Arial" w:hAnsi="Arial"/>
          <w:b/>
          <w:bCs/>
          <w:color w:val="1A1A2E"/>
          <w:sz w:val="22"/>
          <w:szCs w:val="22"/>
        </w:rPr>
        <w:t xml:space="preserve">9. Appendix</w:t>
      </w:r>
      <w:r>
        <w:rPr>
          <w:rFonts w:ascii="Arial" w:cs="Arial" w:eastAsia="Arial" w:hAnsi="Arial"/>
          <w:color w:val="888888"/>
          <w:sz w:val="20"/>
          <w:szCs w:val="20"/>
        </w:rPr>
        <w:t xml:space="preserve">	9</w:t>
      </w:r>
    </w:p>
    <w:p>
      <w:pPr>
        <w:tabs>
          <w:tab w:val="right" w:pos="9026" w:leader="dot"/>
        </w:tabs>
        <w:spacing w:after="60" w:before="0"/>
      </w:pPr>
      <w:r>
        <w:rPr>
          <w:rFonts w:ascii="Arial" w:cs="Arial" w:eastAsia="Arial" w:hAnsi="Arial"/>
          <w:b w:val="false"/>
          <w:bCs w:val="false"/>
          <w:color w:val="333333"/>
          <w:sz w:val="20"/>
          <w:szCs w:val="20"/>
        </w:rPr>
        <w:t xml:space="preserve">    9.1 Hardware Block Diagram Description</w:t>
      </w:r>
      <w:r>
        <w:rPr>
          <w:rFonts w:ascii="Arial" w:cs="Arial" w:eastAsia="Arial" w:hAnsi="Arial"/>
          <w:color w:val="888888"/>
          <w:sz w:val="20"/>
          <w:szCs w:val="20"/>
        </w:rPr>
        <w:t xml:space="preserve">	9</w:t>
      </w:r>
    </w:p>
    <w:p>
      <w:pPr>
        <w:tabs>
          <w:tab w:val="right" w:pos="9026" w:leader="dot"/>
        </w:tabs>
        <w:spacing w:after="60" w:before="0"/>
      </w:pPr>
      <w:r>
        <w:rPr>
          <w:rFonts w:ascii="Arial" w:cs="Arial" w:eastAsia="Arial" w:hAnsi="Arial"/>
          <w:b w:val="false"/>
          <w:bCs w:val="false"/>
          <w:color w:val="333333"/>
          <w:sz w:val="20"/>
          <w:szCs w:val="20"/>
        </w:rPr>
        <w:t xml:space="preserve">    9.2 Firmware Architecture (Proposed)</w:t>
      </w:r>
      <w:r>
        <w:rPr>
          <w:rFonts w:ascii="Arial" w:cs="Arial" w:eastAsia="Arial" w:hAnsi="Arial"/>
          <w:color w:val="888888"/>
          <w:sz w:val="20"/>
          <w:szCs w:val="20"/>
        </w:rPr>
        <w:t xml:space="preserve">	9</w:t>
      </w:r>
    </w:p>
    <w:p>
      <w:pPr>
        <w:tabs>
          <w:tab w:val="right" w:pos="9026" w:leader="dot"/>
        </w:tabs>
        <w:spacing w:after="60" w:before="0"/>
      </w:pPr>
      <w:r>
        <w:rPr>
          <w:rFonts w:ascii="Arial" w:cs="Arial" w:eastAsia="Arial" w:hAnsi="Arial"/>
          <w:b w:val="false"/>
          <w:bCs w:val="false"/>
          <w:color w:val="333333"/>
          <w:sz w:val="20"/>
          <w:szCs w:val="20"/>
        </w:rPr>
        <w:t xml:space="preserve">    9.3 Revision History</w:t>
      </w:r>
      <w:r>
        <w:rPr>
          <w:rFonts w:ascii="Arial" w:cs="Arial" w:eastAsia="Arial" w:hAnsi="Arial"/>
          <w:color w:val="888888"/>
          <w:sz w:val="20"/>
          <w:szCs w:val="20"/>
        </w:rPr>
        <w:t xml:space="preserve">	9</w:t>
      </w:r>
    </w:p>
    <w:p>
      <w:r>
        <w:br w:type="page"/>
      </w:r>
    </w:p>
    <w:p>
      <w:pPr>
        <w:pStyle w:val="Heading1"/>
        <w:spacing w:after="160" w:before="320"/>
      </w:pPr>
      <w:r>
        <w:rPr>
          <w:rFonts w:ascii="Arial" w:cs="Arial" w:eastAsia="Arial" w:hAnsi="Arial"/>
          <w:b/>
          <w:bCs/>
          <w:color w:val="1A1A2E"/>
          <w:sz w:val="36"/>
          <w:szCs w:val="36"/>
        </w:rPr>
        <w:t xml:space="preserve">1. Introduction</w:t>
      </w:r>
    </w:p>
    <w:p>
      <w:pPr>
        <w:pStyle w:val="Heading2"/>
        <w:spacing w:after="120" w:before="240"/>
      </w:pPr>
      <w:r>
        <w:rPr>
          <w:rFonts w:ascii="Arial" w:cs="Arial" w:eastAsia="Arial" w:hAnsi="Arial"/>
          <w:b/>
          <w:bCs/>
          <w:color w:val="16213E"/>
          <w:sz w:val="28"/>
          <w:szCs w:val="28"/>
        </w:rPr>
        <w:t xml:space="preserve">1.1 Project Overview</w:t>
      </w:r>
    </w:p>
    <w:p>
      <w:pPr>
        <w:spacing w:after="160" w:before="0"/>
      </w:pPr>
      <w:r>
        <w:rPr>
          <w:rFonts w:ascii="Arial" w:cs="Arial" w:eastAsia="Arial" w:hAnsi="Arial"/>
          <w:color w:val="000000"/>
          <w:sz w:val="22"/>
          <w:szCs w:val="22"/>
        </w:rPr>
        <w:t xml:space="preserve">The FLIPPER 42 is a portable, open-hardware multifunctional device designed for interaction with various electronic access-control and radio-frequency systems. Inspired by the Flipper Zero, the project explores low-level embedded systems design and RF security research using an alternative hardware architecture built around the ATmega2560 microcontroller.</w:t>
      </w:r>
    </w:p>
    <w:p>
      <w:pPr>
        <w:spacing w:after="160" w:before="0"/>
      </w:pPr>
      <w:r>
        <w:rPr>
          <w:rFonts w:ascii="Arial" w:cs="Arial" w:eastAsia="Arial" w:hAnsi="Arial"/>
          <w:color w:val="000000"/>
          <w:sz w:val="22"/>
          <w:szCs w:val="22"/>
        </w:rPr>
        <w:t xml:space="preserve">The device is conceived for:</w:t>
      </w:r>
    </w:p>
    <w:p>
      <w:pPr>
        <w:pStyle w:val="ListParagraph"/>
        <w:numPr>
          <w:ilvl w:val="0"/>
          <w:numId w:val="2"/>
        </w:numPr>
        <w:spacing w:after="80" w:before="0"/>
      </w:pPr>
      <w:r>
        <w:rPr>
          <w:rFonts w:ascii="Arial" w:cs="Arial" w:eastAsia="Arial" w:hAnsi="Arial"/>
          <w:color w:val="000000"/>
          <w:sz w:val="22"/>
          <w:szCs w:val="22"/>
        </w:rPr>
        <w:t xml:space="preserve">Educational purposes and academic training in embedded systems</w:t>
      </w:r>
    </w:p>
    <w:p>
      <w:pPr>
        <w:pStyle w:val="ListParagraph"/>
        <w:numPr>
          <w:ilvl w:val="0"/>
          <w:numId w:val="2"/>
        </w:numPr>
        <w:spacing w:after="80" w:before="0"/>
      </w:pPr>
      <w:r>
        <w:rPr>
          <w:rFonts w:ascii="Arial" w:cs="Arial" w:eastAsia="Arial" w:hAnsi="Arial"/>
          <w:color w:val="000000"/>
          <w:sz w:val="22"/>
          <w:szCs w:val="22"/>
        </w:rPr>
        <w:t xml:space="preserve">Security research and ethical hacking activities</w:t>
      </w:r>
    </w:p>
    <w:p>
      <w:pPr>
        <w:pStyle w:val="ListParagraph"/>
        <w:numPr>
          <w:ilvl w:val="0"/>
          <w:numId w:val="2"/>
        </w:numPr>
        <w:spacing w:after="80" w:before="0"/>
      </w:pPr>
      <w:r>
        <w:rPr>
          <w:rFonts w:ascii="Arial" w:cs="Arial" w:eastAsia="Arial" w:hAnsi="Arial"/>
          <w:color w:val="000000"/>
          <w:sz w:val="22"/>
          <w:szCs w:val="22"/>
        </w:rPr>
        <w:t xml:space="preserve">Reading, cloning, and replaying NFC/RFID credentials on authorised systems</w:t>
      </w:r>
    </w:p>
    <w:p>
      <w:pPr>
        <w:pStyle w:val="ListParagraph"/>
        <w:numPr>
          <w:ilvl w:val="0"/>
          <w:numId w:val="2"/>
        </w:numPr>
        <w:spacing w:after="80" w:before="0"/>
      </w:pPr>
      <w:r>
        <w:rPr>
          <w:rFonts w:ascii="Arial" w:cs="Arial" w:eastAsia="Arial" w:hAnsi="Arial"/>
          <w:color w:val="000000"/>
          <w:sz w:val="22"/>
          <w:szCs w:val="22"/>
        </w:rPr>
        <w:t xml:space="preserve">Sub-GHz radio signal acquisition and controlled reproduction</w:t>
      </w:r>
    </w:p>
    <w:p>
      <w:pPr>
        <w:pStyle w:val="ListParagraph"/>
        <w:numPr>
          <w:ilvl w:val="0"/>
          <w:numId w:val="2"/>
        </w:numPr>
        <w:spacing w:after="80" w:before="0"/>
      </w:pPr>
      <w:r>
        <w:rPr>
          <w:rFonts w:ascii="Arial" w:cs="Arial" w:eastAsia="Arial" w:hAnsi="Arial"/>
          <w:color w:val="000000"/>
          <w:sz w:val="22"/>
          <w:szCs w:val="22"/>
        </w:rPr>
        <w:t xml:space="preserve">Hands-on exploration of hardware security protocols</w:t>
      </w:r>
    </w:p>
    <w:p>
      <w:pPr>
        <w:spacing w:after="160" w:before="0"/>
      </w:pPr>
    </w:p>
    <w:p>
      <w:pPr>
        <w:pStyle w:val="Heading2"/>
        <w:spacing w:after="120" w:before="240"/>
      </w:pPr>
      <w:r>
        <w:rPr>
          <w:rFonts w:ascii="Arial" w:cs="Arial" w:eastAsia="Arial" w:hAnsi="Arial"/>
          <w:b/>
          <w:bCs/>
          <w:color w:val="16213E"/>
          <w:sz w:val="28"/>
          <w:szCs w:val="28"/>
        </w:rPr>
        <w:t xml:space="preserve">1.2 Scope</w:t>
      </w:r>
    </w:p>
    <w:p>
      <w:pPr>
        <w:spacing w:after="160" w:before="0"/>
      </w:pPr>
      <w:r>
        <w:rPr>
          <w:rFonts w:ascii="Arial" w:cs="Arial" w:eastAsia="Arial" w:hAnsi="Arial"/>
          <w:color w:val="000000"/>
          <w:sz w:val="22"/>
          <w:szCs w:val="22"/>
        </w:rPr>
        <w:t xml:space="preserve">This document describes the technical and functional specifications of the FLIPPER 42 hardware platform, covering architecture, communication modules, power supply, firmware behaviour, and acceptance criteria. It serves as the reference baseline for the 42 Paris electronics module validation.</w:t>
      </w:r>
    </w:p>
    <w:p>
      <w:pPr>
        <w:spacing w:after="160" w:before="0"/>
      </w:pPr>
    </w:p>
    <w:p>
      <w:pPr>
        <w:pStyle w:val="Heading2"/>
        <w:spacing w:after="120" w:before="240"/>
      </w:pPr>
      <w:r>
        <w:rPr>
          <w:rFonts w:ascii="Arial" w:cs="Arial" w:eastAsia="Arial" w:hAnsi="Arial"/>
          <w:b/>
          <w:bCs/>
          <w:color w:val="16213E"/>
          <w:sz w:val="28"/>
          <w:szCs w:val="28"/>
        </w:rPr>
        <w:t xml:space="preserve">1.3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Acronym / Term</w:t>
            </w:r>
          </w:p>
        </w:tc>
        <w:tc>
          <w:tcPr>
            <w:tcW w:type="dxa" w:w="71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CDC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Cahier des Charges — formal French technical specification document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MCU</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Microcontroller 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RFID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Radio-Frequency IDentification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NFC</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Near-Field Communication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Sub-GHz</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Radio frequencies below 1 GHz (e.g. 433 MHz, 868 MHz)</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SPI</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Serial Peripheral Interface — synchronous serial bus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I2C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Inter-Integrated Circuit — two-wire serial bus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UART</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Universal Asynchronous Receiver-Transmitter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Battery Management System</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ADC</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Analog-to-Digital Converter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GPIO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General-Purpose Input/Output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EEPROM</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Electrically Erasable Programmable Read-Only Memory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Low Frequency (125 kHz RFID band)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HF</w:t>
            </w:r>
          </w:p>
        </w:tc>
        <w:tc>
          <w:tcPr>
            <w:tcW w:type="dxa" w:w="7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High Frequency (13.56 MHz NFC band)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Over-The-Air (software update)</w:t>
            </w:r>
          </w:p>
        </w:tc>
      </w:tr>
    </w:tbl>
    <w:p>
      <w:pPr>
        <w:spacing w:after="160" w:before="0"/>
      </w:pPr>
    </w:p>
    <w:p>
      <w:r>
        <w:br w:type="page"/>
      </w:r>
    </w:p>
    <w:p>
      <w:pPr>
        <w:pStyle w:val="Heading1"/>
        <w:spacing w:after="160" w:before="320"/>
      </w:pPr>
      <w:r>
        <w:rPr>
          <w:rFonts w:ascii="Arial" w:cs="Arial" w:eastAsia="Arial" w:hAnsi="Arial"/>
          <w:b/>
          <w:bCs/>
          <w:color w:val="1A1A2E"/>
          <w:sz w:val="36"/>
          <w:szCs w:val="36"/>
        </w:rPr>
        <w:t xml:space="preserve">2. Functional Requirements</w:t>
      </w:r>
    </w:p>
    <w:p>
      <w:pPr>
        <w:pStyle w:val="Heading2"/>
        <w:spacing w:after="120" w:before="240"/>
      </w:pPr>
      <w:r>
        <w:rPr>
          <w:rFonts w:ascii="Arial" w:cs="Arial" w:eastAsia="Arial" w:hAnsi="Arial"/>
          <w:b/>
          <w:bCs/>
          <w:color w:val="16213E"/>
          <w:sz w:val="28"/>
          <w:szCs w:val="28"/>
        </w:rPr>
        <w:t xml:space="preserve">2.1 Core Functions</w:t>
      </w:r>
    </w:p>
    <w:p>
      <w:pPr>
        <w:spacing w:after="160" w:before="0"/>
      </w:pPr>
      <w:r>
        <w:rPr>
          <w:rFonts w:ascii="Arial" w:cs="Arial" w:eastAsia="Arial" w:hAnsi="Arial"/>
          <w:color w:val="000000"/>
          <w:sz w:val="22"/>
          <w:szCs w:val="22"/>
        </w:rPr>
        <w:t xml:space="preserve">The device shall implement the following primary functions:</w:t>
      </w:r>
    </w:p>
    <w:p>
      <w:pPr>
        <w:pStyle w:val="ListParagraph"/>
        <w:numPr>
          <w:ilvl w:val="0"/>
          <w:numId w:val="3"/>
        </w:numPr>
        <w:spacing w:after="80" w:before="0"/>
      </w:pPr>
      <w:r>
        <w:rPr>
          <w:rFonts w:ascii="Arial" w:cs="Arial" w:eastAsia="Arial" w:hAnsi="Arial"/>
          <w:color w:val="000000"/>
          <w:sz w:val="22"/>
          <w:szCs w:val="22"/>
        </w:rPr>
        <w:t xml:space="preserve">RF Signal Detection &amp; Identification — detect and classify incoming radio signals in supported bands</w:t>
      </w:r>
    </w:p>
    <w:p>
      <w:pPr>
        <w:pStyle w:val="ListParagraph"/>
        <w:numPr>
          <w:ilvl w:val="0"/>
          <w:numId w:val="3"/>
        </w:numPr>
        <w:spacing w:after="80" w:before="0"/>
      </w:pPr>
      <w:r>
        <w:rPr>
          <w:rFonts w:ascii="Arial" w:cs="Arial" w:eastAsia="Arial" w:hAnsi="Arial"/>
          <w:color w:val="000000"/>
          <w:sz w:val="22"/>
          <w:szCs w:val="22"/>
        </w:rPr>
        <w:t xml:space="preserve">NFC Credential Reading — read and decode ISO 14443 and ISO 15693 compliant tags at 13.56 MHz</w:t>
      </w:r>
    </w:p>
    <w:p>
      <w:pPr>
        <w:pStyle w:val="ListParagraph"/>
        <w:numPr>
          <w:ilvl w:val="0"/>
          <w:numId w:val="3"/>
        </w:numPr>
        <w:spacing w:after="80" w:before="0"/>
      </w:pPr>
      <w:r>
        <w:rPr>
          <w:rFonts w:ascii="Arial" w:cs="Arial" w:eastAsia="Arial" w:hAnsi="Arial"/>
          <w:color w:val="000000"/>
          <w:sz w:val="22"/>
          <w:szCs w:val="22"/>
        </w:rPr>
        <w:t xml:space="preserve">RFID Credential Reading — read 125 kHz LF tags using the EM4095 transceiver</w:t>
      </w:r>
    </w:p>
    <w:p>
      <w:pPr>
        <w:pStyle w:val="ListParagraph"/>
        <w:numPr>
          <w:ilvl w:val="0"/>
          <w:numId w:val="3"/>
        </w:numPr>
        <w:spacing w:after="80" w:before="0"/>
      </w:pPr>
      <w:r>
        <w:rPr>
          <w:rFonts w:ascii="Arial" w:cs="Arial" w:eastAsia="Arial" w:hAnsi="Arial"/>
          <w:color w:val="000000"/>
          <w:sz w:val="22"/>
          <w:szCs w:val="22"/>
        </w:rPr>
        <w:t xml:space="preserve">Data Storage — persist captured payloads, signal recordings, and configurations on microSD</w:t>
      </w:r>
    </w:p>
    <w:p>
      <w:pPr>
        <w:pStyle w:val="ListParagraph"/>
        <w:numPr>
          <w:ilvl w:val="0"/>
          <w:numId w:val="3"/>
        </w:numPr>
        <w:spacing w:after="80" w:before="0"/>
      </w:pPr>
      <w:r>
        <w:rPr>
          <w:rFonts w:ascii="Arial" w:cs="Arial" w:eastAsia="Arial" w:hAnsi="Arial"/>
          <w:color w:val="000000"/>
          <w:sz w:val="22"/>
          <w:szCs w:val="22"/>
        </w:rPr>
        <w:t xml:space="preserve">Signal Replay — reproduce previously recorded signals upon authorised user action</w:t>
      </w:r>
    </w:p>
    <w:p>
      <w:pPr>
        <w:pStyle w:val="ListParagraph"/>
        <w:numPr>
          <w:ilvl w:val="0"/>
          <w:numId w:val="3"/>
        </w:numPr>
        <w:spacing w:after="80" w:before="0"/>
      </w:pPr>
      <w:r>
        <w:rPr>
          <w:rFonts w:ascii="Arial" w:cs="Arial" w:eastAsia="Arial" w:hAnsi="Arial"/>
          <w:color w:val="000000"/>
          <w:sz w:val="22"/>
          <w:szCs w:val="22"/>
        </w:rPr>
        <w:t xml:space="preserve">External Expansion — expose hardware interfaces (SPI, UART, GPIO) for optional add-on modules</w:t>
      </w:r>
    </w:p>
    <w:p>
      <w:pPr>
        <w:spacing w:after="160" w:before="0"/>
      </w:pPr>
    </w:p>
    <w:p>
      <w:pPr>
        <w:pStyle w:val="Heading2"/>
        <w:spacing w:after="120" w:before="240"/>
      </w:pPr>
      <w:r>
        <w:rPr>
          <w:rFonts w:ascii="Arial" w:cs="Arial" w:eastAsia="Arial" w:hAnsi="Arial"/>
          <w:b/>
          <w:bCs/>
          <w:color w:val="16213E"/>
          <w:sz w:val="28"/>
          <w:szCs w:val="28"/>
        </w:rPr>
        <w:t xml:space="preserve">2.2 Sub-GHz Radio (CC1101)</w:t>
      </w:r>
    </w:p>
    <w:p>
      <w:pPr>
        <w:spacing w:after="160" w:before="0"/>
      </w:pPr>
      <w:r>
        <w:rPr>
          <w:rFonts w:ascii="Arial" w:cs="Arial" w:eastAsia="Arial" w:hAnsi="Arial"/>
          <w:color w:val="000000"/>
          <w:sz w:val="22"/>
          <w:szCs w:val="22"/>
        </w:rPr>
        <w:t xml:space="preserve">The CC1101 sub-GHz transceiver shall provide the following capabilities:</w:t>
      </w:r>
    </w:p>
    <w:p>
      <w:pPr>
        <w:pStyle w:val="ListParagraph"/>
        <w:numPr>
          <w:ilvl w:val="0"/>
          <w:numId w:val="2"/>
        </w:numPr>
        <w:spacing w:after="80" w:before="0"/>
      </w:pPr>
      <w:r>
        <w:rPr>
          <w:rFonts w:ascii="Arial" w:cs="Arial" w:eastAsia="Arial" w:hAnsi="Arial"/>
          <w:color w:val="000000"/>
          <w:sz w:val="22"/>
          <w:szCs w:val="22"/>
        </w:rPr>
        <w:t xml:space="preserve">Operate exclusively in the 433 MHz ISM band for this project</w:t>
      </w:r>
    </w:p>
    <w:p>
      <w:pPr>
        <w:pStyle w:val="ListParagraph"/>
        <w:numPr>
          <w:ilvl w:val="0"/>
          <w:numId w:val="2"/>
        </w:numPr>
        <w:spacing w:after="80" w:before="0"/>
      </w:pPr>
      <w:r>
        <w:rPr>
          <w:rFonts w:ascii="Arial" w:cs="Arial" w:eastAsia="Arial" w:hAnsi="Arial"/>
          <w:color w:val="000000"/>
          <w:sz w:val="22"/>
          <w:szCs w:val="22"/>
        </w:rPr>
        <w:t xml:space="preserve">Support OOK and FSK modulation schemes for common remote-control protocols</w:t>
      </w:r>
    </w:p>
    <w:p>
      <w:pPr>
        <w:pStyle w:val="ListParagraph"/>
        <w:numPr>
          <w:ilvl w:val="0"/>
          <w:numId w:val="2"/>
        </w:numPr>
        <w:spacing w:after="80" w:before="0"/>
      </w:pPr>
      <w:r>
        <w:rPr>
          <w:rFonts w:ascii="Arial" w:cs="Arial" w:eastAsia="Arial" w:hAnsi="Arial"/>
          <w:color w:val="000000"/>
          <w:sz w:val="22"/>
          <w:szCs w:val="22"/>
        </w:rPr>
        <w:t xml:space="preserve">Receive and decode incoming RF signals and store raw captures to microSD</w:t>
      </w:r>
    </w:p>
    <w:p>
      <w:pPr>
        <w:pStyle w:val="ListParagraph"/>
        <w:numPr>
          <w:ilvl w:val="0"/>
          <w:numId w:val="2"/>
        </w:numPr>
        <w:spacing w:after="80" w:before="0"/>
      </w:pPr>
      <w:r>
        <w:rPr>
          <w:rFonts w:ascii="Arial" w:cs="Arial" w:eastAsia="Arial" w:hAnsi="Arial"/>
          <w:color w:val="000000"/>
          <w:sz w:val="22"/>
          <w:szCs w:val="22"/>
        </w:rPr>
        <w:t xml:space="preserve">Replay recorded signals with configurable repetition and delay</w:t>
      </w:r>
    </w:p>
    <w:p>
      <w:pPr>
        <w:pStyle w:val="ListParagraph"/>
        <w:numPr>
          <w:ilvl w:val="0"/>
          <w:numId w:val="2"/>
        </w:numPr>
        <w:spacing w:after="80" w:before="0"/>
      </w:pPr>
      <w:r>
        <w:rPr>
          <w:rFonts w:ascii="Arial" w:cs="Arial" w:eastAsia="Arial" w:hAnsi="Arial"/>
          <w:color w:val="000000"/>
          <w:sz w:val="22"/>
          <w:szCs w:val="22"/>
        </w:rPr>
        <w:t xml:space="preserve">Interface with the MCU via SPI at 3.3 V logic levels; a level shifter shall protect the module</w:t>
      </w:r>
    </w:p>
    <w:p>
      <w:pPr>
        <w:pStyle w:val="ListParagraph"/>
        <w:numPr>
          <w:ilvl w:val="0"/>
          <w:numId w:val="2"/>
        </w:numPr>
        <w:spacing w:after="80" w:before="0"/>
      </w:pPr>
      <w:r>
        <w:rPr>
          <w:rFonts w:ascii="Arial" w:cs="Arial" w:eastAsia="Arial" w:hAnsi="Arial"/>
          <w:color w:val="000000"/>
          <w:sz w:val="22"/>
          <w:szCs w:val="22"/>
        </w:rPr>
        <w:t xml:space="preserve">Connect to an external removable coaxial antenna via SMA or similar connector</w:t>
      </w:r>
    </w:p>
    <w:p>
      <w:pPr>
        <w:spacing w:after="160" w:before="0"/>
      </w:pPr>
      <w:r>
        <w:rPr>
          <w:rFonts w:ascii="Arial" w:cs="Arial" w:eastAsia="Arial" w:hAnsi="Arial"/>
          <w:color w:val="000000"/>
          <w:sz w:val="22"/>
          <w:szCs w:val="22"/>
        </w:rPr>
        <w:t xml:space="preserve">Reference: GitHub repository README — https://github.com/pulgamecanica/elec-module</w:t>
      </w:r>
    </w:p>
    <w:p>
      <w:pPr>
        <w:spacing w:after="160" w:before="0"/>
      </w:pPr>
    </w:p>
    <w:p>
      <w:pPr>
        <w:pStyle w:val="Heading2"/>
        <w:spacing w:after="120" w:before="240"/>
      </w:pPr>
      <w:r>
        <w:rPr>
          <w:rFonts w:ascii="Arial" w:cs="Arial" w:eastAsia="Arial" w:hAnsi="Arial"/>
          <w:b/>
          <w:bCs/>
          <w:color w:val="16213E"/>
          <w:sz w:val="28"/>
          <w:szCs w:val="28"/>
        </w:rPr>
        <w:t xml:space="preserve">2.3 NFC (ST25R3916)</w:t>
      </w:r>
    </w:p>
    <w:p>
      <w:pPr>
        <w:spacing w:after="160" w:before="0"/>
      </w:pPr>
      <w:r>
        <w:rPr>
          <w:rFonts w:ascii="Arial" w:cs="Arial" w:eastAsia="Arial" w:hAnsi="Arial"/>
          <w:color w:val="000000"/>
          <w:sz w:val="22"/>
          <w:szCs w:val="22"/>
        </w:rPr>
        <w:t xml:space="preserve">The ST25R3916B-AQWT high-performance NFC frontend shall support:</w:t>
      </w:r>
    </w:p>
    <w:p>
      <w:pPr>
        <w:pStyle w:val="ListParagraph"/>
        <w:numPr>
          <w:ilvl w:val="0"/>
          <w:numId w:val="2"/>
        </w:numPr>
        <w:spacing w:after="80" w:before="0"/>
      </w:pPr>
      <w:r>
        <w:rPr>
          <w:rFonts w:ascii="Arial" w:cs="Arial" w:eastAsia="Arial" w:hAnsi="Arial"/>
          <w:color w:val="000000"/>
          <w:sz w:val="22"/>
          <w:szCs w:val="22"/>
        </w:rPr>
        <w:t xml:space="preserve">Reader/Writer mode for ISO 14443-A/B and ISO 15693 tags</w:t>
      </w:r>
    </w:p>
    <w:p>
      <w:pPr>
        <w:pStyle w:val="ListParagraph"/>
        <w:numPr>
          <w:ilvl w:val="0"/>
          <w:numId w:val="2"/>
        </w:numPr>
        <w:spacing w:after="80" w:before="0"/>
      </w:pPr>
      <w:r>
        <w:rPr>
          <w:rFonts w:ascii="Arial" w:cs="Arial" w:eastAsia="Arial" w:hAnsi="Arial"/>
          <w:color w:val="000000"/>
          <w:sz w:val="22"/>
          <w:szCs w:val="22"/>
        </w:rPr>
        <w:t xml:space="preserve">Card emulation mode (Type A / Type B)</w:t>
      </w:r>
    </w:p>
    <w:p>
      <w:pPr>
        <w:pStyle w:val="ListParagraph"/>
        <w:numPr>
          <w:ilvl w:val="0"/>
          <w:numId w:val="2"/>
        </w:numPr>
        <w:spacing w:after="80" w:before="0"/>
      </w:pPr>
      <w:r>
        <w:rPr>
          <w:rFonts w:ascii="Arial" w:cs="Arial" w:eastAsia="Arial" w:hAnsi="Arial"/>
          <w:color w:val="000000"/>
          <w:sz w:val="22"/>
          <w:szCs w:val="22"/>
        </w:rPr>
        <w:t xml:space="preserve">Reading, storing, and replaying NDEF messages and raw tag dumps</w:t>
      </w:r>
    </w:p>
    <w:p>
      <w:pPr>
        <w:pStyle w:val="ListParagraph"/>
        <w:numPr>
          <w:ilvl w:val="0"/>
          <w:numId w:val="2"/>
        </w:numPr>
        <w:spacing w:after="80" w:before="0"/>
      </w:pPr>
      <w:r>
        <w:rPr>
          <w:rFonts w:ascii="Arial" w:cs="Arial" w:eastAsia="Arial" w:hAnsi="Arial"/>
          <w:color w:val="000000"/>
          <w:sz w:val="22"/>
          <w:szCs w:val="22"/>
        </w:rPr>
        <w:t xml:space="preserve">Communication with the MCU via SPI at 3.3 V</w:t>
      </w:r>
    </w:p>
    <w:p>
      <w:pPr>
        <w:spacing w:after="160" w:before="0"/>
      </w:pPr>
    </w:p>
    <w:p>
      <w:pPr>
        <w:pStyle w:val="Heading2"/>
        <w:spacing w:after="120" w:before="240"/>
      </w:pPr>
      <w:r>
        <w:rPr>
          <w:rFonts w:ascii="Arial" w:cs="Arial" w:eastAsia="Arial" w:hAnsi="Arial"/>
          <w:b/>
          <w:bCs/>
          <w:color w:val="16213E"/>
          <w:sz w:val="28"/>
          <w:szCs w:val="28"/>
        </w:rPr>
        <w:t xml:space="preserve">2.4 RFID (EM4095)</w:t>
      </w:r>
    </w:p>
    <w:p>
      <w:pPr>
        <w:spacing w:after="160" w:before="0"/>
      </w:pPr>
      <w:r>
        <w:rPr>
          <w:rFonts w:ascii="Arial" w:cs="Arial" w:eastAsia="Arial" w:hAnsi="Arial"/>
          <w:color w:val="000000"/>
          <w:sz w:val="22"/>
          <w:szCs w:val="22"/>
        </w:rPr>
        <w:t xml:space="preserve">The EM4095 125 kHz RFID transceiver shall:</w:t>
      </w:r>
    </w:p>
    <w:p>
      <w:pPr>
        <w:pStyle w:val="ListParagraph"/>
        <w:numPr>
          <w:ilvl w:val="0"/>
          <w:numId w:val="2"/>
        </w:numPr>
        <w:spacing w:after="80" w:before="0"/>
      </w:pPr>
      <w:r>
        <w:rPr>
          <w:rFonts w:ascii="Arial" w:cs="Arial" w:eastAsia="Arial" w:hAnsi="Arial"/>
          <w:color w:val="000000"/>
          <w:sz w:val="22"/>
          <w:szCs w:val="22"/>
        </w:rPr>
        <w:t xml:space="preserve">Read EM4100-compatible and compatible LF tags</w:t>
      </w:r>
    </w:p>
    <w:p>
      <w:pPr>
        <w:pStyle w:val="ListParagraph"/>
        <w:numPr>
          <w:ilvl w:val="0"/>
          <w:numId w:val="2"/>
        </w:numPr>
        <w:spacing w:after="80" w:before="0"/>
      </w:pPr>
      <w:r>
        <w:rPr>
          <w:rFonts w:ascii="Arial" w:cs="Arial" w:eastAsia="Arial" w:hAnsi="Arial"/>
          <w:color w:val="000000"/>
          <w:sz w:val="22"/>
          <w:szCs w:val="22"/>
        </w:rPr>
        <w:t xml:space="preserve">Provide demodulated data via GPIO/UART to the MCU</w:t>
      </w:r>
    </w:p>
    <w:p>
      <w:pPr>
        <w:pStyle w:val="ListParagraph"/>
        <w:numPr>
          <w:ilvl w:val="0"/>
          <w:numId w:val="2"/>
        </w:numPr>
        <w:spacing w:after="80" w:before="0"/>
      </w:pPr>
      <w:r>
        <w:rPr>
          <w:rFonts w:ascii="Arial" w:cs="Arial" w:eastAsia="Arial" w:hAnsi="Arial"/>
          <w:color w:val="000000"/>
          <w:sz w:val="22"/>
          <w:szCs w:val="22"/>
        </w:rPr>
        <w:t xml:space="preserve">Store captured UIDs and data payloads to microSD</w:t>
      </w:r>
    </w:p>
    <w:p>
      <w:pPr>
        <w:spacing w:after="160" w:before="0"/>
      </w:pPr>
    </w:p>
    <w:p>
      <w:pPr>
        <w:pStyle w:val="Heading2"/>
        <w:spacing w:after="120" w:before="240"/>
      </w:pPr>
      <w:r>
        <w:rPr>
          <w:rFonts w:ascii="Arial" w:cs="Arial" w:eastAsia="Arial" w:hAnsi="Arial"/>
          <w:b/>
          <w:bCs/>
          <w:color w:val="16213E"/>
          <w:sz w:val="28"/>
          <w:szCs w:val="28"/>
        </w:rPr>
        <w:t xml:space="preserve">2.5 User Interface</w:t>
      </w:r>
    </w:p>
    <w:p>
      <w:pPr>
        <w:spacing w:after="160" w:before="0"/>
      </w:pPr>
      <w:r>
        <w:rPr>
          <w:rFonts w:ascii="Arial" w:cs="Arial" w:eastAsia="Arial" w:hAnsi="Arial"/>
          <w:color w:val="000000"/>
          <w:sz w:val="22"/>
          <w:szCs w:val="22"/>
        </w:rPr>
        <w:t xml:space="preserve">The device shall provide a 5-button navigation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Button</w:t>
            </w:r>
          </w:p>
        </w:tc>
        <w:tc>
          <w:tcPr>
            <w:tcW w:type="dxa" w:w="26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Direction</w:t>
            </w:r>
          </w:p>
        </w:tc>
        <w:tc>
          <w:tcPr>
            <w:tcW w:type="dxa" w:w="5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Function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Left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Navigate left / back</w:t>
            </w:r>
          </w:p>
        </w:tc>
      </w:tr>
      <w:tr>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Down</w:t>
            </w:r>
          </w:p>
        </w:tc>
        <w:tc>
          <w:tcPr>
            <w:tcW w:type="dxa" w:w="5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Scroll down / decrease value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Select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Confirm / enter</w:t>
            </w:r>
          </w:p>
        </w:tc>
      </w:tr>
      <w:tr>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Up</w:t>
            </w:r>
          </w:p>
        </w:tc>
        <w:tc>
          <w:tcPr>
            <w:tcW w:type="dxa" w:w="5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Scroll up / increase value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Right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Navigate right / forward</w:t>
            </w:r>
          </w:p>
        </w:tc>
      </w:tr>
    </w:tbl>
    <w:p>
      <w:pPr>
        <w:spacing w:after="160" w:before="0"/>
      </w:pPr>
    </w:p>
    <w:p>
      <w:pPr>
        <w:spacing w:after="160" w:before="0"/>
      </w:pPr>
      <w:r>
        <w:rPr>
          <w:rFonts w:ascii="Arial" w:cs="Arial" w:eastAsia="Arial" w:hAnsi="Arial"/>
          <w:color w:val="000000"/>
          <w:sz w:val="22"/>
          <w:szCs w:val="22"/>
        </w:rPr>
        <w:t xml:space="preserve">An OLED display (connected via I2C) shall provide a menu-driven interface showing:</w:t>
      </w:r>
    </w:p>
    <w:p>
      <w:pPr>
        <w:pStyle w:val="ListParagraph"/>
        <w:numPr>
          <w:ilvl w:val="0"/>
          <w:numId w:val="2"/>
        </w:numPr>
        <w:spacing w:after="80" w:before="0"/>
      </w:pPr>
      <w:r>
        <w:rPr>
          <w:rFonts w:ascii="Arial" w:cs="Arial" w:eastAsia="Arial" w:hAnsi="Arial"/>
          <w:color w:val="000000"/>
          <w:sz w:val="22"/>
          <w:szCs w:val="22"/>
        </w:rPr>
        <w:t xml:space="preserve">Main menu with module selection</w:t>
      </w:r>
    </w:p>
    <w:p>
      <w:pPr>
        <w:pStyle w:val="ListParagraph"/>
        <w:numPr>
          <w:ilvl w:val="0"/>
          <w:numId w:val="2"/>
        </w:numPr>
        <w:spacing w:after="80" w:before="0"/>
      </w:pPr>
      <w:r>
        <w:rPr>
          <w:rFonts w:ascii="Arial" w:cs="Arial" w:eastAsia="Arial" w:hAnsi="Arial"/>
          <w:color w:val="000000"/>
          <w:sz w:val="22"/>
          <w:szCs w:val="22"/>
        </w:rPr>
        <w:t xml:space="preserve">Real-time signal activity and status</w:t>
      </w:r>
    </w:p>
    <w:p>
      <w:pPr>
        <w:pStyle w:val="ListParagraph"/>
        <w:numPr>
          <w:ilvl w:val="0"/>
          <w:numId w:val="2"/>
        </w:numPr>
        <w:spacing w:after="80" w:before="0"/>
      </w:pPr>
      <w:r>
        <w:rPr>
          <w:rFonts w:ascii="Arial" w:cs="Arial" w:eastAsia="Arial" w:hAnsi="Arial"/>
          <w:color w:val="000000"/>
          <w:sz w:val="22"/>
          <w:szCs w:val="22"/>
        </w:rPr>
        <w:t xml:space="preserve">Stored file browser for saved captures</w:t>
      </w:r>
    </w:p>
    <w:p>
      <w:pPr>
        <w:pStyle w:val="ListParagraph"/>
        <w:numPr>
          <w:ilvl w:val="0"/>
          <w:numId w:val="2"/>
        </w:numPr>
        <w:spacing w:after="80" w:before="0"/>
      </w:pPr>
      <w:r>
        <w:rPr>
          <w:rFonts w:ascii="Arial" w:cs="Arial" w:eastAsia="Arial" w:hAnsi="Arial"/>
          <w:color w:val="000000"/>
          <w:sz w:val="22"/>
          <w:szCs w:val="22"/>
        </w:rPr>
        <w:t xml:space="preserve">Battery level and system status</w:t>
      </w:r>
    </w:p>
    <w:p>
      <w:pPr>
        <w:spacing w:after="160" w:before="0"/>
      </w:pPr>
    </w:p>
    <w:p>
      <w:r>
        <w:br w:type="page"/>
      </w:r>
    </w:p>
    <w:p>
      <w:pPr>
        <w:pStyle w:val="Heading1"/>
        <w:spacing w:after="160" w:before="320"/>
      </w:pPr>
      <w:r>
        <w:rPr>
          <w:rFonts w:ascii="Arial" w:cs="Arial" w:eastAsia="Arial" w:hAnsi="Arial"/>
          <w:b/>
          <w:bCs/>
          <w:color w:val="1A1A2E"/>
          <w:sz w:val="36"/>
          <w:szCs w:val="36"/>
        </w:rPr>
        <w:t xml:space="preserve">3. Hardware Architecture</w:t>
      </w:r>
    </w:p>
    <w:p>
      <w:pPr>
        <w:pStyle w:val="Heading2"/>
        <w:spacing w:after="120" w:before="240"/>
      </w:pPr>
      <w:r>
        <w:rPr>
          <w:rFonts w:ascii="Arial" w:cs="Arial" w:eastAsia="Arial" w:hAnsi="Arial"/>
          <w:b/>
          <w:bCs/>
          <w:color w:val="16213E"/>
          <w:sz w:val="28"/>
          <w:szCs w:val="28"/>
        </w:rPr>
        <w:t xml:space="preserve">3.1 System Block Diagram Overview</w:t>
      </w:r>
    </w:p>
    <w:p>
      <w:pPr>
        <w:spacing w:after="160" w:before="0"/>
      </w:pPr>
      <w:r>
        <w:rPr>
          <w:rFonts w:ascii="Arial" w:cs="Arial" w:eastAsia="Arial" w:hAnsi="Arial"/>
          <w:color w:val="000000"/>
          <w:sz w:val="22"/>
          <w:szCs w:val="22"/>
        </w:rPr>
        <w:t xml:space="preserve">The hardware architecture is centred on the ATmega2560 MCU and interconnects the following subsystems via dedicated bus protocols as described in the uploaded block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300"/>
        <w:gridCol w:w="3900"/>
      </w:tblGrid>
      <w:tr>
        <w:tc>
          <w:tcPr>
            <w:tcW w:type="dxa" w:w="26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Subsystem</w:t>
            </w:r>
          </w:p>
        </w:tc>
        <w:tc>
          <w:tcPr>
            <w:tcW w:type="dxa" w:w="1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Interface</w:t>
            </w:r>
          </w:p>
        </w:tc>
        <w:tc>
          <w:tcPr>
            <w:tcW w:type="dxa" w:w="13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Voltage</w:t>
            </w:r>
          </w:p>
        </w:tc>
        <w:tc>
          <w:tcPr>
            <w:tcW w:type="dxa" w:w="39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MCU — ATmega2560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Central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 V</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Main controller, 256 KB Flash, 8 KB SRAM, 4 KB EEPROM</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OLED Display</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I2C</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3.3/5V</w:t>
            </w:r>
          </w:p>
        </w:tc>
        <w:tc>
          <w:tcPr>
            <w:tcW w:type="dxa" w:w="3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SSD1306 or equivalent, 128×64 px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microSD Card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SPI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3.3 V</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FAT32 formatted; stores captures &amp; config</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CC1101 Sub-GHz Transceiver</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SPI</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3.3 V</w:t>
            </w:r>
          </w:p>
        </w:tc>
        <w:tc>
          <w:tcPr>
            <w:tcW w:type="dxa" w:w="3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Level-shifted; 433 MHz only; external antenna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ST25R3916 NFC 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SPI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3.3 V</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ISO 14443/15693 reader + card emulation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EM4095 RFID Transceiver</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GPIO</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5 V</w:t>
            </w:r>
          </w:p>
        </w:tc>
        <w:tc>
          <w:tcPr>
            <w:tcW w:type="dxa" w:w="3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125 kHz LF RFID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Battery + BMS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Power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3.7 V</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LiPo cell with protection circuit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USB / UART Bridge</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UART</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5 V</w:t>
            </w:r>
          </w:p>
        </w:tc>
        <w:tc>
          <w:tcPr>
            <w:tcW w:type="dxa" w:w="3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PC connectivity, firmware upload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Buttons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GPIO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3.3 V</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Navigation; debounced in firmware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Level Shifter</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Logic</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3.3/5V</w:t>
            </w:r>
          </w:p>
        </w:tc>
        <w:tc>
          <w:tcPr>
            <w:tcW w:type="dxa" w:w="3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Bidirectional; protects 3.3 V peripherals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Voltage Divider / ADC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Analog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Var.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Battery voltage sense via MCU ADC</w:t>
            </w:r>
          </w:p>
        </w:tc>
      </w:tr>
    </w:tbl>
    <w:p>
      <w:pPr>
        <w:spacing w:after="160" w:before="0"/>
      </w:pPr>
    </w:p>
    <w:p>
      <w:pPr>
        <w:pStyle w:val="Heading2"/>
        <w:spacing w:after="120" w:before="240"/>
      </w:pPr>
      <w:r>
        <w:rPr>
          <w:rFonts w:ascii="Arial" w:cs="Arial" w:eastAsia="Arial" w:hAnsi="Arial"/>
          <w:b/>
          <w:bCs/>
          <w:color w:val="16213E"/>
          <w:sz w:val="28"/>
          <w:szCs w:val="28"/>
        </w:rPr>
        <w:t xml:space="preserve">3.2 Microcontroller — ATmega2560</w:t>
      </w:r>
    </w:p>
    <w:p>
      <w:pPr>
        <w:spacing w:after="160" w:before="0"/>
      </w:pPr>
      <w:r>
        <w:rPr>
          <w:rFonts w:ascii="Arial" w:cs="Arial" w:eastAsia="Arial" w:hAnsi="Arial"/>
          <w:color w:val="000000"/>
          <w:sz w:val="22"/>
          <w:szCs w:val="22"/>
        </w:rPr>
        <w:t xml:space="preserve">The ATmega2560 (TQFP-100) is the central processing unit.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Parameter</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8-bit AVR RISC</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Clock speed</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Up to 16 MHz (external crystal)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Flash 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256 KB (in-system programmable)</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SRAM</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8 KB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EEPROM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4 KB</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GPIO</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86 pins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SPI interfaces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 hardware SPI (shared with CC1101, SD, NFC)</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I2C (TWI)</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 hardware TWI (OLED)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4× hardware UART (1 used for USB bridge)</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ADC</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16-channel, 10-bit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Timers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6× (8-bit and 16-bit)</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Operating voltage</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4.5 V – 5.5 V</w:t>
            </w:r>
          </w:p>
        </w:tc>
      </w:tr>
    </w:tbl>
    <w:p>
      <w:pPr>
        <w:spacing w:after="160" w:before="0"/>
      </w:pPr>
    </w:p>
    <w:p>
      <w:pPr>
        <w:pStyle w:val="Heading2"/>
        <w:spacing w:after="120" w:before="240"/>
      </w:pPr>
      <w:r>
        <w:rPr>
          <w:rFonts w:ascii="Arial" w:cs="Arial" w:eastAsia="Arial" w:hAnsi="Arial"/>
          <w:b/>
          <w:bCs/>
          <w:color w:val="16213E"/>
          <w:sz w:val="28"/>
          <w:szCs w:val="28"/>
        </w:rPr>
        <w:t xml:space="preserve">3.3 Communication Buses</w:t>
      </w:r>
    </w:p>
    <w:p>
      <w:pPr>
        <w:pStyle w:val="Heading3"/>
        <w:spacing w:after="80" w:before="200"/>
      </w:pPr>
      <w:r>
        <w:rPr>
          <w:rFonts w:ascii="Arial" w:cs="Arial" w:eastAsia="Arial" w:hAnsi="Arial"/>
          <w:b/>
          <w:bCs/>
          <w:color w:val="0F3460"/>
          <w:sz w:val="24"/>
          <w:szCs w:val="24"/>
        </w:rPr>
        <w:t xml:space="preserve">3.3.1 SPI Bus (3.3 V)</w:t>
      </w:r>
    </w:p>
    <w:p>
      <w:pPr>
        <w:spacing w:after="160" w:before="0"/>
      </w:pPr>
      <w:r>
        <w:rPr>
          <w:rFonts w:ascii="Arial" w:cs="Arial" w:eastAsia="Arial" w:hAnsi="Arial"/>
          <w:color w:val="000000"/>
          <w:sz w:val="22"/>
          <w:szCs w:val="22"/>
        </w:rPr>
        <w:t xml:space="preserve">A single SPI bus (MOSI, MISO, SCK) serves the CC1101, microSD, and ST25R3916. Each peripheral is independently selected via a dedicated active-low CS (chip select) line driven by the MCU GPIO. The bus operates at 3.3 V logic; a bidirectional level shifter protects all 3.3 V devices from the 5 V MCU outputs.</w:t>
      </w:r>
    </w:p>
    <w:p>
      <w:pPr>
        <w:spacing w:after="160" w:before="0"/>
      </w:pPr>
    </w:p>
    <w:p>
      <w:pPr>
        <w:pStyle w:val="Heading3"/>
        <w:spacing w:after="80" w:before="200"/>
      </w:pPr>
      <w:r>
        <w:rPr>
          <w:rFonts w:ascii="Arial" w:cs="Arial" w:eastAsia="Arial" w:hAnsi="Arial"/>
          <w:b/>
          <w:bCs/>
          <w:color w:val="0F3460"/>
          <w:sz w:val="24"/>
          <w:szCs w:val="24"/>
        </w:rPr>
        <w:t xml:space="preserve">3.3.2 I2C Bus</w:t>
      </w:r>
    </w:p>
    <w:p>
      <w:pPr>
        <w:spacing w:after="160" w:before="0"/>
      </w:pPr>
      <w:r>
        <w:rPr>
          <w:rFonts w:ascii="Arial" w:cs="Arial" w:eastAsia="Arial" w:hAnsi="Arial"/>
          <w:color w:val="000000"/>
          <w:sz w:val="22"/>
          <w:szCs w:val="22"/>
        </w:rPr>
        <w:t xml:space="preserve">The I2C bus connects the OLED display to the MCU using standard 400 kHz fast-mode. Pull-up resistors (4.7 kΩ typical) shall be fitted on SDA and SCL lines.</w:t>
      </w:r>
    </w:p>
    <w:p>
      <w:pPr>
        <w:spacing w:after="160" w:before="0"/>
      </w:pPr>
    </w:p>
    <w:p>
      <w:pPr>
        <w:pStyle w:val="Heading3"/>
        <w:spacing w:after="80" w:before="200"/>
      </w:pPr>
      <w:r>
        <w:rPr>
          <w:rFonts w:ascii="Arial" w:cs="Arial" w:eastAsia="Arial" w:hAnsi="Arial"/>
          <w:b/>
          <w:bCs/>
          <w:color w:val="0F3460"/>
          <w:sz w:val="24"/>
          <w:szCs w:val="24"/>
        </w:rPr>
        <w:t xml:space="preserve">3.3.3 UART</w:t>
      </w:r>
    </w:p>
    <w:p>
      <w:pPr>
        <w:spacing w:after="160" w:before="0"/>
      </w:pPr>
      <w:r>
        <w:rPr>
          <w:rFonts w:ascii="Arial" w:cs="Arial" w:eastAsia="Arial" w:hAnsi="Arial"/>
          <w:color w:val="000000"/>
          <w:sz w:val="22"/>
          <w:szCs w:val="22"/>
        </w:rPr>
        <w:t xml:space="preserve">UART0 is routed to a USB-to-UART bridge IC (e.g. CH340G or CP2102) for PC connectivity. This enables firmware flashing via avrdude and runtime serial debugging at 115200 baud.</w:t>
      </w:r>
    </w:p>
    <w:p>
      <w:pPr>
        <w:spacing w:after="160" w:before="0"/>
      </w:pPr>
    </w:p>
    <w:p>
      <w:pPr>
        <w:pStyle w:val="Heading2"/>
        <w:spacing w:after="120" w:before="240"/>
      </w:pPr>
      <w:r>
        <w:rPr>
          <w:rFonts w:ascii="Arial" w:cs="Arial" w:eastAsia="Arial" w:hAnsi="Arial"/>
          <w:b/>
          <w:bCs/>
          <w:color w:val="16213E"/>
          <w:sz w:val="28"/>
          <w:szCs w:val="28"/>
        </w:rPr>
        <w:t xml:space="preserve">3.4 Power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Domain</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Source</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Regulation</w:t>
            </w:r>
          </w:p>
        </w:tc>
        <w:tc>
          <w:tcPr>
            <w:tcW w:type="dxa" w:w="2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Consumers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 V 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USB or LiPo via boost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LDO / boost converter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MCU, EM4095, USB bridge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3.3 V rail</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AMS1117-3.3 or equiv.</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LDO from 5 V</w:t>
            </w:r>
          </w:p>
        </w:tc>
        <w:tc>
          <w:tcPr>
            <w:tcW w:type="dxa" w:w="2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CC1101, NFC, OLED, SD, level shifter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Battery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LiPo 3.7 V / 1000 mAh+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BMS + protection 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System supply when off USB</w:t>
            </w:r>
          </w:p>
        </w:tc>
      </w:tr>
    </w:tbl>
    <w:p>
      <w:pPr>
        <w:spacing w:after="160" w:before="0"/>
      </w:pPr>
    </w:p>
    <w:p>
      <w:pPr>
        <w:spacing w:after="160" w:before="0"/>
      </w:pPr>
      <w:r>
        <w:rPr>
          <w:rFonts w:ascii="Arial" w:cs="Arial" w:eastAsia="Arial" w:hAnsi="Arial"/>
          <w:color w:val="000000"/>
          <w:sz w:val="22"/>
          <w:szCs w:val="22"/>
        </w:rPr>
        <w:t xml:space="preserve">The BMS shall provide over-charge, over-discharge, and short-circuit protection. A voltage divider on the battery line feeds the MCU ADC for state-of-charge estimation.</w:t>
      </w:r>
    </w:p>
    <w:p>
      <w:pPr>
        <w:spacing w:after="160" w:before="0"/>
      </w:pPr>
    </w:p>
    <w:p>
      <w:r>
        <w:br w:type="page"/>
      </w:r>
    </w:p>
    <w:p>
      <w:pPr>
        <w:pStyle w:val="Heading1"/>
        <w:spacing w:after="160" w:before="320"/>
      </w:pPr>
      <w:r>
        <w:rPr>
          <w:rFonts w:ascii="Arial" w:cs="Arial" w:eastAsia="Arial" w:hAnsi="Arial"/>
          <w:b/>
          <w:bCs/>
          <w:color w:val="1A1A2E"/>
          <w:sz w:val="36"/>
          <w:szCs w:val="36"/>
        </w:rPr>
        <w:t xml:space="preserve">4. Non-Functional Requirements</w:t>
      </w:r>
    </w:p>
    <w:p>
      <w:pPr>
        <w:pStyle w:val="Heading2"/>
        <w:spacing w:after="120" w:before="240"/>
      </w:pPr>
      <w:r>
        <w:rPr>
          <w:rFonts w:ascii="Arial" w:cs="Arial" w:eastAsia="Arial" w:hAnsi="Arial"/>
          <w:b/>
          <w:bCs/>
          <w:color w:val="16213E"/>
          <w:sz w:val="28"/>
          <w:szCs w:val="28"/>
        </w:rPr>
        <w:t xml:space="preserve">4.1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Requirement</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Form factor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Handheld; similar footprint to Flipper Zero (≈ 100×65×25 mm)</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Weight</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&lt; 200 g including battery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Enclosure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3D-printed or custom PCB-mount shell</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Display</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OLED ≥ 0.96 inch; readable in daylight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Antenna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External removable SMA coaxial for Sub-GHz</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Connector</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USB-C or Micro-USB for power and programming</w:t>
            </w:r>
          </w:p>
        </w:tc>
      </w:tr>
    </w:tbl>
    <w:p>
      <w:pPr>
        <w:spacing w:after="160" w:before="0"/>
      </w:pPr>
    </w:p>
    <w:p>
      <w:pPr>
        <w:pStyle w:val="Heading2"/>
        <w:spacing w:after="120" w:before="240"/>
      </w:pPr>
      <w:r>
        <w:rPr>
          <w:rFonts w:ascii="Arial" w:cs="Arial" w:eastAsia="Arial" w:hAnsi="Arial"/>
          <w:b/>
          <w:bCs/>
          <w:color w:val="16213E"/>
          <w:sz w:val="28"/>
          <w:szCs w:val="28"/>
        </w:rPr>
        <w:t xml:space="preserve">4.2 Electrical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Requirement</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Supply 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 V via USB; 3.7 V LiPo battery</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3.3 V rail</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±5% tolerance; &gt; 300 mA capability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Autonomy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 4 hours typical use on single charge</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ESD protection</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TVS diodes on USB lines; decoupling caps on all 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EMC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Decoupling capacitors per datasheet recommendations</w:t>
            </w:r>
          </w:p>
        </w:tc>
      </w:tr>
    </w:tbl>
    <w:p>
      <w:pPr>
        <w:spacing w:after="160" w:before="0"/>
      </w:pPr>
    </w:p>
    <w:p>
      <w:pPr>
        <w:pStyle w:val="Heading2"/>
        <w:spacing w:after="120" w:before="240"/>
      </w:pPr>
      <w:r>
        <w:rPr>
          <w:rFonts w:ascii="Arial" w:cs="Arial" w:eastAsia="Arial" w:hAnsi="Arial"/>
          <w:b/>
          <w:bCs/>
          <w:color w:val="16213E"/>
          <w:sz w:val="28"/>
          <w:szCs w:val="28"/>
        </w:rPr>
        <w:t xml:space="preserve">4.3 Software &amp; Firmware</w:t>
      </w:r>
    </w:p>
    <w:p>
      <w:pPr>
        <w:pStyle w:val="ListParagraph"/>
        <w:numPr>
          <w:ilvl w:val="0"/>
          <w:numId w:val="2"/>
        </w:numPr>
        <w:spacing w:after="80" w:before="0"/>
      </w:pPr>
      <w:r>
        <w:rPr>
          <w:rFonts w:ascii="Arial" w:cs="Arial" w:eastAsia="Arial" w:hAnsi="Arial"/>
          <w:color w:val="000000"/>
          <w:sz w:val="22"/>
          <w:szCs w:val="22"/>
        </w:rPr>
        <w:t xml:space="preserve">Firmware written in C/C++ targeting AVR-GCC toolchain</w:t>
      </w:r>
    </w:p>
    <w:p>
      <w:pPr>
        <w:pStyle w:val="ListParagraph"/>
        <w:numPr>
          <w:ilvl w:val="0"/>
          <w:numId w:val="2"/>
        </w:numPr>
        <w:spacing w:after="80" w:before="0"/>
      </w:pPr>
      <w:r>
        <w:rPr>
          <w:rFonts w:ascii="Arial" w:cs="Arial" w:eastAsia="Arial" w:hAnsi="Arial"/>
          <w:color w:val="000000"/>
          <w:sz w:val="22"/>
          <w:szCs w:val="22"/>
        </w:rPr>
        <w:t xml:space="preserve">Code stored and versioned on the project GitHub repository</w:t>
      </w:r>
    </w:p>
    <w:p>
      <w:pPr>
        <w:pStyle w:val="ListParagraph"/>
        <w:numPr>
          <w:ilvl w:val="0"/>
          <w:numId w:val="2"/>
        </w:numPr>
        <w:spacing w:after="80" w:before="0"/>
      </w:pPr>
      <w:r>
        <w:rPr>
          <w:rFonts w:ascii="Arial" w:cs="Arial" w:eastAsia="Arial" w:hAnsi="Arial"/>
          <w:color w:val="000000"/>
          <w:sz w:val="22"/>
          <w:szCs w:val="22"/>
        </w:rPr>
        <w:t xml:space="preserve">Menu-driven OLED interface with 5-button navigation</w:t>
      </w:r>
    </w:p>
    <w:p>
      <w:pPr>
        <w:pStyle w:val="ListParagraph"/>
        <w:numPr>
          <w:ilvl w:val="0"/>
          <w:numId w:val="2"/>
        </w:numPr>
        <w:spacing w:after="80" w:before="0"/>
      </w:pPr>
      <w:r>
        <w:rPr>
          <w:rFonts w:ascii="Arial" w:cs="Arial" w:eastAsia="Arial" w:hAnsi="Arial"/>
          <w:color w:val="000000"/>
          <w:sz w:val="22"/>
          <w:szCs w:val="22"/>
        </w:rPr>
        <w:t xml:space="preserve">FAT32 filesystem on microSD (via SdFat or equivalent library)</w:t>
      </w:r>
    </w:p>
    <w:p>
      <w:pPr>
        <w:pStyle w:val="ListParagraph"/>
        <w:numPr>
          <w:ilvl w:val="0"/>
          <w:numId w:val="2"/>
        </w:numPr>
        <w:spacing w:after="80" w:before="0"/>
      </w:pPr>
      <w:r>
        <w:rPr>
          <w:rFonts w:ascii="Arial" w:cs="Arial" w:eastAsia="Arial" w:hAnsi="Arial"/>
          <w:color w:val="000000"/>
          <w:sz w:val="22"/>
          <w:szCs w:val="22"/>
        </w:rPr>
        <w:t xml:space="preserve">Modular architecture: each RF module handled by a dedicated firmware driver</w:t>
      </w:r>
    </w:p>
    <w:p>
      <w:pPr>
        <w:pStyle w:val="ListParagraph"/>
        <w:numPr>
          <w:ilvl w:val="0"/>
          <w:numId w:val="2"/>
        </w:numPr>
        <w:spacing w:after="80" w:before="0"/>
      </w:pPr>
      <w:r>
        <w:rPr>
          <w:rFonts w:ascii="Arial" w:cs="Arial" w:eastAsia="Arial" w:hAnsi="Arial"/>
          <w:color w:val="000000"/>
          <w:sz w:val="22"/>
          <w:szCs w:val="22"/>
        </w:rPr>
        <w:t xml:space="preserve">UART debug console at 115200 baud accessible via USB</w:t>
      </w:r>
    </w:p>
    <w:p>
      <w:pPr>
        <w:spacing w:after="160" w:before="0"/>
      </w:pPr>
    </w:p>
    <w:p>
      <w:pPr>
        <w:pStyle w:val="Heading2"/>
        <w:spacing w:after="120" w:before="240"/>
      </w:pPr>
      <w:r>
        <w:rPr>
          <w:rFonts w:ascii="Arial" w:cs="Arial" w:eastAsia="Arial" w:hAnsi="Arial"/>
          <w:b/>
          <w:bCs/>
          <w:color w:val="16213E"/>
          <w:sz w:val="28"/>
          <w:szCs w:val="28"/>
        </w:rPr>
        <w:t xml:space="preserve">4.4 Safety &amp; Legal</w:t>
      </w:r>
    </w:p>
    <w:p>
      <w:pPr>
        <w:spacing w:after="160" w:before="0"/>
      </w:pPr>
      <w:r>
        <w:rPr>
          <w:rFonts w:ascii="Arial" w:cs="Arial" w:eastAsia="Arial" w:hAnsi="Arial"/>
          <w:color w:val="000000"/>
          <w:sz w:val="22"/>
          <w:szCs w:val="22"/>
        </w:rPr>
        <w:t xml:space="preserve">The FLIPPER 42 shall be operated exclusively in compliance with applicable radio regulations (ARCEP in France / CE marking requirements). The sub-GHz module is restricted to licensed or ISM bands (433.05–434.79 MHz). The device is intended for educational and authorised security research only. Any use on systems without explicit written authorisation is strictly prohibited.</w:t>
      </w:r>
    </w:p>
    <w:p>
      <w:pPr>
        <w:spacing w:after="160" w:before="0"/>
      </w:pPr>
    </w:p>
    <w:p>
      <w:r>
        <w:br w:type="page"/>
      </w:r>
    </w:p>
    <w:p>
      <w:pPr>
        <w:pStyle w:val="Heading1"/>
        <w:spacing w:after="160" w:before="320"/>
      </w:pPr>
      <w:r>
        <w:rPr>
          <w:rFonts w:ascii="Arial" w:cs="Arial" w:eastAsia="Arial" w:hAnsi="Arial"/>
          <w:b/>
          <w:bCs/>
          <w:color w:val="1A1A2E"/>
          <w:sz w:val="36"/>
          <w:szCs w:val="36"/>
        </w:rPr>
        <w:t xml:space="preserve">5. Bill of Materials (BoM)</w:t>
      </w:r>
    </w:p>
    <w:p>
      <w:pPr>
        <w:spacing w:after="160" w:before="0"/>
      </w:pPr>
      <w:r>
        <w:rPr>
          <w:rFonts w:ascii="Arial" w:cs="Arial" w:eastAsia="Arial" w:hAnsi="Arial"/>
          <w:color w:val="000000"/>
          <w:sz w:val="22"/>
          <w:szCs w:val="22"/>
        </w:rPr>
        <w:t xml:space="preserve">The following table lists the principal components identified for the FLIPPER 42 prototype. Quantities are for a single unit.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300"/>
        <w:gridCol w:w="1900"/>
        <w:gridCol w:w="1960"/>
      </w:tblGrid>
      <w:tr>
        <w:tc>
          <w:tcPr>
            <w:tcW w:type="dxa" w:w="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Qty</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Component</w:t>
            </w:r>
          </w:p>
        </w:tc>
        <w:tc>
          <w:tcPr>
            <w:tcW w:type="dxa" w:w="23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Part Number</w:t>
            </w:r>
          </w:p>
        </w:tc>
        <w:tc>
          <w:tcPr>
            <w:tcW w:type="dxa" w:w="19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Interface</w:t>
            </w:r>
          </w:p>
        </w:tc>
        <w:tc>
          <w:tcPr>
            <w:tcW w:type="dxa" w:w="19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MCU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ATmega2560-16AU</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SPI/I2C/UART/GPIO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Main controller, TQFP-100</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Sub-GHz Transceiver</w:t>
            </w:r>
          </w:p>
        </w:tc>
        <w:tc>
          <w:tcPr>
            <w:tcW w:type="dxa" w:w="2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CC1101</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SPI 3.3 V</w:t>
            </w:r>
          </w:p>
        </w:tc>
        <w:tc>
          <w:tcPr>
            <w:tcW w:type="dxa" w:w="1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433 MHz; external antenna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NFC Frontend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ST25R3916B-AQWT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SPI 3.3 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ISO 14443 / 15693</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RFID Transceiver</w:t>
            </w:r>
          </w:p>
        </w:tc>
        <w:tc>
          <w:tcPr>
            <w:tcW w:type="dxa" w:w="2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EM4095</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GPIO 5 V</w:t>
            </w:r>
          </w:p>
        </w:tc>
        <w:tc>
          <w:tcPr>
            <w:tcW w:type="dxa" w:w="1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125 kHz LF RFID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OLED Display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SSD1306 (0.96")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I2C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128×64 px</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microSD Socket</w:t>
            </w:r>
          </w:p>
        </w:tc>
        <w:tc>
          <w:tcPr>
            <w:tcW w:type="dxa" w:w="2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1040310811 (Molex)</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SPI 3.3 V</w:t>
            </w:r>
          </w:p>
        </w:tc>
        <w:tc>
          <w:tcPr>
            <w:tcW w:type="dxa" w:w="1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FAT32; micro-SD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USB-UART Bridge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CH340G / CP2102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UART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PC connectivity</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Level Shifter</w:t>
            </w:r>
          </w:p>
        </w:tc>
        <w:tc>
          <w:tcPr>
            <w:tcW w:type="dxa" w:w="2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TXS0108E or equiv.</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Bidir.</w:t>
            </w:r>
          </w:p>
        </w:tc>
        <w:tc>
          <w:tcPr>
            <w:tcW w:type="dxa" w:w="1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5 V ⇔ 3.3 V</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3.3 V LDO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AMS1117-3.3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Power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300 mA min.</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Battery BMS</w:t>
            </w:r>
          </w:p>
        </w:tc>
        <w:tc>
          <w:tcPr>
            <w:tcW w:type="dxa" w:w="2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DW01A / FS8205A</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Power</w:t>
            </w:r>
          </w:p>
        </w:tc>
        <w:tc>
          <w:tcPr>
            <w:tcW w:type="dxa" w:w="1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LiPo protection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LiPo Battery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3.7 V / 1000+ mAh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Power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Rechargeable</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Coaxial Antenna</w:t>
            </w:r>
          </w:p>
        </w:tc>
        <w:tc>
          <w:tcPr>
            <w:tcW w:type="dxa" w:w="2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433 MHz SMA</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RF</w:t>
            </w:r>
          </w:p>
        </w:tc>
        <w:tc>
          <w:tcPr>
            <w:tcW w:type="dxa" w:w="1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External removable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Tactile Switches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Generic 6×6 mm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GPIO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Navigation buttons</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Passives (R, C, L)</w:t>
            </w:r>
          </w:p>
        </w:tc>
        <w:tc>
          <w:tcPr>
            <w:tcW w:type="dxa" w:w="2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Various</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PCB</w:t>
            </w:r>
          </w:p>
        </w:tc>
        <w:tc>
          <w:tcPr>
            <w:tcW w:type="dxa" w:w="1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Per datasheet values</w:t>
            </w:r>
          </w:p>
        </w:tc>
      </w:tr>
    </w:tbl>
    <w:p>
      <w:pPr>
        <w:spacing w:after="160" w:before="0"/>
      </w:pPr>
    </w:p>
    <w:p>
      <w:r>
        <w:br w:type="page"/>
      </w:r>
    </w:p>
    <w:p>
      <w:pPr>
        <w:pStyle w:val="Heading1"/>
        <w:spacing w:after="160" w:before="320"/>
      </w:pPr>
      <w:r>
        <w:rPr>
          <w:rFonts w:ascii="Arial" w:cs="Arial" w:eastAsia="Arial" w:hAnsi="Arial"/>
          <w:b/>
          <w:bCs/>
          <w:color w:val="1A1A2E"/>
          <w:sz w:val="36"/>
          <w:szCs w:val="36"/>
        </w:rPr>
        <w:t xml:space="preserve">6. Implementation Procedure</w:t>
      </w:r>
    </w:p>
    <w:p>
      <w:pPr>
        <w:pStyle w:val="Heading2"/>
        <w:spacing w:after="120" w:before="240"/>
      </w:pPr>
      <w:r>
        <w:rPr>
          <w:rFonts w:ascii="Arial" w:cs="Arial" w:eastAsia="Arial" w:hAnsi="Arial"/>
          <w:b/>
          <w:bCs/>
          <w:color w:val="16213E"/>
          <w:sz w:val="28"/>
          <w:szCs w:val="28"/>
        </w:rPr>
        <w:t xml:space="preserve">6.1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Activity</w:t>
            </w:r>
          </w:p>
        </w:tc>
        <w:tc>
          <w:tcPr>
            <w:tcW w:type="dxa" w:w="31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Deliverable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 — Design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Schematic capture, component selection, BOM validation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Schematic PDF, BoM spreadsheet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2 — PCB Layout</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Routing, DRC, Gerber generation</w:t>
            </w:r>
          </w:p>
        </w:tc>
        <w:tc>
          <w:tcPr>
            <w:tcW w:type="dxa" w:w="3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Gerber files, PCB fabrication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 — Prototyping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Breadboard / protoboard assembly and initial power-on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Powered prototype, voltage checks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4 — Firmware</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Driver development per module (CC1101, NFC, RFID, SD)</w:t>
            </w:r>
          </w:p>
        </w:tc>
        <w:tc>
          <w:tcPr>
            <w:tcW w:type="dxa" w:w="3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Firmware repo, unit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 — 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System integration, module interaction, OLED UI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Working integrated prototype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6 — Validation</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Functional test against acceptance criteria (Section 7)</w:t>
            </w:r>
          </w:p>
        </w:tc>
        <w:tc>
          <w:tcPr>
            <w:tcW w:type="dxa" w:w="3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Test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7 — Documentation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CDC finalisation, code documentation, README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Final CDC PDF, GitHub</w:t>
            </w:r>
          </w:p>
        </w:tc>
      </w:tr>
    </w:tbl>
    <w:p>
      <w:pPr>
        <w:spacing w:after="160" w:before="0"/>
      </w:pPr>
    </w:p>
    <w:p>
      <w:pPr>
        <w:pStyle w:val="Heading2"/>
        <w:spacing w:after="120" w:before="240"/>
      </w:pPr>
      <w:r>
        <w:rPr>
          <w:rFonts w:ascii="Arial" w:cs="Arial" w:eastAsia="Arial" w:hAnsi="Arial"/>
          <w:b/>
          <w:bCs/>
          <w:color w:val="16213E"/>
          <w:sz w:val="28"/>
          <w:szCs w:val="28"/>
        </w:rPr>
        <w:t xml:space="preserve">6.2 Sub-GHz Module Integration Procedure</w:t>
      </w:r>
    </w:p>
    <w:p>
      <w:pPr>
        <w:spacing w:after="160" w:before="0"/>
      </w:pPr>
      <w:r>
        <w:rPr>
          <w:rFonts w:ascii="Arial" w:cs="Arial" w:eastAsia="Arial" w:hAnsi="Arial"/>
          <w:color w:val="000000"/>
          <w:sz w:val="22"/>
          <w:szCs w:val="22"/>
        </w:rPr>
        <w:t xml:space="preserve">The following procedure applies specifically to the CC1101 sub-GHz module integration:</w:t>
      </w:r>
    </w:p>
    <w:p>
      <w:pPr>
        <w:pStyle w:val="ListParagraph"/>
        <w:numPr>
          <w:ilvl w:val="0"/>
          <w:numId w:val="3"/>
        </w:numPr>
        <w:spacing w:after="80" w:before="0"/>
      </w:pPr>
      <w:r>
        <w:rPr>
          <w:rFonts w:ascii="Arial" w:cs="Arial" w:eastAsia="Arial" w:hAnsi="Arial"/>
          <w:color w:val="000000"/>
          <w:sz w:val="22"/>
          <w:szCs w:val="22"/>
        </w:rPr>
        <w:t xml:space="preserve">Verify 3.3 V rail stability under load before connecting CC1101</w:t>
      </w:r>
    </w:p>
    <w:p>
      <w:pPr>
        <w:pStyle w:val="ListParagraph"/>
        <w:numPr>
          <w:ilvl w:val="0"/>
          <w:numId w:val="3"/>
        </w:numPr>
        <w:spacing w:after="80" w:before="0"/>
      </w:pPr>
      <w:r>
        <w:rPr>
          <w:rFonts w:ascii="Arial" w:cs="Arial" w:eastAsia="Arial" w:hAnsi="Arial"/>
          <w:color w:val="000000"/>
          <w:sz w:val="22"/>
          <w:szCs w:val="22"/>
        </w:rPr>
        <w:t xml:space="preserve">Connect CC1101 to SPI bus through bidirectional level shifter (TXS0108E or equivalent)</w:t>
      </w:r>
    </w:p>
    <w:p>
      <w:pPr>
        <w:pStyle w:val="ListParagraph"/>
        <w:numPr>
          <w:ilvl w:val="0"/>
          <w:numId w:val="3"/>
        </w:numPr>
        <w:spacing w:after="80" w:before="0"/>
      </w:pPr>
      <w:r>
        <w:rPr>
          <w:rFonts w:ascii="Arial" w:cs="Arial" w:eastAsia="Arial" w:hAnsi="Arial"/>
          <w:color w:val="000000"/>
          <w:sz w:val="22"/>
          <w:szCs w:val="22"/>
        </w:rPr>
        <w:t xml:space="preserve">Assign dedicated CS pin (active-low) on MCU GPIO</w:t>
      </w:r>
    </w:p>
    <w:p>
      <w:pPr>
        <w:pStyle w:val="ListParagraph"/>
        <w:numPr>
          <w:ilvl w:val="0"/>
          <w:numId w:val="3"/>
        </w:numPr>
        <w:spacing w:after="80" w:before="0"/>
      </w:pPr>
      <w:r>
        <w:rPr>
          <w:rFonts w:ascii="Arial" w:cs="Arial" w:eastAsia="Arial" w:hAnsi="Arial"/>
          <w:color w:val="000000"/>
          <w:sz w:val="22"/>
          <w:szCs w:val="22"/>
        </w:rPr>
        <w:t xml:space="preserve">Implement SPI driver: initialise CC1101, write register configuration for 433 MHz OOK/FSK</w:t>
      </w:r>
    </w:p>
    <w:p>
      <w:pPr>
        <w:pStyle w:val="ListParagraph"/>
        <w:numPr>
          <w:ilvl w:val="0"/>
          <w:numId w:val="3"/>
        </w:numPr>
        <w:spacing w:after="80" w:before="0"/>
      </w:pPr>
      <w:r>
        <w:rPr>
          <w:rFonts w:ascii="Arial" w:cs="Arial" w:eastAsia="Arial" w:hAnsi="Arial"/>
          <w:color w:val="000000"/>
          <w:sz w:val="22"/>
          <w:szCs w:val="22"/>
        </w:rPr>
        <w:t xml:space="preserve">Implement RX routine: configure CC1101 in receive mode, read FIFO on GDO interrupt</w:t>
      </w:r>
    </w:p>
    <w:p>
      <w:pPr>
        <w:pStyle w:val="ListParagraph"/>
        <w:numPr>
          <w:ilvl w:val="0"/>
          <w:numId w:val="3"/>
        </w:numPr>
        <w:spacing w:after="80" w:before="0"/>
      </w:pPr>
      <w:r>
        <w:rPr>
          <w:rFonts w:ascii="Arial" w:cs="Arial" w:eastAsia="Arial" w:hAnsi="Arial"/>
          <w:color w:val="000000"/>
          <w:sz w:val="22"/>
          <w:szCs w:val="22"/>
        </w:rPr>
        <w:t xml:space="preserve">Implement TX routine: load payload to FIFO, strobe TX, wait for completion interrupt</w:t>
      </w:r>
    </w:p>
    <w:p>
      <w:pPr>
        <w:pStyle w:val="ListParagraph"/>
        <w:numPr>
          <w:ilvl w:val="0"/>
          <w:numId w:val="3"/>
        </w:numPr>
        <w:spacing w:after="80" w:before="0"/>
      </w:pPr>
      <w:r>
        <w:rPr>
          <w:rFonts w:ascii="Arial" w:cs="Arial" w:eastAsia="Arial" w:hAnsi="Arial"/>
          <w:color w:val="000000"/>
          <w:sz w:val="22"/>
          <w:szCs w:val="22"/>
        </w:rPr>
        <w:t xml:space="preserve">Save raw captured buffers to microSD using FAT32 filesystem driver</w:t>
      </w:r>
    </w:p>
    <w:p>
      <w:pPr>
        <w:pStyle w:val="ListParagraph"/>
        <w:numPr>
          <w:ilvl w:val="0"/>
          <w:numId w:val="3"/>
        </w:numPr>
        <w:spacing w:after="80" w:before="0"/>
      </w:pPr>
      <w:r>
        <w:rPr>
          <w:rFonts w:ascii="Arial" w:cs="Arial" w:eastAsia="Arial" w:hAnsi="Arial"/>
          <w:color w:val="000000"/>
          <w:sz w:val="22"/>
          <w:szCs w:val="22"/>
        </w:rPr>
        <w:t xml:space="preserve">Implement replay: load file from SD, transmit on demand</w:t>
      </w:r>
    </w:p>
    <w:p>
      <w:pPr>
        <w:pStyle w:val="ListParagraph"/>
        <w:numPr>
          <w:ilvl w:val="0"/>
          <w:numId w:val="3"/>
        </w:numPr>
        <w:spacing w:after="80" w:before="0"/>
      </w:pPr>
      <w:r>
        <w:rPr>
          <w:rFonts w:ascii="Arial" w:cs="Arial" w:eastAsia="Arial" w:hAnsi="Arial"/>
          <w:color w:val="000000"/>
          <w:sz w:val="22"/>
          <w:szCs w:val="22"/>
        </w:rPr>
        <w:t xml:space="preserve">Validate using a known 433 MHz remote control (e.g. garage door) in a controlled environment</w:t>
      </w:r>
    </w:p>
    <w:p>
      <w:pPr>
        <w:spacing w:after="160" w:before="0"/>
      </w:pPr>
      <w:r>
        <w:rPr>
          <w:rFonts w:ascii="Arial" w:cs="Arial" w:eastAsia="Arial" w:hAnsi="Arial"/>
          <w:color w:val="000000"/>
          <w:sz w:val="22"/>
          <w:szCs w:val="22"/>
        </w:rPr>
        <w:t xml:space="preserve">Reference implementation and further notes: https://github.com/pulgamecanica/elec-module</w:t>
      </w:r>
    </w:p>
    <w:p>
      <w:pPr>
        <w:spacing w:after="160" w:before="0"/>
      </w:pPr>
    </w:p>
    <w:p>
      <w:pPr>
        <w:pStyle w:val="Heading2"/>
        <w:spacing w:after="120" w:before="240"/>
      </w:pPr>
      <w:r>
        <w:rPr>
          <w:rFonts w:ascii="Arial" w:cs="Arial" w:eastAsia="Arial" w:hAnsi="Arial"/>
          <w:b/>
          <w:bCs/>
          <w:color w:val="16213E"/>
          <w:sz w:val="28"/>
          <w:szCs w:val="28"/>
        </w:rPr>
        <w:t xml:space="preserve">6.3 Toolchain &amp;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Tool</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AVR-GCC / avr-libc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C/C++ compilation targeting ATmega2560</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avrdude</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Firmware flashing via USB-UART bridge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KiCad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Schematic capture and PCB layout</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Git / GitHub</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Version control and team collaboration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minicom / PuTTY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Serial debug console (115200, 8N1)</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Logic analyser</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SPI/I2C/UART signal verification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Oscilloscope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Analog signal and power rail verification</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SDR (RTL-SDR)</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Independent verification of Sub-GHz transmissions</w:t>
            </w:r>
          </w:p>
        </w:tc>
      </w:tr>
    </w:tbl>
    <w:p>
      <w:pPr>
        <w:spacing w:after="160" w:before="0"/>
      </w:pPr>
    </w:p>
    <w:p>
      <w:r>
        <w:br w:type="page"/>
      </w:r>
    </w:p>
    <w:p>
      <w:pPr>
        <w:pStyle w:val="Heading1"/>
        <w:spacing w:after="160" w:before="320"/>
      </w:pPr>
      <w:r>
        <w:rPr>
          <w:rFonts w:ascii="Arial" w:cs="Arial" w:eastAsia="Arial" w:hAnsi="Arial"/>
          <w:b/>
          <w:bCs/>
          <w:color w:val="1A1A2E"/>
          <w:sz w:val="36"/>
          <w:szCs w:val="36"/>
        </w:rPr>
        <w:t xml:space="preserve">7. Acceptance Criteria &amp; Test Plan</w:t>
      </w:r>
    </w:p>
    <w:p>
      <w:pPr>
        <w:pStyle w:val="Heading2"/>
        <w:spacing w:after="120" w:before="240"/>
      </w:pPr>
      <w:r>
        <w:rPr>
          <w:rFonts w:ascii="Arial" w:cs="Arial" w:eastAsia="Arial" w:hAnsi="Arial"/>
          <w:b/>
          <w:bCs/>
          <w:color w:val="16213E"/>
          <w:sz w:val="28"/>
          <w:szCs w:val="28"/>
        </w:rPr>
        <w:t xml:space="preserve">7.1 Functional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2200"/>
        <w:gridCol w:w="2160"/>
      </w:tblGrid>
      <w:tr>
        <w:tc>
          <w:tcPr>
            <w:tcW w:type="dxa" w:w="1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Test ID</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Module</w:t>
            </w:r>
          </w:p>
        </w:tc>
        <w:tc>
          <w:tcPr>
            <w:tcW w:type="dxa" w:w="26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Procedure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Expected Result</w:t>
            </w:r>
          </w:p>
        </w:tc>
        <w:tc>
          <w:tcPr>
            <w:tcW w:type="dxa" w:w="21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Pass Criteria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Power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Apply 5 V USB; measure 5 V and 3.3 V rails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Both rails within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Voltmeter reading in spec</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T-02</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MCU</w:t>
            </w:r>
          </w:p>
        </w:tc>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Flash blink firmware; observe LED</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LED blinks at 1 Hz</w:t>
            </w:r>
          </w:p>
        </w:tc>
        <w:tc>
          <w:tcPr>
            <w:tcW w:type="dxa" w:w="2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Visible blink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Flash display test; observe screen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All pixels lit, menu displayed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Clear image, no artefacts</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T-04</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SD Card</w:t>
            </w:r>
          </w:p>
        </w:tc>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Write and read test file via firmware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File written and read back correctly</w:t>
            </w:r>
          </w:p>
        </w:tc>
        <w:tc>
          <w:tcPr>
            <w:tcW w:type="dxa" w:w="2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Data integrity 100%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CC1101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Capture 433 MHz remote signal; display capture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Signal captured and stored on SD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Valid file on SD card</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T-06</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CC1101</w:t>
            </w:r>
          </w:p>
        </w:tc>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Replay stored 433 MHz signal to target device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Target device responds</w:t>
            </w:r>
          </w:p>
        </w:tc>
        <w:tc>
          <w:tcPr>
            <w:tcW w:type="dxa" w:w="2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Repeatable successful replay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NFC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Read ISO 14443-A tag; display UID on OLED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UID displayed correctly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Matches reference reader</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T-08</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RFID</w:t>
            </w:r>
          </w:p>
        </w:tc>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Read EM4100 125 kHz tag; display data</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Tag data displayed correctly</w:t>
            </w:r>
          </w:p>
        </w:tc>
        <w:tc>
          <w:tcPr>
            <w:tcW w:type="dxa" w:w="2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Matches reference reader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Battery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Operate 4 h on battery; monitor voltage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Device operational for ≥ 4 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No shutdown under load</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T-10</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Buttons</w:t>
            </w:r>
          </w:p>
        </w:tc>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Press each button; verify OLED response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Correct navigation action per button</w:t>
            </w:r>
          </w:p>
        </w:tc>
        <w:tc>
          <w:tcPr>
            <w:tcW w:type="dxa" w:w="2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All 5 buttons functional</w:t>
            </w:r>
          </w:p>
        </w:tc>
      </w:tr>
    </w:tbl>
    <w:p>
      <w:pPr>
        <w:spacing w:after="160" w:before="0"/>
      </w:pPr>
    </w:p>
    <w:p>
      <w:pPr>
        <w:pStyle w:val="Heading2"/>
        <w:spacing w:after="120" w:before="240"/>
      </w:pPr>
      <w:r>
        <w:rPr>
          <w:rFonts w:ascii="Arial" w:cs="Arial" w:eastAsia="Arial" w:hAnsi="Arial"/>
          <w:b/>
          <w:bCs/>
          <w:color w:val="16213E"/>
          <w:sz w:val="28"/>
          <w:szCs w:val="28"/>
        </w:rPr>
        <w:t xml:space="preserve">7.2 Compliance Checks</w:t>
      </w:r>
    </w:p>
    <w:p>
      <w:pPr>
        <w:pStyle w:val="ListParagraph"/>
        <w:numPr>
          <w:ilvl w:val="0"/>
          <w:numId w:val="2"/>
        </w:numPr>
        <w:spacing w:after="80" w:before="0"/>
      </w:pPr>
      <w:r>
        <w:rPr>
          <w:rFonts w:ascii="Arial" w:cs="Arial" w:eastAsia="Arial" w:hAnsi="Arial"/>
          <w:color w:val="000000"/>
          <w:sz w:val="22"/>
          <w:szCs w:val="22"/>
        </w:rPr>
        <w:t xml:space="preserve">All RF transmissions verified to comply with 433 MHz ISM band limits</w:t>
      </w:r>
    </w:p>
    <w:p>
      <w:pPr>
        <w:pStyle w:val="ListParagraph"/>
        <w:numPr>
          <w:ilvl w:val="0"/>
          <w:numId w:val="2"/>
        </w:numPr>
        <w:spacing w:after="80" w:before="0"/>
      </w:pPr>
      <w:r>
        <w:rPr>
          <w:rFonts w:ascii="Arial" w:cs="Arial" w:eastAsia="Arial" w:hAnsi="Arial"/>
          <w:color w:val="000000"/>
          <w:sz w:val="22"/>
          <w:szCs w:val="22"/>
        </w:rPr>
        <w:t xml:space="preserve">Device shall not transmit on unauthorised frequencies</w:t>
      </w:r>
    </w:p>
    <w:p>
      <w:pPr>
        <w:pStyle w:val="ListParagraph"/>
        <w:numPr>
          <w:ilvl w:val="0"/>
          <w:numId w:val="2"/>
        </w:numPr>
        <w:spacing w:after="80" w:before="0"/>
      </w:pPr>
      <w:r>
        <w:rPr>
          <w:rFonts w:ascii="Arial" w:cs="Arial" w:eastAsia="Arial" w:hAnsi="Arial"/>
          <w:color w:val="000000"/>
          <w:sz w:val="22"/>
          <w:szCs w:val="22"/>
        </w:rPr>
        <w:t xml:space="preserve">No operation on live systems without prior written authorisation from system owner</w:t>
      </w:r>
    </w:p>
    <w:p>
      <w:pPr>
        <w:pStyle w:val="ListParagraph"/>
        <w:numPr>
          <w:ilvl w:val="0"/>
          <w:numId w:val="2"/>
        </w:numPr>
        <w:spacing w:after="80" w:before="0"/>
      </w:pPr>
      <w:r>
        <w:rPr>
          <w:rFonts w:ascii="Arial" w:cs="Arial" w:eastAsia="Arial" w:hAnsi="Arial"/>
          <w:color w:val="000000"/>
          <w:sz w:val="22"/>
          <w:szCs w:val="22"/>
        </w:rPr>
        <w:t xml:space="preserve">Source code hosted publicly on GitHub with appropriate open-source licence</w:t>
      </w:r>
    </w:p>
    <w:p>
      <w:pPr>
        <w:spacing w:after="160" w:before="0"/>
      </w:pPr>
    </w:p>
    <w:p>
      <w:r>
        <w:br w:type="page"/>
      </w:r>
    </w:p>
    <w:p>
      <w:pPr>
        <w:pStyle w:val="Heading1"/>
        <w:spacing w:after="160" w:before="320"/>
      </w:pPr>
      <w:r>
        <w:rPr>
          <w:rFonts w:ascii="Arial" w:cs="Arial" w:eastAsia="Arial" w:hAnsi="Arial"/>
          <w:b/>
          <w:bCs/>
          <w:color w:val="1A1A2E"/>
          <w:sz w:val="36"/>
          <w:szCs w:val="36"/>
        </w:rPr>
        <w:t xml:space="preserve">8. References &amp; Datasheets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Document</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ATmega2560 Datasheet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https://www.microchip.com/en-us/product/atmega2560</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CC1101 Datasheet</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Texas Instruments — SWRS061H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ST25R3916B Datasheet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https://www.st.com/resource/en/datasheet/st25r3916b.pdf</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EM4095 Datasheet</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https://www.emmicroelectronic.com/sites/default/files/products/datasheets/em4095_ds.pdf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microSD Socket (Molex)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Part 1040310811 — Molex datasheet</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Project GitHub Repository</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https://github.com/pulgamecanica/elec-module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42 Subject PDF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https://cdn.intra.42.fr/pdf/pdf/204965/en.subject.pdf</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Flipper Zero Reference</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https://flipperzero.one</w:t>
            </w:r>
          </w:p>
        </w:tc>
      </w:tr>
    </w:tbl>
    <w:p>
      <w:pPr>
        <w:spacing w:after="160" w:before="0"/>
      </w:pPr>
    </w:p>
    <w:p>
      <w:r>
        <w:br w:type="page"/>
      </w:r>
    </w:p>
    <w:p>
      <w:pPr>
        <w:pStyle w:val="Heading1"/>
        <w:spacing w:after="160" w:before="320"/>
      </w:pPr>
      <w:r>
        <w:rPr>
          <w:rFonts w:ascii="Arial" w:cs="Arial" w:eastAsia="Arial" w:hAnsi="Arial"/>
          <w:b/>
          <w:bCs/>
          <w:color w:val="1A1A2E"/>
          <w:sz w:val="36"/>
          <w:szCs w:val="36"/>
        </w:rPr>
        <w:t xml:space="preserve">9. Appendix</w:t>
      </w:r>
    </w:p>
    <w:p>
      <w:pPr>
        <w:pStyle w:val="Heading2"/>
        <w:spacing w:after="120" w:before="240"/>
      </w:pPr>
      <w:r>
        <w:rPr>
          <w:rFonts w:ascii="Arial" w:cs="Arial" w:eastAsia="Arial" w:hAnsi="Arial"/>
          <w:b/>
          <w:bCs/>
          <w:color w:val="16213E"/>
          <w:sz w:val="28"/>
          <w:szCs w:val="28"/>
        </w:rPr>
        <w:t xml:space="preserve">9.1 Hardware Block Diagram Description</w:t>
      </w:r>
    </w:p>
    <w:p>
      <w:pPr>
        <w:spacing w:after="160" w:before="0"/>
      </w:pPr>
      <w:r>
        <w:rPr>
          <w:rFonts w:ascii="Arial" w:cs="Arial" w:eastAsia="Arial" w:hAnsi="Arial"/>
          <w:color w:val="000000"/>
          <w:sz w:val="22"/>
          <w:szCs w:val="22"/>
        </w:rPr>
        <w:t xml:space="preserve">The uploaded block diagram (firstDiagram.pdf) shows the following interconnections for the FLIPPER 42 system:</w:t>
      </w:r>
    </w:p>
    <w:p>
      <w:pPr>
        <w:pStyle w:val="ListParagraph"/>
        <w:numPr>
          <w:ilvl w:val="0"/>
          <w:numId w:val="2"/>
        </w:numPr>
        <w:spacing w:after="80" w:before="0"/>
      </w:pPr>
      <w:r>
        <w:rPr>
          <w:rFonts w:ascii="Arial" w:cs="Arial" w:eastAsia="Arial" w:hAnsi="Arial"/>
          <w:color w:val="000000"/>
          <w:sz w:val="22"/>
          <w:szCs w:val="22"/>
        </w:rPr>
        <w:t xml:space="preserve">ATmega2560 MCU at centre, interfacing all subsystems</w:t>
      </w:r>
    </w:p>
    <w:p>
      <w:pPr>
        <w:pStyle w:val="ListParagraph"/>
        <w:numPr>
          <w:ilvl w:val="0"/>
          <w:numId w:val="2"/>
        </w:numPr>
        <w:spacing w:after="80" w:before="0"/>
      </w:pPr>
      <w:r>
        <w:rPr>
          <w:rFonts w:ascii="Arial" w:cs="Arial" w:eastAsia="Arial" w:hAnsi="Arial"/>
          <w:color w:val="000000"/>
          <w:sz w:val="22"/>
          <w:szCs w:val="22"/>
        </w:rPr>
        <w:t xml:space="preserve">I2C bus: OLED Display ↔ MCU</w:t>
      </w:r>
    </w:p>
    <w:p>
      <w:pPr>
        <w:pStyle w:val="ListParagraph"/>
        <w:numPr>
          <w:ilvl w:val="0"/>
          <w:numId w:val="2"/>
        </w:numPr>
        <w:spacing w:after="80" w:before="0"/>
      </w:pPr>
      <w:r>
        <w:rPr>
          <w:rFonts w:ascii="Arial" w:cs="Arial" w:eastAsia="Arial" w:hAnsi="Arial"/>
          <w:color w:val="000000"/>
          <w:sz w:val="22"/>
          <w:szCs w:val="22"/>
        </w:rPr>
        <w:t xml:space="preserve">SPI bus (5 V side): microSD ↔ MCU</w:t>
      </w:r>
    </w:p>
    <w:p>
      <w:pPr>
        <w:pStyle w:val="ListParagraph"/>
        <w:numPr>
          <w:ilvl w:val="0"/>
          <w:numId w:val="2"/>
        </w:numPr>
        <w:spacing w:after="80" w:before="0"/>
      </w:pPr>
      <w:r>
        <w:rPr>
          <w:rFonts w:ascii="Arial" w:cs="Arial" w:eastAsia="Arial" w:hAnsi="Arial"/>
          <w:color w:val="000000"/>
          <w:sz w:val="22"/>
          <w:szCs w:val="22"/>
        </w:rPr>
        <w:t xml:space="preserve">SPI bus (3.3 V side): CC1101 Sub-GHz, ST25R3916 NFC ↔ Level Shifter ↔ MCU</w:t>
      </w:r>
    </w:p>
    <w:p>
      <w:pPr>
        <w:pStyle w:val="ListParagraph"/>
        <w:numPr>
          <w:ilvl w:val="0"/>
          <w:numId w:val="2"/>
        </w:numPr>
        <w:spacing w:after="80" w:before="0"/>
      </w:pPr>
      <w:r>
        <w:rPr>
          <w:rFonts w:ascii="Arial" w:cs="Arial" w:eastAsia="Arial" w:hAnsi="Arial"/>
          <w:color w:val="000000"/>
          <w:sz w:val="22"/>
          <w:szCs w:val="22"/>
        </w:rPr>
        <w:t xml:space="preserve">GPIO/Timers: EM4095 RFID ↔ MCU</w:t>
      </w:r>
    </w:p>
    <w:p>
      <w:pPr>
        <w:pStyle w:val="ListParagraph"/>
        <w:numPr>
          <w:ilvl w:val="0"/>
          <w:numId w:val="2"/>
        </w:numPr>
        <w:spacing w:after="80" w:before="0"/>
      </w:pPr>
      <w:r>
        <w:rPr>
          <w:rFonts w:ascii="Arial" w:cs="Arial" w:eastAsia="Arial" w:hAnsi="Arial"/>
          <w:color w:val="000000"/>
          <w:sz w:val="22"/>
          <w:szCs w:val="22"/>
        </w:rPr>
        <w:t xml:space="preserve">GPIO: Buttons ↔ MCU</w:t>
      </w:r>
    </w:p>
    <w:p>
      <w:pPr>
        <w:pStyle w:val="ListParagraph"/>
        <w:numPr>
          <w:ilvl w:val="0"/>
          <w:numId w:val="2"/>
        </w:numPr>
        <w:spacing w:after="80" w:before="0"/>
      </w:pPr>
      <w:r>
        <w:rPr>
          <w:rFonts w:ascii="Arial" w:cs="Arial" w:eastAsia="Arial" w:hAnsi="Arial"/>
          <w:color w:val="000000"/>
          <w:sz w:val="22"/>
          <w:szCs w:val="22"/>
        </w:rPr>
        <w:t xml:space="preserve">Analog / ADC: Voltage Divider from Battery ↔ MCU ADC pin</w:t>
      </w:r>
    </w:p>
    <w:p>
      <w:pPr>
        <w:pStyle w:val="ListParagraph"/>
        <w:numPr>
          <w:ilvl w:val="0"/>
          <w:numId w:val="2"/>
        </w:numPr>
        <w:spacing w:after="80" w:before="0"/>
      </w:pPr>
      <w:r>
        <w:rPr>
          <w:rFonts w:ascii="Arial" w:cs="Arial" w:eastAsia="Arial" w:hAnsi="Arial"/>
          <w:color w:val="000000"/>
          <w:sz w:val="22"/>
          <w:szCs w:val="22"/>
        </w:rPr>
        <w:t xml:space="preserve">UART: USB/UART bridge ↔ MCU; connects to PC</w:t>
      </w:r>
    </w:p>
    <w:p>
      <w:pPr>
        <w:pStyle w:val="ListParagraph"/>
        <w:numPr>
          <w:ilvl w:val="0"/>
          <w:numId w:val="2"/>
        </w:numPr>
        <w:spacing w:after="80" w:before="0"/>
      </w:pPr>
      <w:r>
        <w:rPr>
          <w:rFonts w:ascii="Arial" w:cs="Arial" w:eastAsia="Arial" w:hAnsi="Arial"/>
          <w:color w:val="000000"/>
          <w:sz w:val="22"/>
          <w:szCs w:val="22"/>
        </w:rPr>
        <w:t xml:space="preserve">Power: Battery + BMS provides 3.7 V; boost/LDO provides 5 V and 3.3 V rails</w:t>
      </w:r>
    </w:p>
    <w:p>
      <w:pPr>
        <w:spacing w:after="160" w:before="0"/>
      </w:pPr>
    </w:p>
    <w:p>
      <w:pPr>
        <w:pStyle w:val="Heading2"/>
        <w:spacing w:after="120" w:before="240"/>
      </w:pPr>
      <w:r>
        <w:rPr>
          <w:rFonts w:ascii="Arial" w:cs="Arial" w:eastAsia="Arial" w:hAnsi="Arial"/>
          <w:b/>
          <w:bCs/>
          <w:color w:val="16213E"/>
          <w:sz w:val="28"/>
          <w:szCs w:val="28"/>
        </w:rPr>
        <w:t xml:space="preserve">9.2 Firmware Architecture (Proposed)</w:t>
      </w:r>
    </w:p>
    <w:p>
      <w:pPr>
        <w:spacing w:after="160" w:before="0"/>
      </w:pPr>
      <w:r>
        <w:rPr>
          <w:rFonts w:ascii="Arial" w:cs="Arial" w:eastAsia="Arial" w:hAnsi="Arial"/>
          <w:color w:val="000000"/>
          <w:sz w:val="22"/>
          <w:szCs w:val="22"/>
        </w:rPr>
        <w:t xml:space="preserve">The firmware shall follow a modular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Layer</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HAL (Hardware Abstraction)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SPI driver, I2C driver, UART driver, GPIO driver, ADC driver</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Driver Layer</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CC1101 driver, ST25R3916 driver, EM4095 driver, SdFat library, SSD1306 driver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Application Layer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Signal capture/replay engine, menu state machine, file manager, battery monitor</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UI Layer</w:t>
            </w:r>
          </w:p>
        </w:tc>
        <w:tc>
          <w:tcPr>
            <w:tcW w:type="dxa" w:w="62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OLED renderer, button event handler, display menus</w:t>
            </w:r>
          </w:p>
        </w:tc>
      </w:tr>
    </w:tbl>
    <w:p>
      <w:pPr>
        <w:spacing w:after="160" w:before="0"/>
      </w:pPr>
    </w:p>
    <w:p>
      <w:pPr>
        <w:pStyle w:val="Heading2"/>
        <w:spacing w:after="120" w:before="240"/>
      </w:pPr>
      <w:r>
        <w:rPr>
          <w:rFonts w:ascii="Arial" w:cs="Arial" w:eastAsia="Arial" w:hAnsi="Arial"/>
          <w:b/>
          <w:bCs/>
          <w:color w:val="16213E"/>
          <w:sz w:val="28"/>
          <w:szCs w:val="28"/>
        </w:rPr>
        <w:t xml:space="preserve">9.3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Version</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Date</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Author</w:t>
            </w:r>
          </w:p>
        </w:tc>
        <w:tc>
          <w:tcPr>
            <w:tcW w:type="dxa" w:w="3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May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FLIPPER 42 Team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June 2026</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FLIPPER 42 Team</w:t>
            </w:r>
          </w:p>
        </w:tc>
        <w:tc>
          <w:tcPr>
            <w:tcW w:type="dxa" w:w="3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r>
              <w:rPr>
                <w:rFonts w:ascii="Arial" w:cs="Arial" w:eastAsia="Arial" w:hAnsi="Arial"/>
                <w:color w:val="000000"/>
                <w:sz w:val="20"/>
                <w:szCs w:val="20"/>
              </w:rPr>
              <w:t xml:space="preserve">Full CDC release for academic submission</w:t>
            </w:r>
          </w:p>
        </w:tc>
      </w:tr>
    </w:tbl>
    <w:p>
      <w:pPr>
        <w:spacing w:after="300" w:before="0"/>
      </w:pPr>
    </w:p>
    <w:p>
      <w:pPr>
        <w:spacing w:after="0" w:before="400"/>
        <w:jc w:val="center"/>
      </w:pPr>
      <w:r>
        <w:rPr>
          <w:rFonts w:ascii="Arial" w:cs="Arial" w:eastAsia="Arial" w:hAnsi="Arial"/>
          <w:i/>
          <w:iCs/>
          <w:color w:val="888888"/>
          <w:sz w:val="20"/>
          <w:szCs w:val="20"/>
        </w:rPr>
        <w:t xml:space="preserve">End of Document — FLIPPER 42 CDC v1.0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4"/>
      </w:pBdr>
      <w:tabs>
        <w:tab w:val="right" w:pos="9026"/>
      </w:tabs>
      <w:spacing w:after="0" w:before="80"/>
    </w:pPr>
    <w:r>
      <w:rPr>
        <w:rFonts w:ascii="Arial" w:cs="Arial" w:eastAsia="Arial" w:hAnsi="Arial"/>
        <w:color w:val="888888"/>
        <w:sz w:val="18"/>
        <w:szCs w:val="18"/>
      </w:rPr>
      <w:t xml:space="preserve">Confidentiel — Usage interne 42Paris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tabs>
        <w:tab w:val="right" w:pos="9026"/>
      </w:tabs>
      <w:spacing w:after="80" w:before="0"/>
    </w:pPr>
    <w:r>
      <w:rPr>
        <w:rFonts w:ascii="Arial" w:cs="Arial" w:eastAsia="Arial" w:hAnsi="Arial"/>
        <w:b/>
        <w:bCs/>
        <w:color w:val="1A1A2E"/>
        <w:sz w:val="20"/>
        <w:szCs w:val="20"/>
      </w:rPr>
      <w:t xml:space="preserve">FLIPPER 42</w:t>
    </w:r>
    <w:r>
      <w:rPr>
        <w:rFonts w:ascii="Arial" w:cs="Arial" w:eastAsia="Arial" w:hAnsi="Arial"/>
        <w:color w:val="555555"/>
        <w:sz w:val="20"/>
        <w:szCs w:val="20"/>
      </w:rPr>
      <w:t xml:space="preserve">  —  Cahier des Charges (CDC)</w:t>
    </w:r>
    <w:r>
      <w:rPr>
        <w:rFonts w:ascii="Arial" w:cs="Arial" w:eastAsia="Arial" w:hAnsi="Arial"/>
        <w:color w:val="888888"/>
        <w:sz w:val="18"/>
        <w:szCs w:val="18"/>
      </w:rPr>
      <w:t xml:space="preserve">	École 42 Paris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2026-06-02T13:20:19.709Z</dcterms:created>
  <dcterms:modified xsi:type="dcterms:W3CDTF">2026-06-02T13:20:19.709Z</dcterms:modified>
</cp:coreProperties>
</file>

<file path=docProps/custom.xml><?xml version="1.0" encoding="utf-8"?>
<Properties xmlns="http://schemas.openxmlformats.org/officeDocument/2006/custom-properties" xmlns:vt="http://schemas.openxmlformats.org/officeDocument/2006/docPropsVTypes"/>
</file>