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Retrospektive - YourChoice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Name: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Team:</w:t>
      </w:r>
    </w:p>
    <w:p>
      <w:pPr>
        <w:pStyle w:val="Heading 3"/>
        <w:bidi w:val="0"/>
      </w:pPr>
      <w:r>
        <w:rPr>
          <w:rtl w:val="0"/>
        </w:rPr>
        <w:t>Planung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Umfang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Arbeitsteilung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Arbeitsweise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Tools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Motivation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Negativ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Lessons Learned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