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rtl w:val="0"/>
        </w:rPr>
        <w:t xml:space="preserve">Wird eventuell nochmal </w:t>
      </w:r>
      <w:r>
        <w:rPr>
          <w:rtl w:val="0"/>
        </w:rPr>
        <w:t>ü</w:t>
      </w:r>
      <w:r>
        <w:rPr>
          <w:rtl w:val="0"/>
        </w:rPr>
        <w:t>berarbeitet :D - Lukas</w:t>
      </w:r>
    </w:p>
    <w:p>
      <w:pPr>
        <w:pStyle w:val="Normal.0"/>
      </w:pPr>
      <w:r>
        <w:rPr>
          <w:rtl w:val="0"/>
        </w:rPr>
        <w:t>Produkt:</w:t>
      </w:r>
    </w:p>
    <w:p>
      <w:pPr>
        <w:pStyle w:val="Normal.0"/>
      </w:pPr>
      <w:r>
        <w:rPr>
          <w:rtl w:val="0"/>
        </w:rPr>
        <w:t xml:space="preserve">Die Web-App </w:t>
      </w:r>
      <w:r>
        <w:rPr>
          <w:rtl w:val="0"/>
        </w:rPr>
        <w:t>„</w:t>
      </w:r>
      <w:r>
        <w:rPr>
          <w:rtl w:val="0"/>
        </w:rPr>
        <w:t>YourChoice</w:t>
      </w:r>
      <w:r>
        <w:rPr>
          <w:rtl w:val="0"/>
        </w:rPr>
        <w:t xml:space="preserve">“ </w:t>
      </w:r>
      <w:r>
        <w:rPr>
          <w:rtl w:val="0"/>
        </w:rPr>
        <w:t>ist vergleichbar mit einem Wahllokal nur dass sie sich im Internet befindet. Bestimmte Rollen k</w:t>
      </w:r>
      <w:r>
        <w:rPr>
          <w:rtl w:val="0"/>
        </w:rPr>
        <w:t>ö</w:t>
      </w:r>
      <w:r>
        <w:rPr>
          <w:rtl w:val="0"/>
        </w:rPr>
        <w:t xml:space="preserve">nnen Wahlen erstellen, wobei festgelegt wird wer </w:t>
      </w:r>
      <w:r>
        <w:rPr>
          <w:rtl w:val="0"/>
        </w:rPr>
        <w:t>ü</w:t>
      </w:r>
      <w:r>
        <w:rPr>
          <w:rtl w:val="0"/>
        </w:rPr>
        <w:t>berhaupt an der Wahl teilnehmen darf und was es f</w:t>
      </w:r>
      <w:r>
        <w:rPr>
          <w:rtl w:val="0"/>
        </w:rPr>
        <w:t>ü</w:t>
      </w:r>
      <w:r>
        <w:rPr>
          <w:rtl w:val="0"/>
        </w:rPr>
        <w:t>r Wahlm</w:t>
      </w:r>
      <w:r>
        <w:rPr>
          <w:rtl w:val="0"/>
        </w:rPr>
        <w:t>ö</w:t>
      </w:r>
      <w:r>
        <w:rPr>
          <w:rtl w:val="0"/>
        </w:rPr>
        <w:t>glichkeiten gibt. Berechtigte W</w:t>
      </w:r>
      <w:r>
        <w:rPr>
          <w:rtl w:val="0"/>
        </w:rPr>
        <w:t>ä</w:t>
      </w:r>
      <w:r>
        <w:rPr>
          <w:rtl w:val="0"/>
        </w:rPr>
        <w:t>hler k</w:t>
      </w:r>
      <w:r>
        <w:rPr>
          <w:rtl w:val="0"/>
        </w:rPr>
        <w:t>ö</w:t>
      </w:r>
      <w:r>
        <w:rPr>
          <w:rtl w:val="0"/>
        </w:rPr>
        <w:t xml:space="preserve">nnen nur dann an einer Wahl </w:t>
      </w:r>
      <w:r>
        <w:rPr>
          <w:rtl w:val="0"/>
        </w:rPr>
        <w:t>ü</w:t>
      </w:r>
      <w:r>
        <w:rPr>
          <w:rtl w:val="0"/>
        </w:rPr>
        <w:t xml:space="preserve">ber </w:t>
      </w:r>
      <w:r>
        <w:rPr>
          <w:rtl w:val="0"/>
        </w:rPr>
        <w:t>„</w:t>
      </w:r>
      <w:r>
        <w:rPr>
          <w:rtl w:val="0"/>
        </w:rPr>
        <w:t>YourChoice</w:t>
      </w:r>
      <w:r>
        <w:rPr>
          <w:rtl w:val="0"/>
        </w:rPr>
        <w:t xml:space="preserve">“ </w:t>
      </w:r>
      <w:r>
        <w:rPr>
          <w:rtl w:val="0"/>
        </w:rPr>
        <w:t>teilnehmen, wenn sie von einem Fingerabdrucksensor identifiziert werden. Nachdem die Wahl zu Ende ist, wird dem Wahlleiter angezeigt, wie die Wahlergebnisse ausgefallen sind.</w:t>
      </w:r>
    </w:p>
    <w:p>
      <w:pPr>
        <w:pStyle w:val="Normal.0"/>
      </w:pPr>
    </w:p>
    <w:p>
      <w:pPr>
        <w:pStyle w:val="Normal.0"/>
        <w:rPr>
          <w:b w:val="0"/>
          <w:bCs w:val="0"/>
          <w:u w:val="none"/>
        </w:rPr>
      </w:pPr>
      <w:r>
        <w:rPr>
          <w:b w:val="1"/>
          <w:bCs w:val="1"/>
          <w:u w:val="single"/>
          <w:rtl w:val="0"/>
          <w:lang w:val="de-DE"/>
        </w:rPr>
        <w:t>Backup:</w:t>
      </w:r>
    </w:p>
    <w:p>
      <w:pPr>
        <w:pStyle w:val="Normal.0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>Um das Risiko eines Ausfall (und somit Datenverlust) zu minimieren, soll es ein Backup-System geben. Dieses Backup-System soll innerhalb von 2 Minuten, nach dem Ausfall des Hauptserver verf</w:t>
      </w:r>
      <w:r>
        <w:rPr>
          <w:b w:val="0"/>
          <w:bCs w:val="0"/>
          <w:u w:val="none"/>
          <w:rtl w:val="0"/>
          <w:lang w:val="de-DE"/>
        </w:rPr>
        <w:t>ü</w:t>
      </w:r>
      <w:r>
        <w:rPr>
          <w:b w:val="0"/>
          <w:bCs w:val="0"/>
          <w:u w:val="none"/>
          <w:rtl w:val="0"/>
          <w:lang w:val="de-DE"/>
        </w:rPr>
        <w:t>gbar sein und alle Daten des Hauptserver (vor dem Ausfall) beinhalten.</w:t>
      </w:r>
    </w:p>
    <w:p>
      <w:pPr>
        <w:pStyle w:val="Normal.0"/>
      </w:pPr>
      <w:r>
        <w:rPr>
          <w:b w:val="0"/>
          <w:bCs w:val="0"/>
          <w:u w:val="none"/>
          <w:rtl w:val="0"/>
          <w:lang w:val="de-DE"/>
        </w:rPr>
        <w:t xml:space="preserve">Umgesetzt wird dies, indem der Hauptserver alle seine neun </w:t>
      </w:r>
      <w:r>
        <w:rPr>
          <w:b w:val="0"/>
          <w:bCs w:val="0"/>
          <w:u w:val="none"/>
          <w:rtl w:val="0"/>
          <w:lang w:val="de-DE"/>
        </w:rPr>
        <w:t>validen</w:t>
      </w:r>
      <w:r>
        <w:rPr>
          <w:b w:val="0"/>
          <w:bCs w:val="0"/>
          <w:u w:val="none"/>
          <w:rtl w:val="0"/>
          <w:lang w:val="de-DE"/>
        </w:rPr>
        <w:t xml:space="preserve"> Daten an das Backup-System sendet. Dazu pr</w:t>
      </w:r>
      <w:r>
        <w:rPr>
          <w:b w:val="0"/>
          <w:bCs w:val="0"/>
          <w:u w:val="none"/>
          <w:rtl w:val="0"/>
          <w:lang w:val="de-DE"/>
        </w:rPr>
        <w:t>ü</w:t>
      </w:r>
      <w:r>
        <w:rPr>
          <w:b w:val="0"/>
          <w:bCs w:val="0"/>
          <w:u w:val="none"/>
          <w:rtl w:val="0"/>
          <w:lang w:val="de-DE"/>
        </w:rPr>
        <w:t>ft das Backup-System den Zustand des Hauptserver, ist dieser nicht mehr erreichbar, schaltet sich das Backup-System mit der URI des Hauptserver ein, dass im besten Fall, der Anwender nicht davon merkt und ohne Probleme seine Stimme abgeben kann.</w:t>
      </w:r>
    </w:p>
    <w:sectPr>
      <w:headerReference w:type="default" r:id="rId4"/>
      <w:footerReference w:type="default" r:id="rId5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46"/>
        <w:tab w:val="clear" w:pos="9072"/>
      </w:tabs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381000</wp:posOffset>
              </wp:positionH>
              <wp:positionV relativeFrom="page">
                <wp:posOffset>830580</wp:posOffset>
              </wp:positionV>
              <wp:extent cx="556591" cy="214686"/>
              <wp:effectExtent l="0" t="0" r="0" b="0"/>
              <wp:wrapNone/>
              <wp:docPr id="1073741825" name="officeArt object" descr="novaPathWDBox_1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591" cy="21468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Fonts w:ascii="Arial" w:hAnsi="Arial"/>
                              <w:b w:val="1"/>
                              <w:bCs w:val="1"/>
                              <w:color w:val="666666"/>
                              <w:sz w:val="16"/>
                              <w:szCs w:val="16"/>
                              <w:u w:color="666666"/>
                              <w:rtl w:val="0"/>
                              <w:lang w:val="de-DE"/>
                            </w:rPr>
                            <w:t>Internal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30.0pt;margin-top:65.4pt;width:43.8pt;height:16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.0"/>
                    </w:pPr>
                    <w:r>
                      <w:rPr>
                        <w:rFonts w:ascii="Arial" w:hAnsi="Arial"/>
                        <w:b w:val="1"/>
                        <w:bCs w:val="1"/>
                        <w:color w:val="666666"/>
                        <w:sz w:val="16"/>
                        <w:szCs w:val="16"/>
                        <w:u w:color="666666"/>
                        <w:rtl w:val="0"/>
                        <w:lang w:val="de-DE"/>
                      </w:rPr>
                      <w:t>Internal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Larissa">
  <a:themeElements>
    <a:clrScheme name="Lariss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