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5AB383B2" w:rsidR="00661B20" w:rsidRDefault="00661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2D50D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0597D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52402B" w:rsidRDefault="0052402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687634" w14:textId="723EB0E6" w:rsidR="0052402B" w:rsidRDefault="0052402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52402B" w:rsidRDefault="0052402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  <w:proofErr w:type="spellEnd"/>
                            </w:p>
                          </w:sdtContent>
                        </w:sdt>
                        <w:p w14:paraId="21687634" w14:textId="723EB0E6" w:rsidR="0052402B" w:rsidRDefault="0052402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52402B" w:rsidRPr="00661B20" w:rsidRDefault="0052402B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72FBB9CE" w14:textId="7B1C4ED9" w:rsidR="0052402B" w:rsidRPr="00661B20" w:rsidRDefault="0052402B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59B82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52402B" w:rsidRDefault="005240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52402B" w:rsidRDefault="005240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52402B" w:rsidRDefault="005240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52402B" w:rsidRDefault="005240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2995A0B4" w:rsidR="00661B20" w:rsidRDefault="00661B2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0D70A811" w14:textId="43FE47B0" w:rsidR="001037E8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07324" w:history="1">
            <w:r w:rsidR="001037E8" w:rsidRPr="00C1201C">
              <w:rPr>
                <w:rStyle w:val="Hyperlink"/>
                <w:b/>
                <w:noProof/>
              </w:rPr>
              <w:t>Allgemeine Vorbedingungen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_Toc503507324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1037E8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35EC3DD6" w14:textId="6BB97EFF" w:rsidR="001037E8" w:rsidRDefault="001037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5" w:history="1">
            <w:r w:rsidRPr="00C1201C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1448" w14:textId="56F8CAC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6" w:history="1">
            <w:r w:rsidRPr="00C1201C">
              <w:rPr>
                <w:rStyle w:val="Hyperlink"/>
                <w:b/>
                <w:noProof/>
              </w:rPr>
              <w:t>Akzeptanzkriterium 1: 100%ige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EA51" w14:textId="2906E308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7" w:history="1">
            <w:r w:rsidRPr="00C1201C">
              <w:rPr>
                <w:rStyle w:val="Hyperlink"/>
                <w:b/>
                <w:noProof/>
              </w:rPr>
              <w:t>Akzeptanzkriterium 2: 100%ige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0F4D" w14:textId="2A6EBCE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8" w:history="1">
            <w:r w:rsidRPr="00C1201C">
              <w:rPr>
                <w:rStyle w:val="Hyperlink"/>
                <w:b/>
                <w:noProof/>
              </w:rPr>
              <w:t>Akzeptanzkriterium 3: 99%ige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C9B3" w14:textId="47964D26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9" w:history="1">
            <w:r w:rsidRPr="00C1201C">
              <w:rPr>
                <w:rStyle w:val="Hyperlink"/>
                <w:b/>
                <w:noProof/>
              </w:rPr>
              <w:t>Akzeptanzkriterium 4: Einmalige Stimmabgabe pro anstehender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B1DD" w14:textId="458A7DF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0" w:history="1">
            <w:r w:rsidRPr="00C1201C">
              <w:rPr>
                <w:rStyle w:val="Hyperlink"/>
                <w:b/>
                <w:noProof/>
              </w:rPr>
              <w:t>Akzeptanzkriterium 5: doppelte Bestätigung bevor gewählt werden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6352" w14:textId="04EF095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1" w:history="1">
            <w:r w:rsidRPr="00C1201C">
              <w:rPr>
                <w:rStyle w:val="Hyperlink"/>
                <w:b/>
                <w:noProof/>
              </w:rPr>
              <w:t>Akzeptanzkriterium 6: Backupsystem in 2 min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1A2D" w14:textId="09861638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2" w:history="1">
            <w:r w:rsidRPr="00C1201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24EF" w14:textId="2DC54CA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3" w:history="1">
            <w:r w:rsidRPr="00C1201C">
              <w:rPr>
                <w:rStyle w:val="Hyperlink"/>
                <w:b/>
                <w:noProof/>
              </w:rPr>
              <w:t>Akzeptanzkriterium 8: Vorabstatistiken sind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D6F0" w14:textId="169EE4DD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4" w:history="1">
            <w:r w:rsidRPr="00C1201C">
              <w:rPr>
                <w:rStyle w:val="Hyperlink"/>
                <w:b/>
                <w:noProof/>
              </w:rPr>
              <w:t>Akzeptanzkriterium 9: Instanz kann nur von Admin eingestellt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A788" w14:textId="5D783A1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5" w:history="1">
            <w:r w:rsidRPr="00C1201C">
              <w:rPr>
                <w:rStyle w:val="Hyperlink"/>
                <w:b/>
                <w:noProof/>
              </w:rPr>
              <w:t>Akzeptanzkriterium 10: Nur Wahlleiter kann Wahlen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C713" w14:textId="0AE7DA06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6" w:history="1">
            <w:r w:rsidRPr="00C1201C">
              <w:rPr>
                <w:rStyle w:val="Hyperlink"/>
                <w:b/>
                <w:noProof/>
              </w:rPr>
              <w:t>Akzeptanzkriterium 11: Nur der Wahlleiter kann die Wahlergebnisse übertragen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065C" w14:textId="4312AA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7" w:history="1">
            <w:r w:rsidRPr="00C1201C">
              <w:rPr>
                <w:rStyle w:val="Hyperlink"/>
                <w:b/>
                <w:noProof/>
              </w:rPr>
              <w:t>Akzeptanzkriterium 12: Wahlen können nur von Moderator &amp; Wahlleiter angelegt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C4D2" w14:textId="23473D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8" w:history="1">
            <w:r w:rsidRPr="00C1201C">
              <w:rPr>
                <w:rStyle w:val="Hyperlink"/>
                <w:b/>
                <w:noProof/>
              </w:rPr>
              <w:t>Akzeptanzkriterium 13: Dateien, die importiert werden können sind vor Manipulation geschützt durch Checksummen bzw. Hashwerte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9E7C" w14:textId="68EFDB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9" w:history="1">
            <w:r w:rsidRPr="00C1201C">
              <w:rPr>
                <w:rStyle w:val="Hyperlink"/>
                <w:b/>
                <w:noProof/>
              </w:rPr>
              <w:t>Akzeptanzkriterium 14: Sobald eine Wahl gestartet wurde kann sie weder bearbeitet noch abgebrochen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A7A1" w14:textId="0590E4B1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0" w:history="1">
            <w:r w:rsidRPr="00C1201C">
              <w:rPr>
                <w:rStyle w:val="Hyperlink"/>
                <w:b/>
                <w:noProof/>
              </w:rPr>
              <w:t>Akzeptanzkriterium 15: Die Stimmabgabe wird durch Rückmeldung innerhalb der GUI gut sichtbar bestätigt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A840" w14:textId="7C197AD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1" w:history="1">
            <w:r w:rsidRPr="00C1201C">
              <w:rPr>
                <w:rStyle w:val="Hyperlink"/>
                <w:b/>
                <w:noProof/>
              </w:rPr>
              <w:t>Akzeptanzkriterium 16: Nach Abgabe der Stimme ist diese nicht mehr bearbeitbar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D1EC" w14:textId="5809DD03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65136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7651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AADBEA0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0" w:name="_Toc503507324"/>
      <w:r w:rsidRPr="00661B20">
        <w:rPr>
          <w:b/>
          <w:u w:val="single"/>
        </w:rPr>
        <w:t>Allgemeine Vorbedingungen</w:t>
      </w:r>
      <w:bookmarkEnd w:id="0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1" w:name="_Toc503507325"/>
      <w:r w:rsidRPr="00661B20">
        <w:rPr>
          <w:b/>
          <w:u w:val="single"/>
        </w:rPr>
        <w:t>Testfälle</w:t>
      </w:r>
      <w:bookmarkEnd w:id="1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2" w:name="_Toc503507326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2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</w:t>
            </w:r>
            <w:r>
              <w:rPr>
                <w:rFonts w:ascii="Arial" w:hAnsi="Arial" w:cs="Arial"/>
              </w:rPr>
              <w:lastRenderedPageBreak/>
              <w:t>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 xml:space="preserve">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3" w:name="_Toc503507327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3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4" w:name="_Toc503507328"/>
      <w:r w:rsidRPr="00661B20">
        <w:rPr>
          <w:b/>
        </w:rPr>
        <w:t>Akzeptanzkriterium 3: 99%ige Verfügbarkeit</w:t>
      </w:r>
      <w:bookmarkEnd w:id="4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5" w:name="_Toc503507329"/>
      <w:r w:rsidRPr="00661B20">
        <w:rPr>
          <w:b/>
        </w:rPr>
        <w:t>Akzeptanzkriterium 4: Einmalige Stimmabgabe pro anstehender Wahl</w:t>
      </w:r>
      <w:bookmarkEnd w:id="5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6" w:name="_Toc503507330"/>
      <w:r w:rsidRPr="00661B20">
        <w:rPr>
          <w:b/>
        </w:rPr>
        <w:t>Akzeptanzkriterium 5: doppelte Bestätigung bevor gewählt werden kann</w:t>
      </w:r>
      <w:bookmarkEnd w:id="6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7" w:name="_Toc503507331"/>
      <w:r w:rsidRPr="00661B20">
        <w:rPr>
          <w:b/>
        </w:rPr>
        <w:t>Akzeptanzkriterium 6: Backupsystem in 2 min verfügbar</w:t>
      </w:r>
      <w:bookmarkEnd w:id="7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8" w:name="_Toc503507332"/>
      <w:r w:rsidRPr="00661B20">
        <w:rPr>
          <w:b/>
        </w:rPr>
        <w:t>Akzeptanzkriterium 7: Identifikation doppelt verifiziert: vor dem Login, vor jeder Stimmabgabe</w:t>
      </w:r>
      <w:bookmarkEnd w:id="8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9" w:name="_Toc503507333"/>
      <w:r w:rsidRPr="00661B20">
        <w:rPr>
          <w:b/>
        </w:rPr>
        <w:t>Akzeptanzkriterium 8: Vorabstatistiken sind nicht vorhanden</w:t>
      </w:r>
      <w:bookmarkEnd w:id="9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berschrift2"/>
        <w:rPr>
          <w:b/>
        </w:rPr>
      </w:pPr>
      <w:bookmarkStart w:id="10" w:name="_Toc503507334"/>
      <w:r w:rsidRPr="00661B20">
        <w:rPr>
          <w:b/>
        </w:rPr>
        <w:t>Akzeptanzkriterium 9: Instanz kann nur von Admin eingestellt werden</w:t>
      </w:r>
      <w:bookmarkEnd w:id="10"/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Pr="00661B20" w:rsidRDefault="0049377B" w:rsidP="00661B20">
      <w:pPr>
        <w:pStyle w:val="berschrift2"/>
        <w:rPr>
          <w:b/>
        </w:rPr>
      </w:pPr>
      <w:bookmarkStart w:id="11" w:name="_Toc503507335"/>
      <w:r w:rsidRPr="00661B20">
        <w:rPr>
          <w:b/>
        </w:rPr>
        <w:t>Akzeptanzkriterium 10: Nur Wahlleiter kann Wahlen auswerten</w:t>
      </w:r>
      <w:bookmarkEnd w:id="11"/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lastRenderedPageBreak/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berschrift2"/>
        <w:rPr>
          <w:b/>
        </w:rPr>
      </w:pPr>
      <w:bookmarkStart w:id="12" w:name="_Toc503507336"/>
      <w:r w:rsidRPr="00661B20">
        <w:rPr>
          <w:b/>
        </w:rPr>
        <w:t>Akzeptanzkriterium 11: Nur der Wahlleiter kann die Wahlergebnisse übertragen</w:t>
      </w:r>
      <w:bookmarkEnd w:id="12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berschrift2"/>
        <w:rPr>
          <w:b/>
        </w:rPr>
      </w:pPr>
      <w:bookmarkStart w:id="13" w:name="_Toc503507337"/>
      <w:r w:rsidRPr="00661B20">
        <w:rPr>
          <w:b/>
        </w:rPr>
        <w:t>Akzeptanzkriterium 12: Wahlen können nur von Moderator &amp; Wahlleiter angelegt werden</w:t>
      </w:r>
      <w:bookmarkEnd w:id="13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</w:t>
            </w:r>
            <w:r w:rsidR="004A62A2">
              <w:rPr>
                <w:rFonts w:ascii="Arial" w:hAnsi="Arial" w:cs="Arial"/>
              </w:rPr>
              <w:t xml:space="preserve">, </w:t>
            </w:r>
            <w:r w:rsidR="004A62A2">
              <w:rPr>
                <w:rFonts w:ascii="Arial" w:hAnsi="Arial" w:cs="Arial"/>
              </w:rPr>
              <w:t>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berschrift2"/>
        <w:rPr>
          <w:b/>
        </w:rPr>
      </w:pPr>
      <w:bookmarkStart w:id="14" w:name="_Toc503507338"/>
      <w:r w:rsidRPr="00661B20">
        <w:rPr>
          <w:b/>
        </w:rPr>
        <w:t>Akzeptanzkriterium 13: Dateien, die importiert werden können sind vor Manipulation geschützt durch Checksummen bzw. Hashwerte</w:t>
      </w:r>
      <w:bookmarkEnd w:id="14"/>
    </w:p>
    <w:p w14:paraId="1B333893" w14:textId="170E20D1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52EFDF37" w14:textId="5A544A2F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</w:t>
      </w:r>
      <w:r w:rsidR="004A62A2">
        <w:rPr>
          <w:rFonts w:ascii="Arial" w:hAnsi="Arial" w:cs="Arial"/>
        </w:rPr>
        <w:t>- oder Parteien- oder Kandidaten</w:t>
      </w:r>
      <w:r w:rsidR="00E65E04">
        <w:rPr>
          <w:rFonts w:ascii="Arial" w:hAnsi="Arial" w:cs="Arial"/>
        </w:rPr>
        <w:t>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A62A2" w14:paraId="09B2A24F" w14:textId="77777777" w:rsidTr="00C145E9">
        <w:tc>
          <w:tcPr>
            <w:tcW w:w="535" w:type="dxa"/>
          </w:tcPr>
          <w:p w14:paraId="46066B9A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51EFEBE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69571C65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A62A2" w14:paraId="5203B588" w14:textId="77777777" w:rsidTr="00C145E9">
        <w:tc>
          <w:tcPr>
            <w:tcW w:w="535" w:type="dxa"/>
          </w:tcPr>
          <w:p w14:paraId="25095DA8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2A91BE83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DCE70B7" w14:textId="54CDA12B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12" w:type="dxa"/>
          </w:tcPr>
          <w:p w14:paraId="35B195C0" w14:textId="0C9FA17E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</w:t>
            </w:r>
            <w:r w:rsidR="004A62A2">
              <w:rPr>
                <w:rFonts w:ascii="Arial" w:hAnsi="Arial" w:cs="Arial"/>
              </w:rPr>
              <w:t xml:space="preserve">- oder Parteien- oder Kandidaten-verzeichnis </w:t>
            </w:r>
            <w:r w:rsidR="00E65E04">
              <w:rPr>
                <w:rFonts w:ascii="Arial" w:hAnsi="Arial" w:cs="Arial"/>
              </w:rPr>
              <w:t>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KeinLeerraum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10DE8180" w14:textId="055802E4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>Vorbedingungen: Es muss eine korrekte</w:t>
      </w:r>
      <w:bookmarkStart w:id="15" w:name="_GoBack"/>
      <w:bookmarkEnd w:id="15"/>
      <w:r w:rsidR="004A62A2">
        <w:rPr>
          <w:rFonts w:ascii="Arial" w:hAnsi="Arial" w:cs="Arial"/>
        </w:rPr>
        <w:t xml:space="preserve"> Wähler- oder Parteien- oder Kandidatenverzeichnis-Datei</w:t>
      </w:r>
      <w:r>
        <w:rPr>
          <w:rFonts w:ascii="Arial" w:hAnsi="Arial" w:cs="Arial"/>
        </w:rPr>
        <w:t xml:space="preserve">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68FAEC8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</w:t>
            </w:r>
            <w:proofErr w:type="gramStart"/>
            <w:r>
              <w:rPr>
                <w:rFonts w:ascii="Arial" w:hAnsi="Arial" w:cs="Arial"/>
              </w:rPr>
              <w:t xml:space="preserve">. </w:t>
            </w:r>
            <w:r w:rsidR="004A62A2">
              <w:rPr>
                <w:rFonts w:ascii="Arial" w:hAnsi="Arial" w:cs="Arial"/>
              </w:rPr>
              <w:t>.</w:t>
            </w:r>
            <w:proofErr w:type="gramEnd"/>
            <w:r w:rsidR="004A62A2">
              <w:rPr>
                <w:rFonts w:ascii="Arial" w:hAnsi="Arial" w:cs="Arial"/>
              </w:rPr>
              <w:t xml:space="preserve"> Wähler- oder Parteien- oder Kandidaten-verzeichnis importieren </w:t>
            </w:r>
            <w:proofErr w:type="gramStart"/>
            <w:r w:rsidR="004A62A2">
              <w:rPr>
                <w:rFonts w:ascii="Arial" w:hAnsi="Arial" w:cs="Arial"/>
              </w:rPr>
              <w:t>auswählen.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28C65C0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der Wahl werden angezeigt. Alle eingegebenen Angaben werden korrekt angezeigt. Das </w:t>
            </w:r>
            <w:r w:rsidR="004A62A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erzeichnis ist als 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berschrift2"/>
        <w:rPr>
          <w:b/>
        </w:rPr>
      </w:pPr>
      <w:bookmarkStart w:id="16" w:name="_Toc503507339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berschrift2"/>
        <w:rPr>
          <w:b/>
        </w:rPr>
      </w:pPr>
      <w:bookmarkStart w:id="17" w:name="_Toc503507340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berschrift2"/>
        <w:rPr>
          <w:b/>
        </w:rPr>
      </w:pPr>
      <w:bookmarkStart w:id="18" w:name="_Toc503507341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81D81" w14:textId="77777777" w:rsidR="00E809F7" w:rsidRDefault="00E809F7" w:rsidP="00661B20">
      <w:pPr>
        <w:spacing w:after="0" w:line="240" w:lineRule="auto"/>
      </w:pPr>
      <w:r>
        <w:separator/>
      </w:r>
    </w:p>
  </w:endnote>
  <w:endnote w:type="continuationSeparator" w:id="0">
    <w:p w14:paraId="31AFD61A" w14:textId="77777777" w:rsidR="00E809F7" w:rsidRDefault="00E809F7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0AC182D9" w:rsidR="0052402B" w:rsidRDefault="0052402B" w:rsidP="00A74710">
    <w:pPr>
      <w:pStyle w:val="Fuzeile"/>
    </w:pPr>
    <w:proofErr w:type="spellStart"/>
    <w:r>
      <w:t>YourChoise</w:t>
    </w:r>
    <w:proofErr w:type="spellEnd"/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31B3C">
          <w:rPr>
            <w:noProof/>
          </w:rPr>
          <w:t>14</w:t>
        </w:r>
        <w:r>
          <w:fldChar w:fldCharType="end"/>
        </w:r>
      </w:sdtContent>
    </w:sdt>
  </w:p>
  <w:p w14:paraId="0C443C56" w14:textId="65620258" w:rsidR="0052402B" w:rsidRDefault="005240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A89B" w14:textId="77777777" w:rsidR="00E809F7" w:rsidRDefault="00E809F7" w:rsidP="00661B20">
      <w:pPr>
        <w:spacing w:after="0" w:line="240" w:lineRule="auto"/>
      </w:pPr>
      <w:r>
        <w:separator/>
      </w:r>
    </w:p>
  </w:footnote>
  <w:footnote w:type="continuationSeparator" w:id="0">
    <w:p w14:paraId="24BBE96B" w14:textId="77777777" w:rsidR="00E809F7" w:rsidRDefault="00E809F7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648B6"/>
    <w:rsid w:val="000823E1"/>
    <w:rsid w:val="001037E8"/>
    <w:rsid w:val="001B1ED5"/>
    <w:rsid w:val="001D5662"/>
    <w:rsid w:val="002C0B65"/>
    <w:rsid w:val="002D73E3"/>
    <w:rsid w:val="002E3D01"/>
    <w:rsid w:val="00347712"/>
    <w:rsid w:val="003533B2"/>
    <w:rsid w:val="003C7032"/>
    <w:rsid w:val="0049377B"/>
    <w:rsid w:val="004A62A2"/>
    <w:rsid w:val="004C4C85"/>
    <w:rsid w:val="004D1900"/>
    <w:rsid w:val="004E1BFA"/>
    <w:rsid w:val="0052402B"/>
    <w:rsid w:val="00556FB9"/>
    <w:rsid w:val="005C5C03"/>
    <w:rsid w:val="005F278D"/>
    <w:rsid w:val="005F566D"/>
    <w:rsid w:val="006256CE"/>
    <w:rsid w:val="0064454C"/>
    <w:rsid w:val="00661B20"/>
    <w:rsid w:val="006671EB"/>
    <w:rsid w:val="0072645C"/>
    <w:rsid w:val="007B3E79"/>
    <w:rsid w:val="008B6E3C"/>
    <w:rsid w:val="008E047F"/>
    <w:rsid w:val="00963EE3"/>
    <w:rsid w:val="009E5F80"/>
    <w:rsid w:val="00A6340B"/>
    <w:rsid w:val="00A74710"/>
    <w:rsid w:val="00BB17B0"/>
    <w:rsid w:val="00C145E9"/>
    <w:rsid w:val="00C306FC"/>
    <w:rsid w:val="00C56F44"/>
    <w:rsid w:val="00C624CB"/>
    <w:rsid w:val="00C77562"/>
    <w:rsid w:val="00CC375F"/>
    <w:rsid w:val="00D62C3C"/>
    <w:rsid w:val="00DA329B"/>
    <w:rsid w:val="00DD36B9"/>
    <w:rsid w:val="00E31B3C"/>
    <w:rsid w:val="00E65E04"/>
    <w:rsid w:val="00E809F7"/>
    <w:rsid w:val="00E97077"/>
    <w:rsid w:val="00FA5535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4F97C-2E00-418D-9651-365835C1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2805</Words>
  <Characters>17678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Katharina Schwab</cp:lastModifiedBy>
  <cp:revision>17</cp:revision>
  <dcterms:created xsi:type="dcterms:W3CDTF">2017-12-12T11:14:00Z</dcterms:created>
  <dcterms:modified xsi:type="dcterms:W3CDTF">2018-01-12T07:08:00Z</dcterms:modified>
</cp:coreProperties>
</file>