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方法的格式：修飾符+返回值類型+方法名。括号中是参数类型和参数名。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65855" cy="31165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参数数量不确定：</w:t>
      </w:r>
    </w:p>
    <w:p>
      <w:r>
        <w:drawing>
          <wp:inline distT="0" distB="0" distL="114300" distR="114300">
            <wp:extent cx="2948940" cy="1828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3  </w:t>
      </w:r>
      <w:r>
        <w:rPr>
          <w:rFonts w:hint="eastAsia"/>
          <w:b/>
          <w:bCs/>
          <w:lang w:val="en-US" w:eastAsia="zh-CN"/>
        </w:rPr>
        <w:t>创建方法的快捷键：ctrl+1.在main里面调用不存在的方法，再按这个快捷键。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void型不return。void类型的函数只能直接调用不能打印等，因为没有返回值。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主方法main里面写return之后整个程序就没了。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 </w:t>
      </w:r>
      <w:r>
        <w:rPr>
          <w:rFonts w:hint="eastAsia"/>
          <w:b/>
          <w:bCs/>
          <w:lang w:val="en-US" w:eastAsia="zh-CN"/>
        </w:rPr>
        <w:t>方法重载：即使形参不同也可能是参数相同。并且与返回值无关。参数即使是简单的调换位子也是重载。</w:t>
      </w:r>
    </w:p>
    <w:p>
      <w:r>
        <w:drawing>
          <wp:inline distT="0" distB="0" distL="114300" distR="114300">
            <wp:extent cx="3566160" cy="1379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 </w:t>
      </w:r>
      <w:r>
        <w:rPr>
          <w:rFonts w:hint="eastAsia"/>
          <w:b/>
          <w:bCs/>
          <w:lang w:val="en-US" w:eastAsia="zh-CN"/>
        </w:rPr>
        <w:t>参数类型为int的函数可以接受byte,short类型的数据，若将长数据传入短数据的方法就要对参数进行强制转换。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形式参数：用于接收实际参数的变量。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形式参数不影响实际参数：</w:t>
      </w:r>
    </w:p>
    <w:p>
      <w:r>
        <w:drawing>
          <wp:inline distT="0" distB="0" distL="114300" distR="114300">
            <wp:extent cx="2522220" cy="3040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输出11,22,1,2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7358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方法的形式参数还可以是引用类型：</w:t>
      </w:r>
    </w:p>
    <w:p>
      <w:r>
        <w:drawing>
          <wp:inline distT="0" distB="0" distL="114300" distR="114300">
            <wp:extent cx="3108960" cy="35585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引用类型因为是值引用，所以实际参数会被改变，即形式参数的改变直接影响实际参数。</w:t>
      </w:r>
    </w:p>
    <w:p>
      <w:r>
        <w:drawing>
          <wp:inline distT="0" distB="0" distL="114300" distR="114300">
            <wp:extent cx="5273675" cy="2334260"/>
            <wp:effectExtent l="0" t="0" r="1460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注意方法区中的方法会进栈，并且用完之后就立即弹栈。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一个方法中只能有一个return返回值。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2489F"/>
    <w:rsid w:val="29660A0A"/>
    <w:rsid w:val="6A1261A7"/>
    <w:rsid w:val="718650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2017-05-15T09:26:03Z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