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快捷键生成构造方法和set和get方法：</w:t>
      </w:r>
    </w:p>
    <w:p>
      <w:r>
        <w:drawing>
          <wp:inline distT="0" distB="0" distL="114300" distR="114300">
            <wp:extent cx="3673475" cy="1120140"/>
            <wp:effectExtent l="0" t="0" r="146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类名可以作为形式参数传递。此时应该传入具体的对象做参数。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 api：应用程序编程接口，帮助文档，java类。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 api文档中点击显示-索引可以进行查找，然后敲回车。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 lang包下的类是不需要导包的。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 开发一般用nextLine()而不是next()，因为前者能够得到完整输入。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两者配合使用可能会出问题：</w:t>
      </w:r>
    </w:p>
    <w:p>
      <w:r>
        <w:drawing>
          <wp:inline distT="0" distB="0" distL="114300" distR="114300">
            <wp:extent cx="5269865" cy="2403475"/>
            <wp:effectExtent l="0" t="0" r="317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r>
        <w:drawing>
          <wp:inline distT="0" distB="0" distL="114300" distR="114300">
            <wp:extent cx="5269865" cy="2739390"/>
            <wp:effectExtent l="0" t="0" r="317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但是无法再进行四则运算。可以用Integer.parseInt(“”)方法。他只能将数字类型的字符串转换成数字，其他字符串不行。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 创建字符串对象的方法：</w:t>
      </w:r>
    </w:p>
    <w:p>
      <w:r>
        <w:drawing>
          <wp:inline distT="0" distB="0" distL="114300" distR="114300">
            <wp:extent cx="5272405" cy="294005"/>
            <wp:effectExtent l="0" t="0" r="63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 string类的本质（了解）：</w:t>
      </w:r>
    </w:p>
    <w:p>
      <w:r>
        <w:drawing>
          <wp:inline distT="0" distB="0" distL="114300" distR="114300">
            <wp:extent cx="3894455" cy="48768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 string的三种构造方法：</w:t>
      </w:r>
    </w:p>
    <w:p>
      <w:r>
        <w:drawing>
          <wp:inline distT="0" distB="0" distL="114300" distR="114300">
            <wp:extent cx="5267325" cy="575945"/>
            <wp:effectExtent l="0" t="0" r="571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 字符用单引号，字符串用双引号。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 过时指的是过时了，而不是不能使用。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 打印string对象得到的是字符串而不是该对象的内存地址。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  ==符号的作用：</w:t>
      </w:r>
    </w:p>
    <w:p>
      <w:r>
        <w:drawing>
          <wp:inline distT="0" distB="0" distL="114300" distR="114300">
            <wp:extent cx="3871595" cy="632460"/>
            <wp:effectExtent l="0" t="0" r="1460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  常量池在方法区中：（常量池面试经常考）</w:t>
      </w:r>
    </w:p>
    <w:p>
      <w:r>
        <w:drawing>
          <wp:inline distT="0" distB="0" distL="114300" distR="114300">
            <wp:extent cx="5266690" cy="2379980"/>
            <wp:effectExtent l="0" t="0" r="635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703580"/>
            <wp:effectExtent l="0" t="0" r="254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  在常量池和堆中都叫创建对象，因此new String()方法可能创建的是两个对象（当常量池中没有相同变量时）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  字符串一旦初始化就不能被更改。改变地址值那不是更改。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  string类的方法：</w:t>
      </w:r>
    </w:p>
    <w:p>
      <w:r>
        <w:drawing>
          <wp:inline distT="0" distB="0" distL="114300" distR="114300">
            <wp:extent cx="5267960" cy="843280"/>
            <wp:effectExtent l="0" t="0" r="508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  数组的length是属性，字符串的length()是方法。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  charAt()返回索引对应的字符：</w:t>
      </w:r>
    </w:p>
    <w:p>
      <w:r>
        <w:drawing>
          <wp:inline distT="0" distB="0" distL="114300" distR="114300">
            <wp:extent cx="2179320" cy="40386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  string类的获取功能：</w:t>
      </w:r>
    </w:p>
    <w:p>
      <w:r>
        <w:drawing>
          <wp:inline distT="0" distB="0" distL="114300" distR="114300">
            <wp:extent cx="5267960" cy="913130"/>
            <wp:effectExtent l="0" t="0" r="508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1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  subString()截取完的是新的字符串，因为字符串不能改变。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  字符串的遍历可以用charAt()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  判断字符区间：</w:t>
      </w:r>
    </w:p>
    <w:p>
      <w:r>
        <w:drawing>
          <wp:inline distT="0" distB="0" distL="114300" distR="114300">
            <wp:extent cx="2514600" cy="38862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  注意charAt()方法返回的是char类型而不是string类型。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25  </w:t>
      </w:r>
      <w:r>
        <w:rPr>
          <w:rFonts w:hint="eastAsia"/>
          <w:b/>
          <w:bCs/>
          <w:lang w:val="en-US" w:eastAsia="zh-CN"/>
        </w:rPr>
        <w:t>next()是下一个字符串，</w:t>
      </w:r>
      <w:r>
        <w:rPr>
          <w:rFonts w:hint="eastAsia"/>
          <w:lang w:val="en-US" w:eastAsia="zh-CN"/>
        </w:rPr>
        <w:t>nextInt()是下一个整数。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  string类的转换功能：</w:t>
      </w:r>
    </w:p>
    <w:p>
      <w:r>
        <w:drawing>
          <wp:inline distT="0" distB="0" distL="114300" distR="114300">
            <wp:extent cx="4153535" cy="830580"/>
            <wp:effectExtent l="0" t="0" r="698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27  字符串与字符数组的互相转换：</w:t>
      </w:r>
    </w:p>
    <w:p>
      <w:r>
        <w:drawing>
          <wp:inline distT="0" distB="0" distL="114300" distR="114300">
            <wp:extent cx="4305935" cy="214884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28  拼接字符串用加号即可。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29  substring()方法都是小写的，不是驼峰法。而toUpperCase()等方法是驼峰法。可能是因为前者本来就是一个单词。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  点是特殊字符，因此要转义。点表示任意字符。</w:t>
      </w:r>
    </w:p>
    <w:p>
      <w:r>
        <w:drawing>
          <wp:inline distT="0" distB="0" distL="114300" distR="114300">
            <wp:extent cx="3032760" cy="381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11880" cy="16002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6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31  不仅字符串可以拼接成字符串，字符也可以拼接成字符串：</w:t>
      </w:r>
    </w:p>
    <w:p>
      <w:r>
        <w:drawing>
          <wp:inline distT="0" distB="0" distL="114300" distR="114300">
            <wp:extent cx="4305935" cy="100584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  翻转数组用双指针即可。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33  翻转字符串的两种方法：（总之就是charAt()和toCharArray两种方法，前者更简单）</w:t>
      </w:r>
    </w:p>
    <w:p>
      <w:r>
        <w:drawing>
          <wp:inline distT="0" distB="0" distL="114300" distR="114300">
            <wp:extent cx="5271135" cy="4051300"/>
            <wp:effectExtent l="0" t="0" r="190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其中第二种方法用到了charAt()提取字符的方法。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  StringBuilder:</w:t>
      </w:r>
    </w:p>
    <w:p>
      <w:r>
        <w:drawing>
          <wp:inline distT="0" distB="0" distL="114300" distR="114300">
            <wp:extent cx="4336415" cy="220980"/>
            <wp:effectExtent l="0" t="0" r="698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35  stringbuilder的优点：</w:t>
      </w:r>
    </w:p>
    <w:p>
      <w:r>
        <w:drawing>
          <wp:inline distT="0" distB="0" distL="114300" distR="114300">
            <wp:extent cx="5270500" cy="100457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36</w:t>
      </w:r>
    </w:p>
    <w:p>
      <w:r>
        <w:drawing>
          <wp:inline distT="0" distB="0" distL="114300" distR="114300">
            <wp:extent cx="5273040" cy="16510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37  注意stringbuilder是在堆中，stringbuilder中的原料是从常量池中拿出来的（当大量链接字符串时，string的内存消耗很大，stringbuilder的很小）：</w:t>
      </w:r>
    </w:p>
    <w:p>
      <w:r>
        <w:drawing>
          <wp:inline distT="0" distB="0" distL="114300" distR="114300">
            <wp:extent cx="5268595" cy="2274570"/>
            <wp:effectExtent l="0" t="0" r="4445" b="114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38  stringbuilder的成员方法：（String和StringBuilder类都有length()方法）</w:t>
      </w:r>
    </w:p>
    <w:p>
      <w:r>
        <w:drawing>
          <wp:inline distT="0" distB="0" distL="114300" distR="114300">
            <wp:extent cx="3558540" cy="1181100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22020" cy="42672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stringbuilder的初始容量是16字符。</w:t>
      </w:r>
    </w:p>
    <w:p>
      <w:r>
        <w:drawing>
          <wp:inline distT="0" distB="0" distL="114300" distR="114300">
            <wp:extent cx="5271770" cy="401955"/>
            <wp:effectExtent l="0" t="0" r="127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拼接的时候自动将各种类型转换成字符串类型。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注意reverse有返回值，append直接修改自身，即返回的是自身。他们都不需要用变量接收。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39  </w:t>
      </w:r>
    </w:p>
    <w:p>
      <w:r>
        <w:drawing>
          <wp:inline distT="0" distB="0" distL="114300" distR="114300">
            <wp:extent cx="4359275" cy="2263140"/>
            <wp:effectExtent l="0" t="0" r="1460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几个变量的返回值相同，因为他们的内存指向相同。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  整体前移和后移的快捷键：整体后移是tab，整体前移是shift+tab。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41  stringbuilder的扩展方法：</w:t>
      </w:r>
    </w:p>
    <w:p>
      <w:r>
        <w:drawing>
          <wp:inline distT="0" distB="0" distL="114300" distR="114300">
            <wp:extent cx="5271135" cy="841375"/>
            <wp:effectExtent l="0" t="0" r="1905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42 </w:t>
      </w:r>
      <w:r>
        <w:rPr>
          <w:rFonts w:hint="eastAsia"/>
          <w:b/>
          <w:bCs/>
          <w:lang w:val="en-US" w:eastAsia="zh-CN"/>
        </w:rPr>
        <w:t>string和stringbuilder的相互转换：</w:t>
      </w:r>
    </w:p>
    <w:p>
      <w:r>
        <w:drawing>
          <wp:inline distT="0" distB="0" distL="114300" distR="114300">
            <wp:extent cx="5273675" cy="752475"/>
            <wp:effectExtent l="0" t="0" r="1460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43  链式编程：</w:t>
      </w:r>
    </w:p>
    <w:p>
      <w:r>
        <w:drawing>
          <wp:inline distT="0" distB="0" distL="114300" distR="114300">
            <wp:extent cx="4084955" cy="426720"/>
            <wp:effectExtent l="0" t="0" r="146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44  stringbuilder和string之间相互转换的原因是互相用对方的方法。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45  </w:t>
      </w:r>
      <w:r>
        <w:rPr>
          <w:rFonts w:hint="eastAsia"/>
          <w:b/>
          <w:bCs/>
          <w:lang w:val="en-US" w:eastAsia="zh-CN"/>
        </w:rPr>
        <w:t>stringbuilder和string在控制台打印出来的效果是一样的。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46  判断回文字符串的方法：翻转字符串之后再互相比较看是否相等。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47  equals()里面只能传入字符串不能传入缓冲字符串。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48  运算特别大的整数可以用BigInteger()对象：（了解）</w:t>
      </w:r>
    </w:p>
    <w:p>
      <w:r>
        <w:drawing>
          <wp:inline distT="0" distB="0" distL="114300" distR="114300">
            <wp:extent cx="5266690" cy="1291590"/>
            <wp:effectExtent l="0" t="0" r="635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9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49  next()和nextLine()都接收字符串。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50  f2加鼠标左键可以查看方法的文档（即方法的用法和原理等）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51  方块为红色代表程序尚未结束。点击红方块可以强制停止程序。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52  写代码时要写的内容可以先注释出来，回头再写。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53  return;可以用于void。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  \t相当于tab键。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55  进入一个方法可以用ctrl+左键。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56  return用于停止方法，而不是停止语句块，也不是停止整个程序。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57  集合中的set()为修改（替代）功能。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58  学生系统中修改学生信息可以替换掉集合中原来的某一个对象，不必修改原来的对象。估计也修改不了。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59  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393"/>
        </w:tabs>
        <w:jc w:val="left"/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E03101"/>
    <w:rsid w:val="20F9318F"/>
    <w:rsid w:val="2F042D03"/>
    <w:rsid w:val="46290B97"/>
    <w:rsid w:val="5AC15DC9"/>
    <w:rsid w:val="7AE7359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书豪</dc:creator>
  <cp:lastModifiedBy>书豪</cp:lastModifiedBy>
  <dcterms:modified xsi:type="dcterms:W3CDTF">2017-05-15T12:44:39Z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