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r>
        <w:drawing>
          <wp:inline distT="0" distB="0" distL="114300" distR="114300">
            <wp:extent cx="1531620" cy="670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4107815" cy="381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6920" cy="266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2278380" cy="373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web服务器</w:t>
      </w:r>
    </w:p>
    <w:p>
      <w:r>
        <w:drawing>
          <wp:inline distT="0" distB="0" distL="114300" distR="114300">
            <wp:extent cx="4336415" cy="54102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r>
        <w:drawing>
          <wp:inline distT="0" distB="0" distL="114300" distR="114300">
            <wp:extent cx="5273675" cy="136525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天眼查  人少资金多的不能去。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  <w:b/>
          <w:bCs/>
          <w:lang w:val="en-US" w:eastAsia="zh-CN"/>
        </w:rPr>
        <w:t xml:space="preserve"> tomcat目录：</w:t>
      </w:r>
    </w:p>
    <w:p>
      <w:r>
        <w:drawing>
          <wp:inline distT="0" distB="0" distL="114300" distR="114300">
            <wp:extent cx="2628900" cy="1005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输入下面网址出现网页说明服务器启动成功：</w:t>
      </w:r>
    </w:p>
    <w:p>
      <w:r>
        <w:drawing>
          <wp:inline distT="0" distB="0" distL="114300" distR="114300">
            <wp:extent cx="1310640" cy="48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 </w:t>
      </w:r>
    </w:p>
    <w:p>
      <w:r>
        <w:drawing>
          <wp:inline distT="0" distB="0" distL="114300" distR="114300">
            <wp:extent cx="5268595" cy="188404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路径（网址）中的域名和ip地址选一个就行。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修改tomcat端口号：</w:t>
      </w:r>
    </w:p>
    <w:p>
      <w:r>
        <w:drawing>
          <wp:inline distT="0" distB="0" distL="114300" distR="114300">
            <wp:extent cx="2362200" cy="944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6520" cy="8458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web项目的目录结构：（</w:t>
      </w:r>
      <w:r>
        <w:rPr>
          <w:rFonts w:hint="eastAsia"/>
          <w:b/>
          <w:bCs/>
          <w:lang w:val="en-US" w:eastAsia="zh-CN"/>
        </w:rPr>
        <w:t>注意WEB-INF是大写的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3787775" cy="117348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6835" cy="50292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建立项目的位置：</w:t>
      </w:r>
    </w:p>
    <w:p>
      <w:r>
        <w:drawing>
          <wp:inline distT="0" distB="0" distL="114300" distR="114300">
            <wp:extent cx="5144135" cy="158496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将tomcat配置到eclipse:</w:t>
      </w:r>
    </w:p>
    <w:p>
      <w:r>
        <w:drawing>
          <wp:inline distT="0" distB="0" distL="114300" distR="114300">
            <wp:extent cx="5144135" cy="158496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在webContent里面创建要访问的资源：</w:t>
      </w:r>
    </w:p>
    <w:p>
      <w:r>
        <w:drawing>
          <wp:inline distT="0" distB="0" distL="114300" distR="114300">
            <wp:extent cx="2354580" cy="17526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然后发布到tomcat即可。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修改配置信息：（可以设置文件路径，可以将放在eclips自带tomcat的</w:t>
      </w:r>
      <w:bookmarkStart w:id="0" w:name="_GoBack"/>
      <w:bookmarkEnd w:id="0"/>
      <w:r>
        <w:rPr>
          <w:rFonts w:hint="eastAsia"/>
          <w:lang w:val="en-US" w:eastAsia="zh-CN"/>
        </w:rPr>
        <w:t>文件放在tomcat文件夹下）</w:t>
      </w:r>
    </w:p>
    <w:p>
      <w:r>
        <w:drawing>
          <wp:inline distT="0" distB="0" distL="114300" distR="114300">
            <wp:extent cx="4344035" cy="3863975"/>
            <wp:effectExtent l="0" t="0" r="1460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 </w:t>
      </w:r>
    </w:p>
    <w:p>
      <w:r>
        <w:drawing>
          <wp:inline distT="0" distB="0" distL="114300" distR="114300">
            <wp:extent cx="5273040" cy="157797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r>
        <w:drawing>
          <wp:inline distT="0" distB="0" distL="114300" distR="114300">
            <wp:extent cx="5271770" cy="2436495"/>
            <wp:effectExtent l="0" t="0" r="127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6620" cy="23622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r>
        <w:drawing>
          <wp:inline distT="0" distB="0" distL="114300" distR="114300">
            <wp:extent cx="5271135" cy="2785745"/>
            <wp:effectExtent l="0" t="0" r="190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8355" cy="350520"/>
            <wp:effectExtent l="0" t="0" r="146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今天有思维导图。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servlet入门：</w:t>
      </w:r>
    </w:p>
    <w:p>
      <w:r>
        <w:drawing>
          <wp:inline distT="0" distB="0" distL="114300" distR="114300">
            <wp:extent cx="3223260" cy="133350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54749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5582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 </w:t>
      </w:r>
    </w:p>
    <w:p>
      <w:r>
        <w:drawing>
          <wp:inline distT="0" distB="0" distL="114300" distR="114300">
            <wp:extent cx="5270500" cy="62420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23  </w:t>
      </w:r>
    </w:p>
    <w:p>
      <w:r>
        <w:drawing>
          <wp:inline distT="0" distB="0" distL="114300" distR="114300">
            <wp:extent cx="4496435" cy="243840"/>
            <wp:effectExtent l="0" t="0" r="146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请求行，请求头，请求体。响应行，响应头，响应体。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24  tomcat集成到eclipse：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Window-preference-server-runtime environments-add-7版本服务器-再设置路径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Window-show view-other-server-servers-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25  创建动态web项目：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New-other-web-dynamic web project-web版本选择2.5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然后web content-new-other-html-将项目发布到tomcat服务器上（方法是点击蓝色链接然后选择项目：）</w:t>
      </w:r>
    </w:p>
    <w:p>
      <w:r>
        <w:drawing>
          <wp:inline distT="0" distB="0" distL="114300" distR="114300">
            <wp:extent cx="5269865" cy="4845050"/>
            <wp:effectExtent l="0" t="0" r="317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然后点击开始图标启动服务器：</w:t>
      </w:r>
    </w:p>
    <w:p>
      <w:r>
        <w:drawing>
          <wp:inline distT="0" distB="0" distL="114300" distR="114300">
            <wp:extent cx="5273040" cy="1376045"/>
            <wp:effectExtent l="0" t="0" r="0" b="107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然后控制台会显示出一大堆红色信息，看看没什么错误就是成功了。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然后双击控制台旁边的Servers进行配置，防止配置到工作空间而不是tomcat文件夹里面。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36D47"/>
    <w:rsid w:val="0F5B1367"/>
    <w:rsid w:val="245A0203"/>
    <w:rsid w:val="2A6040F6"/>
    <w:rsid w:val="3550249F"/>
    <w:rsid w:val="3B8A2D06"/>
    <w:rsid w:val="3C2E606C"/>
    <w:rsid w:val="3E8A7EBC"/>
    <w:rsid w:val="3F1C00F3"/>
    <w:rsid w:val="40091A34"/>
    <w:rsid w:val="418F5365"/>
    <w:rsid w:val="487E22AD"/>
    <w:rsid w:val="49155E52"/>
    <w:rsid w:val="4C6E0CC5"/>
    <w:rsid w:val="56F36C72"/>
    <w:rsid w:val="61856E9B"/>
    <w:rsid w:val="703B3AE0"/>
    <w:rsid w:val="7ECD1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2017-07-09T00:04:16Z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