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C7" w:rsidRDefault="0098773E">
      <w:pPr>
        <w:rPr>
          <w:b/>
          <w:sz w:val="48"/>
          <w:szCs w:val="48"/>
        </w:rPr>
      </w:pPr>
      <w:r w:rsidRPr="0098773E">
        <w:rPr>
          <w:b/>
          <w:sz w:val="48"/>
          <w:szCs w:val="48"/>
        </w:rPr>
        <w:t>Question 1</w:t>
      </w:r>
    </w:p>
    <w:p w:rsidR="00462382" w:rsidRDefault="00462382">
      <w:pPr>
        <w:rPr>
          <w:b/>
          <w:sz w:val="48"/>
          <w:szCs w:val="48"/>
        </w:rPr>
      </w:pPr>
    </w:p>
    <w:p w:rsidR="00462382" w:rsidRDefault="00462382">
      <w:pPr>
        <w:rPr>
          <w:b/>
          <w:sz w:val="48"/>
          <w:szCs w:val="48"/>
        </w:rPr>
      </w:pPr>
      <w:r>
        <w:rPr>
          <w:b/>
          <w:sz w:val="48"/>
          <w:szCs w:val="48"/>
        </w:rPr>
        <w:t>Top 5 Customer and Product and Sales Trend.</w:t>
      </w: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5C5E052" wp14:editId="53C105BF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2</w:t>
      </w:r>
    </w:p>
    <w:p w:rsidR="00462382" w:rsidRDefault="00462382">
      <w:pPr>
        <w:rPr>
          <w:b/>
          <w:sz w:val="48"/>
          <w:szCs w:val="48"/>
        </w:rPr>
      </w:pPr>
    </w:p>
    <w:p w:rsidR="00462382" w:rsidRDefault="00462382">
      <w:pPr>
        <w:rPr>
          <w:b/>
          <w:sz w:val="48"/>
          <w:szCs w:val="48"/>
        </w:rPr>
      </w:pPr>
      <w:r>
        <w:rPr>
          <w:b/>
          <w:sz w:val="48"/>
          <w:szCs w:val="48"/>
        </w:rPr>
        <w:t>Bar Chart,Pie Chart and properties</w:t>
      </w: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6679D8F" wp14:editId="1EAAD67A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</w:p>
    <w:p w:rsidR="0098773E" w:rsidRDefault="0098773E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3</w:t>
      </w:r>
      <w:r w:rsidR="00BF0EC2">
        <w:rPr>
          <w:b/>
          <w:sz w:val="48"/>
          <w:szCs w:val="48"/>
        </w:rPr>
        <w:t xml:space="preserve"> </w:t>
      </w:r>
    </w:p>
    <w:p w:rsidR="00BF0EC2" w:rsidRDefault="00BF0EC2">
      <w:pPr>
        <w:rPr>
          <w:b/>
          <w:sz w:val="48"/>
          <w:szCs w:val="48"/>
        </w:rPr>
      </w:pPr>
      <w:r>
        <w:rPr>
          <w:b/>
          <w:sz w:val="48"/>
          <w:szCs w:val="48"/>
        </w:rPr>
        <w:t>Qlik Sense</w:t>
      </w:r>
      <w:bookmarkStart w:id="0" w:name="_GoBack"/>
      <w:bookmarkEnd w:id="0"/>
    </w:p>
    <w:p w:rsidR="0098773E" w:rsidRDefault="0098773E">
      <w:pPr>
        <w:rPr>
          <w:b/>
          <w:sz w:val="48"/>
          <w:szCs w:val="48"/>
        </w:rPr>
      </w:pPr>
      <w:r>
        <w:rPr>
          <w:b/>
          <w:sz w:val="48"/>
          <w:szCs w:val="48"/>
        </w:rPr>
        <w:t>1)</w:t>
      </w:r>
    </w:p>
    <w:p w:rsidR="0098773E" w:rsidRDefault="0098773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A248409" wp14:editId="48AA4BA5">
            <wp:extent cx="5943600" cy="324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173" cy="32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E" w:rsidRDefault="0098773E">
      <w:pPr>
        <w:rPr>
          <w:b/>
          <w:sz w:val="48"/>
          <w:szCs w:val="48"/>
        </w:rPr>
      </w:pPr>
      <w:r>
        <w:rPr>
          <w:b/>
          <w:sz w:val="48"/>
          <w:szCs w:val="48"/>
        </w:rPr>
        <w:t>2)</w:t>
      </w:r>
    </w:p>
    <w:p w:rsidR="0098773E" w:rsidRPr="0098773E" w:rsidRDefault="0098773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8A9743C" wp14:editId="047A99C4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73E" w:rsidRPr="0098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3E"/>
    <w:rsid w:val="00462382"/>
    <w:rsid w:val="006914C7"/>
    <w:rsid w:val="0098773E"/>
    <w:rsid w:val="00B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4BED-AB6A-451D-8ED8-0B71DFA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>Capgemini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Fenil</dc:creator>
  <cp:keywords/>
  <dc:description/>
  <cp:lastModifiedBy>CHATTERJEE, SOURADEEP</cp:lastModifiedBy>
  <cp:revision>4</cp:revision>
  <dcterms:created xsi:type="dcterms:W3CDTF">2018-11-21T06:20:00Z</dcterms:created>
  <dcterms:modified xsi:type="dcterms:W3CDTF">2018-11-21T06:44:00Z</dcterms:modified>
</cp:coreProperties>
</file>