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color w:val="212529"/>
          <w:sz w:val="24"/>
          <w:szCs w:val="24"/>
          <w:highlight w:val="white"/>
        </w:rPr>
      </w:pPr>
      <w:r w:rsidDel="00000000" w:rsidR="00000000" w:rsidRPr="00000000">
        <w:rPr>
          <w:rFonts w:ascii="Microsoft JhengHei" w:cs="Microsoft JhengHei" w:eastAsia="Microsoft JhengHei" w:hAnsi="Microsoft JhengHei"/>
          <w:color w:val="212529"/>
          <w:sz w:val="24"/>
          <w:szCs w:val="24"/>
          <w:highlight w:val="white"/>
          <w:rtl w:val="0"/>
        </w:rPr>
        <w:t xml:space="preserve"> 先進行括：</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color w:val="212529"/>
          <w:sz w:val="24"/>
          <w:szCs w:val="24"/>
          <w:highlight w:val="white"/>
        </w:rPr>
      </w:pPr>
      <w:r w:rsidDel="00000000" w:rsidR="00000000" w:rsidRPr="00000000">
        <w:rPr>
          <w:rFonts w:ascii="Microsoft JhengHei" w:cs="Microsoft JhengHei" w:eastAsia="Microsoft JhengHei" w:hAnsi="Microsoft JhengHei"/>
          <w:color w:val="212529"/>
          <w:sz w:val="24"/>
          <w:szCs w:val="24"/>
          <w:highlight w:val="white"/>
        </w:rPr>
        <w:drawing>
          <wp:inline distB="114300" distT="114300" distL="114300" distR="114300">
            <wp:extent cx="5943600" cy="4470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color w:val="212529"/>
          <w:sz w:val="24"/>
          <w:szCs w:val="24"/>
          <w:highlight w:val="white"/>
        </w:rPr>
      </w:pPr>
      <w:r w:rsidDel="00000000" w:rsidR="00000000" w:rsidRPr="00000000">
        <w:rPr>
          <w:rFonts w:ascii="Microsoft JhengHei" w:cs="Microsoft JhengHei" w:eastAsia="Microsoft JhengHei" w:hAnsi="Microsoft JhengHei"/>
          <w:color w:val="212529"/>
          <w:sz w:val="24"/>
          <w:szCs w:val="24"/>
          <w:highlight w:val="white"/>
        </w:rPr>
        <w:drawing>
          <wp:inline distB="114300" distT="114300" distL="114300" distR="114300">
            <wp:extent cx="2328863" cy="1272249"/>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28863" cy="12722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heading=h.2z3a6sukh5dt" w:id="0"/>
      <w:bookmarkEnd w:id="0"/>
      <w:r w:rsidDel="00000000" w:rsidR="00000000" w:rsidRPr="00000000">
        <w:rPr>
          <w:rtl w:val="0"/>
        </w:rPr>
      </w:r>
    </w:p>
    <w:p w:rsidR="00000000" w:rsidDel="00000000" w:rsidP="00000000" w:rsidRDefault="00000000" w:rsidRPr="00000000" w14:paraId="00000005">
      <w:pPr>
        <w:pStyle w:val="Heading2"/>
        <w:rPr>
          <w:b w:val="1"/>
        </w:rPr>
      </w:pPr>
      <w:bookmarkStart w:colFirst="0" w:colLast="0" w:name="_heading=h.3niqfwtgyy0i" w:id="1"/>
      <w:bookmarkEnd w:id="1"/>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heading=h.lj6dc2x8l85n" w:id="2"/>
      <w:bookmarkEnd w:id="2"/>
      <w:sdt>
        <w:sdtPr>
          <w:tag w:val="goog_rdk_0"/>
        </w:sdtPr>
        <w:sdtContent>
          <w:r w:rsidDel="00000000" w:rsidR="00000000" w:rsidRPr="00000000">
            <w:rPr>
              <w:rFonts w:ascii="Arial Unicode MS" w:cs="Arial Unicode MS" w:eastAsia="Arial Unicode MS" w:hAnsi="Arial Unicode MS"/>
              <w:b w:val="1"/>
              <w:rtl w:val="0"/>
            </w:rPr>
            <w:t xml:space="preserve">請描述不同類型的機器學習。</w:t>
          </w:r>
        </w:sdtContent>
      </w:sdt>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highlight w:val="white"/>
        </w:rPr>
      </w:pPr>
      <w:sdt>
        <w:sdtPr>
          <w:tag w:val="goog_rdk_1"/>
        </w:sdtPr>
        <w:sdtContent>
          <w:r w:rsidDel="00000000" w:rsidR="00000000" w:rsidRPr="00000000">
            <w:rPr>
              <w:rFonts w:ascii="SimSun" w:cs="SimSun" w:eastAsia="SimSun" w:hAnsi="SimSun"/>
              <w:color w:val="0d0d0d"/>
              <w:highlight w:val="white"/>
              <w:rtl w:val="0"/>
            </w:rPr>
            <w:t xml:space="preserve">監督式學習（Supervised Learning）：</w:t>
          </w:r>
        </w:sdtContent>
      </w:sdt>
    </w:p>
    <w:p w:rsidR="00000000" w:rsidDel="00000000" w:rsidP="00000000" w:rsidRDefault="00000000" w:rsidRPr="00000000" w14:paraId="0000000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highlight w:val="white"/>
        </w:rPr>
      </w:pPr>
      <w:sdt>
        <w:sdtPr>
          <w:tag w:val="goog_rdk_2"/>
        </w:sdtPr>
        <w:sdtContent>
          <w:r w:rsidDel="00000000" w:rsidR="00000000" w:rsidRPr="00000000">
            <w:rPr>
              <w:rFonts w:ascii="SimSun" w:cs="SimSun" w:eastAsia="SimSun" w:hAnsi="SimSun"/>
              <w:color w:val="0d0d0d"/>
              <w:shd w:fill="ff9900" w:val="clear"/>
              <w:rtl w:val="0"/>
            </w:rPr>
            <w:t xml:space="preserve">其訓練數據包含輸入和對應的標籤</w:t>
          </w:r>
        </w:sdtContent>
      </w:sdt>
      <w:sdt>
        <w:sdtPr>
          <w:tag w:val="goog_rdk_3"/>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4"/>
        </w:sdtPr>
        <w:sdtContent>
          <w:r w:rsidDel="00000000" w:rsidR="00000000" w:rsidRPr="00000000">
            <w:rPr>
              <w:rFonts w:ascii="SimSun" w:cs="SimSun" w:eastAsia="SimSun" w:hAnsi="SimSun"/>
              <w:color w:val="0d0d0d"/>
              <w:shd w:fill="ff9900" w:val="clear"/>
              <w:rtl w:val="0"/>
            </w:rPr>
            <w:t xml:space="preserve">模型通過這些標記數據進行訓練</w:t>
          </w:r>
        </w:sdtContent>
      </w:sdt>
      <w:sdt>
        <w:sdtPr>
          <w:tag w:val="goog_rdk_5"/>
        </w:sdtPr>
        <w:sdtContent>
          <w:r w:rsidDel="00000000" w:rsidR="00000000" w:rsidRPr="00000000">
            <w:rPr>
              <w:rFonts w:ascii="Arial Unicode MS" w:cs="Arial Unicode MS" w:eastAsia="Arial Unicode MS" w:hAnsi="Arial Unicode MS"/>
              <w:color w:val="0d0d0d"/>
              <w:highlight w:val="white"/>
              <w:rtl w:val="0"/>
            </w:rPr>
            <w:t xml:space="preserve">，以</w:t>
          </w:r>
        </w:sdtContent>
      </w:sdt>
      <w:sdt>
        <w:sdtPr>
          <w:tag w:val="goog_rdk_6"/>
        </w:sdtPr>
        <w:sdtContent>
          <w:r w:rsidDel="00000000" w:rsidR="00000000" w:rsidRPr="00000000">
            <w:rPr>
              <w:rFonts w:ascii="SimSun" w:cs="SimSun" w:eastAsia="SimSun" w:hAnsi="SimSun"/>
              <w:color w:val="0d0d0d"/>
              <w:shd w:fill="ff9900" w:val="clear"/>
              <w:rtl w:val="0"/>
            </w:rPr>
            <w:t xml:space="preserve">預測新的輸入數據</w:t>
          </w:r>
        </w:sdtContent>
      </w:sdt>
      <w:sdt>
        <w:sdtPr>
          <w:tag w:val="goog_rdk_7"/>
        </w:sdtPr>
        <w:sdtContent>
          <w:r w:rsidDel="00000000" w:rsidR="00000000" w:rsidRPr="00000000">
            <w:rPr>
              <w:rFonts w:ascii="Arial Unicode MS" w:cs="Arial Unicode MS" w:eastAsia="Arial Unicode MS" w:hAnsi="Arial Unicode MS"/>
              <w:color w:val="0d0d0d"/>
              <w:highlight w:val="white"/>
              <w:rtl w:val="0"/>
            </w:rPr>
            <w:t xml:space="preserve">。常見的監督式學習算法包括線性回歸、支持向量機（SVM）、決策樹、隨機森林、神經網絡等。</w:t>
          </w:r>
        </w:sdtContent>
      </w:sdt>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highlight w:val="white"/>
        </w:rPr>
      </w:pPr>
      <w:sdt>
        <w:sdtPr>
          <w:tag w:val="goog_rdk_8"/>
        </w:sdtPr>
        <w:sdtContent>
          <w:r w:rsidDel="00000000" w:rsidR="00000000" w:rsidRPr="00000000">
            <w:rPr>
              <w:rFonts w:ascii="SimSun" w:cs="SimSun" w:eastAsia="SimSun" w:hAnsi="SimSun"/>
              <w:color w:val="0d0d0d"/>
              <w:highlight w:val="white"/>
              <w:rtl w:val="0"/>
            </w:rPr>
            <w:t xml:space="preserve">非監督式學習（Unsupervised Learning）：</w:t>
          </w:r>
        </w:sdtContent>
      </w:sdt>
    </w:p>
    <w:p w:rsidR="00000000" w:rsidDel="00000000" w:rsidP="00000000" w:rsidRDefault="00000000" w:rsidRPr="00000000" w14:paraId="0000000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highlight w:val="white"/>
        </w:rPr>
      </w:pPr>
      <w:sdt>
        <w:sdtPr>
          <w:tag w:val="goog_rdk_9"/>
        </w:sdtPr>
        <w:sdtContent>
          <w:r w:rsidDel="00000000" w:rsidR="00000000" w:rsidRPr="00000000">
            <w:rPr>
              <w:rFonts w:ascii="SimSun" w:cs="SimSun" w:eastAsia="SimSun" w:hAnsi="SimSun"/>
              <w:color w:val="0d0d0d"/>
              <w:highlight w:val="white"/>
              <w:rtl w:val="0"/>
            </w:rPr>
            <w:t xml:space="preserve">非監督式學習的訓練數據</w:t>
          </w:r>
        </w:sdtContent>
      </w:sdt>
      <w:sdt>
        <w:sdtPr>
          <w:tag w:val="goog_rdk_10"/>
        </w:sdtPr>
        <w:sdtContent>
          <w:r w:rsidDel="00000000" w:rsidR="00000000" w:rsidRPr="00000000">
            <w:rPr>
              <w:rFonts w:ascii="SimSun" w:cs="SimSun" w:eastAsia="SimSun" w:hAnsi="SimSun"/>
              <w:color w:val="0d0d0d"/>
              <w:shd w:fill="ff9900" w:val="clear"/>
              <w:rtl w:val="0"/>
            </w:rPr>
            <w:t xml:space="preserve">沒有對應的標籤或對應的輸出</w:t>
          </w:r>
        </w:sdtContent>
      </w:sdt>
      <w:sdt>
        <w:sdtPr>
          <w:tag w:val="goog_rdk_11"/>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12"/>
        </w:sdtPr>
        <w:sdtContent>
          <w:r w:rsidDel="00000000" w:rsidR="00000000" w:rsidRPr="00000000">
            <w:rPr>
              <w:rFonts w:ascii="SimSun" w:cs="SimSun" w:eastAsia="SimSun" w:hAnsi="SimSun"/>
              <w:color w:val="0d0d0d"/>
              <w:shd w:fill="ff9900" w:val="clear"/>
              <w:rtl w:val="0"/>
            </w:rPr>
            <w:t xml:space="preserve">模型自行發現數據中的結構和模式</w:t>
          </w:r>
        </w:sdtContent>
      </w:sdt>
      <w:sdt>
        <w:sdtPr>
          <w:tag w:val="goog_rdk_13"/>
        </w:sdtPr>
        <w:sdtContent>
          <w:r w:rsidDel="00000000" w:rsidR="00000000" w:rsidRPr="00000000">
            <w:rPr>
              <w:rFonts w:ascii="Arial Unicode MS" w:cs="Arial Unicode MS" w:eastAsia="Arial Unicode MS" w:hAnsi="Arial Unicode MS"/>
              <w:color w:val="0d0d0d"/>
              <w:highlight w:val="white"/>
              <w:rtl w:val="0"/>
            </w:rPr>
            <w:t xml:space="preserve">。常見的非監督式學習算法包括聚類（如K均值聚類、層次聚類）、降維（如主成分分析（PCA）和t-SNE）、關聯規則學習等。</w:t>
          </w:r>
        </w:sdtContent>
      </w:sdt>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highlight w:val="white"/>
        </w:rPr>
      </w:pPr>
      <w:sdt>
        <w:sdtPr>
          <w:tag w:val="goog_rdk_14"/>
        </w:sdtPr>
        <w:sdtContent>
          <w:r w:rsidDel="00000000" w:rsidR="00000000" w:rsidRPr="00000000">
            <w:rPr>
              <w:rFonts w:ascii="SimSun" w:cs="SimSun" w:eastAsia="SimSun" w:hAnsi="SimSun"/>
              <w:color w:val="0d0d0d"/>
              <w:highlight w:val="white"/>
              <w:rtl w:val="0"/>
            </w:rPr>
            <w:t xml:space="preserve">半監督式學習（Semi-Supervised Learning）：</w:t>
          </w:r>
        </w:sdtContent>
      </w:sdt>
    </w:p>
    <w:p w:rsidR="00000000" w:rsidDel="00000000" w:rsidP="00000000" w:rsidRDefault="00000000" w:rsidRPr="00000000" w14:paraId="0000000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highlight w:val="white"/>
        </w:rPr>
      </w:pPr>
      <w:sdt>
        <w:sdtPr>
          <w:tag w:val="goog_rdk_15"/>
        </w:sdtPr>
        <w:sdtContent>
          <w:r w:rsidDel="00000000" w:rsidR="00000000" w:rsidRPr="00000000">
            <w:rPr>
              <w:rFonts w:ascii="SimSun" w:cs="SimSun" w:eastAsia="SimSun" w:hAnsi="SimSun"/>
              <w:color w:val="0d0d0d"/>
              <w:highlight w:val="white"/>
              <w:rtl w:val="0"/>
            </w:rPr>
            <w:t xml:space="preserve">半監督式學習</w:t>
          </w:r>
        </w:sdtContent>
      </w:sdt>
      <w:sdt>
        <w:sdtPr>
          <w:tag w:val="goog_rdk_16"/>
        </w:sdtPr>
        <w:sdtContent>
          <w:r w:rsidDel="00000000" w:rsidR="00000000" w:rsidRPr="00000000">
            <w:rPr>
              <w:rFonts w:ascii="SimSun" w:cs="SimSun" w:eastAsia="SimSun" w:hAnsi="SimSun"/>
              <w:color w:val="0d0d0d"/>
              <w:shd w:fill="ff9900" w:val="clear"/>
              <w:rtl w:val="0"/>
            </w:rPr>
            <w:t xml:space="preserve">是監督式學習和非監督式學習的結合，使用少量標記數據和大量未標記數據來進行訓練</w:t>
          </w:r>
        </w:sdtContent>
      </w:sdt>
      <w:sdt>
        <w:sdtPr>
          <w:tag w:val="goog_rdk_17"/>
        </w:sdtPr>
        <w:sdtContent>
          <w:r w:rsidDel="00000000" w:rsidR="00000000" w:rsidRPr="00000000">
            <w:rPr>
              <w:rFonts w:ascii="Arial Unicode MS" w:cs="Arial Unicode MS" w:eastAsia="Arial Unicode MS" w:hAnsi="Arial Unicode MS"/>
              <w:color w:val="0d0d0d"/>
              <w:highlight w:val="white"/>
              <w:rtl w:val="0"/>
            </w:rPr>
            <w:t xml:space="preserve">。這種方法可以</w:t>
          </w:r>
        </w:sdtContent>
      </w:sdt>
      <w:sdt>
        <w:sdtPr>
          <w:tag w:val="goog_rdk_18"/>
        </w:sdtPr>
        <w:sdtContent>
          <w:r w:rsidDel="00000000" w:rsidR="00000000" w:rsidRPr="00000000">
            <w:rPr>
              <w:rFonts w:ascii="SimSun" w:cs="SimSun" w:eastAsia="SimSun" w:hAnsi="SimSun"/>
              <w:color w:val="0d0d0d"/>
              <w:shd w:fill="ff9900" w:val="clear"/>
              <w:rtl w:val="0"/>
            </w:rPr>
            <w:t xml:space="preserve">在標記數據有限的情況下擴展模型的性能。</w:t>
          </w:r>
        </w:sdtContent>
      </w:sdt>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highlight w:val="white"/>
        </w:rPr>
      </w:pPr>
      <w:sdt>
        <w:sdtPr>
          <w:tag w:val="goog_rdk_19"/>
        </w:sdtPr>
        <w:sdtContent>
          <w:r w:rsidDel="00000000" w:rsidR="00000000" w:rsidRPr="00000000">
            <w:rPr>
              <w:rFonts w:ascii="SimSun" w:cs="SimSun" w:eastAsia="SimSun" w:hAnsi="SimSun"/>
              <w:color w:val="0d0d0d"/>
              <w:highlight w:val="white"/>
              <w:rtl w:val="0"/>
            </w:rPr>
            <w:t xml:space="preserve">強化學習（Reinforcement Learning）：</w:t>
          </w:r>
        </w:sdtContent>
      </w:sdt>
    </w:p>
    <w:p w:rsidR="00000000" w:rsidDel="00000000" w:rsidP="00000000" w:rsidRDefault="00000000" w:rsidRPr="00000000" w14:paraId="0000000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highlight w:val="white"/>
        </w:rPr>
      </w:pPr>
      <w:sdt>
        <w:sdtPr>
          <w:tag w:val="goog_rdk_20"/>
        </w:sdtPr>
        <w:sdtContent>
          <w:r w:rsidDel="00000000" w:rsidR="00000000" w:rsidRPr="00000000">
            <w:rPr>
              <w:rFonts w:ascii="SimSun" w:cs="SimSun" w:eastAsia="SimSun" w:hAnsi="SimSun"/>
              <w:color w:val="0d0d0d"/>
              <w:highlight w:val="white"/>
              <w:rtl w:val="0"/>
            </w:rPr>
            <w:t xml:space="preserve">強化學習是一種</w:t>
          </w:r>
        </w:sdtContent>
      </w:sdt>
      <w:sdt>
        <w:sdtPr>
          <w:tag w:val="goog_rdk_21"/>
        </w:sdtPr>
        <w:sdtContent>
          <w:r w:rsidDel="00000000" w:rsidR="00000000" w:rsidRPr="00000000">
            <w:rPr>
              <w:rFonts w:ascii="SimSun" w:cs="SimSun" w:eastAsia="SimSun" w:hAnsi="SimSun"/>
              <w:color w:val="0d0d0d"/>
              <w:shd w:fill="ff9900" w:val="clear"/>
              <w:rtl w:val="0"/>
            </w:rPr>
            <w:t xml:space="preserve">透過與環境互動，獲得試錯懲罰和成功獎勵，來學習最優行動策略</w:t>
          </w:r>
        </w:sdtContent>
      </w:sdt>
      <w:sdt>
        <w:sdtPr>
          <w:tag w:val="goog_rdk_22"/>
        </w:sdtPr>
        <w:sdtContent>
          <w:r w:rsidDel="00000000" w:rsidR="00000000" w:rsidRPr="00000000">
            <w:rPr>
              <w:rFonts w:ascii="SimSun" w:cs="SimSun" w:eastAsia="SimSun" w:hAnsi="SimSun"/>
              <w:color w:val="0d0d0d"/>
              <w:highlight w:val="white"/>
              <w:rtl w:val="0"/>
            </w:rPr>
            <w:t xml:space="preserve">的機器學習方法。常見的強化學習算法包括Q學習、深度Q網絡（DQN）、策略梯度等。</w:t>
          </w:r>
        </w:sdtContent>
      </w:sdt>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highlight w:val="white"/>
        </w:rPr>
      </w:pPr>
      <w:sdt>
        <w:sdtPr>
          <w:tag w:val="goog_rdk_23"/>
        </w:sdtPr>
        <w:sdtContent>
          <w:r w:rsidDel="00000000" w:rsidR="00000000" w:rsidRPr="00000000">
            <w:rPr>
              <w:rFonts w:ascii="SimSun" w:cs="SimSun" w:eastAsia="SimSun" w:hAnsi="SimSun"/>
              <w:color w:val="0d0d0d"/>
              <w:highlight w:val="white"/>
              <w:rtl w:val="0"/>
            </w:rPr>
            <w:t xml:space="preserve">自監督式學習（Self-Supervised Learning）：</w:t>
          </w:r>
        </w:sdtContent>
      </w:sdt>
    </w:p>
    <w:p w:rsidR="00000000" w:rsidDel="00000000" w:rsidP="00000000" w:rsidRDefault="00000000" w:rsidRPr="00000000" w14:paraId="0000001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2"/>
          <w:szCs w:val="22"/>
          <w:highlight w:val="white"/>
        </w:rPr>
      </w:pPr>
      <w:sdt>
        <w:sdtPr>
          <w:tag w:val="goog_rdk_24"/>
        </w:sdtPr>
        <w:sdtContent>
          <w:r w:rsidDel="00000000" w:rsidR="00000000" w:rsidRPr="00000000">
            <w:rPr>
              <w:rFonts w:ascii="SimSun" w:cs="SimSun" w:eastAsia="SimSun" w:hAnsi="SimSun"/>
              <w:color w:val="0d0d0d"/>
              <w:highlight w:val="white"/>
              <w:rtl w:val="0"/>
            </w:rPr>
            <w:t xml:space="preserve">自監督式學習是一種從未標記的數據中自動生成標籤來進行學習的方法。模型通常通過預測數據中的某些部分來生成標籤，然後使用這些標籤來進行監督式學習。自監督式學習在圖像、語音和文本處理等領域中得到了廣泛應用。</w:t>
          </w:r>
        </w:sdtContent>
      </w:sdt>
      <w:r w:rsidDel="00000000" w:rsidR="00000000" w:rsidRPr="00000000">
        <w:rPr>
          <w:rtl w:val="0"/>
        </w:rPr>
      </w:r>
    </w:p>
    <w:p w:rsidR="00000000" w:rsidDel="00000000" w:rsidP="00000000" w:rsidRDefault="00000000" w:rsidRPr="00000000" w14:paraId="00000012">
      <w:pPr>
        <w:pStyle w:val="Heading2"/>
        <w:rPr>
          <w:b w:val="1"/>
        </w:rPr>
      </w:pPr>
      <w:bookmarkStart w:colFirst="0" w:colLast="0" w:name="_heading=h.ttws2ia90b8g" w:id="3"/>
      <w:bookmarkEnd w:id="3"/>
      <w:sdt>
        <w:sdtPr>
          <w:tag w:val="goog_rdk_25"/>
        </w:sdtPr>
        <w:sdtContent>
          <w:r w:rsidDel="00000000" w:rsidR="00000000" w:rsidRPr="00000000">
            <w:rPr>
              <w:rFonts w:ascii="Arial Unicode MS" w:cs="Arial Unicode MS" w:eastAsia="Arial Unicode MS" w:hAnsi="Arial Unicode MS"/>
              <w:b w:val="1"/>
              <w:rtl w:val="0"/>
            </w:rPr>
            <w:t xml:space="preserve">偏差（bias）和方差（variance）</w:t>
          </w:r>
        </w:sdtContent>
      </w:sdt>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26"/>
        </w:sdtPr>
        <w:sdtContent>
          <w:r w:rsidDel="00000000" w:rsidR="00000000" w:rsidRPr="00000000">
            <w:rPr>
              <w:rFonts w:ascii="SimSun" w:cs="SimSun" w:eastAsia="SimSun" w:hAnsi="SimSun"/>
              <w:color w:val="0d0d0d"/>
              <w:highlight w:val="white"/>
              <w:rtl w:val="0"/>
            </w:rPr>
            <w:t xml:space="preserve">在機器學習中，</w:t>
          </w:r>
        </w:sdtContent>
      </w:sdt>
      <w:sdt>
        <w:sdtPr>
          <w:tag w:val="goog_rdk_27"/>
        </w:sdtPr>
        <w:sdtContent>
          <w:r w:rsidDel="00000000" w:rsidR="00000000" w:rsidRPr="00000000">
            <w:rPr>
              <w:rFonts w:ascii="SimSun" w:cs="SimSun" w:eastAsia="SimSun" w:hAnsi="SimSun"/>
              <w:color w:val="0d0d0d"/>
              <w:shd w:fill="ff9900" w:val="clear"/>
              <w:rtl w:val="0"/>
            </w:rPr>
            <w:t xml:space="preserve">偏差和方差通常是相互競爭的，稱為“偏差-方差折衷”。一個理想的機器學習模型需要在偏差和方差之間取得平衡，以實現良好的泛化性能</w:t>
          </w:r>
        </w:sdtContent>
      </w:sdt>
      <w:sdt>
        <w:sdtPr>
          <w:tag w:val="goog_rdk_28"/>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highlight w:val="white"/>
        </w:rPr>
      </w:pPr>
      <w:sdt>
        <w:sdtPr>
          <w:tag w:val="goog_rdk_29"/>
        </w:sdtPr>
        <w:sdtContent>
          <w:r w:rsidDel="00000000" w:rsidR="00000000" w:rsidRPr="00000000">
            <w:rPr>
              <w:rFonts w:ascii="SimSun" w:cs="SimSun" w:eastAsia="SimSun" w:hAnsi="SimSun"/>
              <w:color w:val="0d0d0d"/>
              <w:highlight w:val="white"/>
              <w:rtl w:val="0"/>
            </w:rPr>
            <w:t xml:space="preserve">偏差（Bias）：</w:t>
          </w:r>
        </w:sdtContent>
      </w:sdt>
    </w:p>
    <w:p w:rsidR="00000000" w:rsidDel="00000000" w:rsidP="00000000" w:rsidRDefault="00000000" w:rsidRPr="00000000" w14:paraId="0000001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highlight w:val="white"/>
        </w:rPr>
      </w:pPr>
      <w:sdt>
        <w:sdtPr>
          <w:tag w:val="goog_rdk_30"/>
        </w:sdtPr>
        <w:sdtContent>
          <w:r w:rsidDel="00000000" w:rsidR="00000000" w:rsidRPr="00000000">
            <w:rPr>
              <w:rFonts w:ascii="SimSun" w:cs="SimSun" w:eastAsia="SimSun" w:hAnsi="SimSun"/>
              <w:color w:val="0d0d0d"/>
              <w:highlight w:val="white"/>
              <w:rtl w:val="0"/>
            </w:rPr>
            <w:t xml:space="preserve">偏差描述了</w:t>
          </w:r>
        </w:sdtContent>
      </w:sdt>
      <w:sdt>
        <w:sdtPr>
          <w:tag w:val="goog_rdk_31"/>
        </w:sdtPr>
        <w:sdtContent>
          <w:r w:rsidDel="00000000" w:rsidR="00000000" w:rsidRPr="00000000">
            <w:rPr>
              <w:rFonts w:ascii="SimSun" w:cs="SimSun" w:eastAsia="SimSun" w:hAnsi="SimSun"/>
              <w:color w:val="0d0d0d"/>
              <w:shd w:fill="ff9900" w:val="clear"/>
              <w:rtl w:val="0"/>
            </w:rPr>
            <w:t xml:space="preserve">模型的預測與真實值之間的平均差異</w:t>
          </w:r>
        </w:sdtContent>
      </w:sdt>
      <w:sdt>
        <w:sdtPr>
          <w:tag w:val="goog_rdk_32"/>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33"/>
        </w:sdtPr>
        <w:sdtContent>
          <w:r w:rsidDel="00000000" w:rsidR="00000000" w:rsidRPr="00000000">
            <w:rPr>
              <w:rFonts w:ascii="SimSun" w:cs="SimSun" w:eastAsia="SimSun" w:hAnsi="SimSun"/>
              <w:color w:val="0d0d0d"/>
              <w:shd w:fill="ff9900" w:val="clear"/>
              <w:rtl w:val="0"/>
            </w:rPr>
            <w:t xml:space="preserve">高偏差的模型通常意味著對於訓練數據的拟合能力不足(欠擬合的問題)</w:t>
          </w:r>
        </w:sdtContent>
      </w:sdt>
      <w:sdt>
        <w:sdtPr>
          <w:tag w:val="goog_rdk_34"/>
        </w:sdtPr>
        <w:sdtContent>
          <w:r w:rsidDel="00000000" w:rsidR="00000000" w:rsidRPr="00000000">
            <w:rPr>
              <w:rFonts w:ascii="Arial Unicode MS" w:cs="Arial Unicode MS" w:eastAsia="Arial Unicode MS" w:hAnsi="Arial Unicode MS"/>
              <w:color w:val="0d0d0d"/>
              <w:highlight w:val="white"/>
              <w:rtl w:val="0"/>
            </w:rPr>
            <w:t xml:space="preserve">，導致在訓練集和測試集上都表現不佳，模型沒有足夠的靈活性來捕捉數據中的複雜模式。</w:t>
          </w:r>
        </w:sdtContent>
      </w:sdt>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highlight w:val="white"/>
        </w:rPr>
      </w:pPr>
      <w:sdt>
        <w:sdtPr>
          <w:tag w:val="goog_rdk_35"/>
        </w:sdtPr>
        <w:sdtContent>
          <w:r w:rsidDel="00000000" w:rsidR="00000000" w:rsidRPr="00000000">
            <w:rPr>
              <w:rFonts w:ascii="SimSun" w:cs="SimSun" w:eastAsia="SimSun" w:hAnsi="SimSun"/>
              <w:color w:val="0d0d0d"/>
              <w:highlight w:val="white"/>
              <w:rtl w:val="0"/>
            </w:rPr>
            <w:t xml:space="preserve">方差（Variance）：</w:t>
          </w:r>
        </w:sdtContent>
      </w:sdt>
    </w:p>
    <w:p w:rsidR="00000000" w:rsidDel="00000000" w:rsidP="00000000" w:rsidRDefault="00000000" w:rsidRPr="00000000" w14:paraId="0000001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highlight w:val="white"/>
        </w:rPr>
      </w:pPr>
      <w:sdt>
        <w:sdtPr>
          <w:tag w:val="goog_rdk_36"/>
        </w:sdtPr>
        <w:sdtContent>
          <w:r w:rsidDel="00000000" w:rsidR="00000000" w:rsidRPr="00000000">
            <w:rPr>
              <w:rFonts w:ascii="SimSun" w:cs="SimSun" w:eastAsia="SimSun" w:hAnsi="SimSun"/>
              <w:color w:val="0d0d0d"/>
              <w:highlight w:val="white"/>
              <w:rtl w:val="0"/>
            </w:rPr>
            <w:t xml:space="preserve">方差描述了</w:t>
          </w:r>
        </w:sdtContent>
      </w:sdt>
      <w:sdt>
        <w:sdtPr>
          <w:tag w:val="goog_rdk_37"/>
        </w:sdtPr>
        <w:sdtContent>
          <w:r w:rsidDel="00000000" w:rsidR="00000000" w:rsidRPr="00000000">
            <w:rPr>
              <w:rFonts w:ascii="SimSun" w:cs="SimSun" w:eastAsia="SimSun" w:hAnsi="SimSun"/>
              <w:color w:val="0d0d0d"/>
              <w:shd w:fill="ff9900" w:val="clear"/>
              <w:rtl w:val="0"/>
            </w:rPr>
            <w:t xml:space="preserve">模型對於不同訓練數據的敏感性</w:t>
          </w:r>
        </w:sdtContent>
      </w:sdt>
      <w:sdt>
        <w:sdtPr>
          <w:tag w:val="goog_rdk_38"/>
        </w:sdtPr>
        <w:sdtContent>
          <w:r w:rsidDel="00000000" w:rsidR="00000000" w:rsidRPr="00000000">
            <w:rPr>
              <w:rFonts w:ascii="Arial Unicode MS" w:cs="Arial Unicode MS" w:eastAsia="Arial Unicode MS" w:hAnsi="Arial Unicode MS"/>
              <w:color w:val="0d0d0d"/>
              <w:highlight w:val="white"/>
              <w:rtl w:val="0"/>
            </w:rPr>
            <w:t xml:space="preserve">。高方差的模型在訓練集上可能表現很好，但在測試集上表現可能較差。這是因為</w:t>
          </w:r>
        </w:sdtContent>
      </w:sdt>
      <w:sdt>
        <w:sdtPr>
          <w:tag w:val="goog_rdk_39"/>
        </w:sdtPr>
        <w:sdtContent>
          <w:r w:rsidDel="00000000" w:rsidR="00000000" w:rsidRPr="00000000">
            <w:rPr>
              <w:rFonts w:ascii="SimSun" w:cs="SimSun" w:eastAsia="SimSun" w:hAnsi="SimSun"/>
              <w:color w:val="0d0d0d"/>
              <w:shd w:fill="ff9900" w:val="clear"/>
              <w:rtl w:val="0"/>
            </w:rPr>
            <w:t xml:space="preserve">高方差的模型對於訓練數據中的噪聲和隨機性過度敏感</w:t>
          </w:r>
        </w:sdtContent>
      </w:sdt>
      <w:sdt>
        <w:sdtPr>
          <w:tag w:val="goog_rdk_40"/>
        </w:sdtPr>
        <w:sdtContent>
          <w:r w:rsidDel="00000000" w:rsidR="00000000" w:rsidRPr="00000000">
            <w:rPr>
              <w:rFonts w:ascii="Arial Unicode MS" w:cs="Arial Unicode MS" w:eastAsia="Arial Unicode MS" w:hAnsi="Arial Unicode MS"/>
              <w:color w:val="0d0d0d"/>
              <w:highlight w:val="white"/>
              <w:rtl w:val="0"/>
            </w:rPr>
            <w:t xml:space="preserve">，導致模型過度擬合訓練數據，無法泛化到新的數據上。</w:t>
          </w:r>
        </w:sdtContent>
      </w:sdt>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sdt>
        <w:sdtPr>
          <w:tag w:val="goog_rdk_41"/>
        </w:sdtPr>
        <w:sdtContent>
          <w:r w:rsidDel="00000000" w:rsidR="00000000" w:rsidRPr="00000000">
            <w:rPr>
              <w:rFonts w:ascii="SimSun" w:cs="SimSun" w:eastAsia="SimSun" w:hAnsi="SimSun"/>
              <w:color w:val="0d0d0d"/>
              <w:highlight w:val="white"/>
              <w:rtl w:val="0"/>
            </w:rPr>
            <w:t xml:space="preserve">以下是幾個解決偏差和方差問題的方法：</w:t>
          </w:r>
        </w:sdtContent>
      </w:sdt>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highlight w:val="white"/>
        </w:rPr>
      </w:pPr>
      <w:sdt>
        <w:sdtPr>
          <w:tag w:val="goog_rdk_42"/>
        </w:sdtPr>
        <w:sdtContent>
          <w:r w:rsidDel="00000000" w:rsidR="00000000" w:rsidRPr="00000000">
            <w:rPr>
              <w:rFonts w:ascii="SimSun" w:cs="SimSun" w:eastAsia="SimSun" w:hAnsi="SimSun"/>
              <w:color w:val="0d0d0d"/>
              <w:highlight w:val="white"/>
              <w:rtl w:val="0"/>
            </w:rPr>
            <w:t xml:space="preserve">增加模型複雜度：降低偏差，但可能增加方差。</w:t>
          </w:r>
        </w:sdtContent>
      </w:sdt>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highlight w:val="white"/>
        </w:rPr>
      </w:pPr>
      <w:sdt>
        <w:sdtPr>
          <w:tag w:val="goog_rdk_43"/>
        </w:sdtPr>
        <w:sdtContent>
          <w:r w:rsidDel="00000000" w:rsidR="00000000" w:rsidRPr="00000000">
            <w:rPr>
              <w:rFonts w:ascii="SimSun" w:cs="SimSun" w:eastAsia="SimSun" w:hAnsi="SimSun"/>
              <w:color w:val="0d0d0d"/>
              <w:highlight w:val="white"/>
              <w:rtl w:val="0"/>
            </w:rPr>
            <w:t xml:space="preserve">減少模型複雜度：降低方差，但可能增加偏差。</w:t>
          </w:r>
        </w:sdtContent>
      </w:sdt>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highlight w:val="white"/>
        </w:rPr>
      </w:pPr>
      <w:sdt>
        <w:sdtPr>
          <w:tag w:val="goog_rdk_44"/>
        </w:sdtPr>
        <w:sdtContent>
          <w:r w:rsidDel="00000000" w:rsidR="00000000" w:rsidRPr="00000000">
            <w:rPr>
              <w:rFonts w:ascii="SimSun" w:cs="SimSun" w:eastAsia="SimSun" w:hAnsi="SimSun"/>
              <w:color w:val="0d0d0d"/>
              <w:highlight w:val="white"/>
              <w:rtl w:val="0"/>
            </w:rPr>
            <w:t xml:space="preserve">正則化：通過</w:t>
          </w:r>
        </w:sdtContent>
      </w:sdt>
      <w:sdt>
        <w:sdtPr>
          <w:tag w:val="goog_rdk_45"/>
        </w:sdtPr>
        <w:sdtContent>
          <w:r w:rsidDel="00000000" w:rsidR="00000000" w:rsidRPr="00000000">
            <w:rPr>
              <w:rFonts w:ascii="SimSun" w:cs="SimSun" w:eastAsia="SimSun" w:hAnsi="SimSun"/>
              <w:color w:val="0d0d0d"/>
              <w:shd w:fill="ff9900" w:val="clear"/>
              <w:rtl w:val="0"/>
            </w:rPr>
            <w:t xml:space="preserve">限制模型參數的大小來降低方差，同時對模型的複雜度進行控制</w:t>
          </w:r>
        </w:sdtContent>
      </w:sdt>
      <w:sdt>
        <w:sdtPr>
          <w:tag w:val="goog_rdk_46"/>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2"/>
          <w:szCs w:val="22"/>
          <w:highlight w:val="white"/>
        </w:rPr>
      </w:pPr>
      <w:sdt>
        <w:sdtPr>
          <w:tag w:val="goog_rdk_47"/>
        </w:sdtPr>
        <w:sdtContent>
          <w:r w:rsidDel="00000000" w:rsidR="00000000" w:rsidRPr="00000000">
            <w:rPr>
              <w:rFonts w:ascii="SimSun" w:cs="SimSun" w:eastAsia="SimSun" w:hAnsi="SimSun"/>
              <w:color w:val="0d0d0d"/>
              <w:highlight w:val="white"/>
              <w:rtl w:val="0"/>
            </w:rPr>
            <w:t xml:space="preserve">交叉驗證：通過</w:t>
          </w:r>
        </w:sdtContent>
      </w:sdt>
      <w:sdt>
        <w:sdtPr>
          <w:tag w:val="goog_rdk_48"/>
        </w:sdtPr>
        <w:sdtContent>
          <w:r w:rsidDel="00000000" w:rsidR="00000000" w:rsidRPr="00000000">
            <w:rPr>
              <w:rFonts w:ascii="SimSun" w:cs="SimSun" w:eastAsia="SimSun" w:hAnsi="SimSun"/>
              <w:color w:val="0d0d0d"/>
              <w:shd w:fill="ff9900" w:val="clear"/>
              <w:rtl w:val="0"/>
            </w:rPr>
            <w:t xml:space="preserve">交叉驗證技術來選擇最佳的模型，以平衡偏差和方差</w:t>
          </w:r>
        </w:sdtContent>
      </w:sdt>
      <w:sdt>
        <w:sdtPr>
          <w:tag w:val="goog_rdk_49"/>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highlight w:val="white"/>
        </w:rPr>
      </w:pPr>
      <w:sdt>
        <w:sdtPr>
          <w:tag w:val="goog_rdk_50"/>
        </w:sdtPr>
        <w:sdtContent>
          <w:r w:rsidDel="00000000" w:rsidR="00000000" w:rsidRPr="00000000">
            <w:rPr>
              <w:rFonts w:ascii="SimSun" w:cs="SimSun" w:eastAsia="SimSun" w:hAnsi="SimSun"/>
              <w:color w:val="0d0d0d"/>
              <w:highlight w:val="white"/>
              <w:rtl w:val="0"/>
            </w:rPr>
            <w:t xml:space="preserve">總的來說，理解和管理偏差和方差之間的平衡是訓練有效機器學習模型的關鍵。</w:t>
          </w:r>
        </w:sdtContent>
      </w:sdt>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heading=h.w17ga3khxc84" w:id="4"/>
      <w:bookmarkEnd w:id="4"/>
      <w:sdt>
        <w:sdtPr>
          <w:tag w:val="goog_rdk_51"/>
        </w:sdtPr>
        <w:sdtContent>
          <w:r w:rsidDel="00000000" w:rsidR="00000000" w:rsidRPr="00000000">
            <w:rPr>
              <w:rFonts w:ascii="Arial Unicode MS" w:cs="Arial Unicode MS" w:eastAsia="Arial Unicode MS" w:hAnsi="Arial Unicode MS"/>
              <w:b w:val="1"/>
              <w:rtl w:val="0"/>
            </w:rPr>
            <w:t xml:space="preserve">根據數據類型決定使用的機器學習技術</w:t>
          </w:r>
        </w:sdtContent>
      </w:sdt>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52"/>
        </w:sdtPr>
        <w:sdtContent>
          <w:r w:rsidDel="00000000" w:rsidR="00000000" w:rsidRPr="00000000">
            <w:rPr>
              <w:rFonts w:ascii="SimSun" w:cs="SimSun" w:eastAsia="SimSun" w:hAnsi="SimSun"/>
              <w:color w:val="0d0d0d"/>
              <w:highlight w:val="white"/>
              <w:rtl w:val="0"/>
            </w:rPr>
            <w:t xml:space="preserve">為了開發最佳擬合方法，我們必須首先使用探索性數據分析（EDA）檢查數據並理解利用數據集的目標。</w:t>
          </w:r>
        </w:sdtContent>
      </w:sdt>
    </w:p>
    <w:p w:rsidR="00000000" w:rsidDel="00000000" w:rsidP="00000000" w:rsidRDefault="00000000" w:rsidRPr="00000000" w14:paraId="0000002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60" w:lineRule="auto"/>
        <w:ind w:left="720" w:hanging="360"/>
        <w:rPr>
          <w:rFonts w:ascii="Roboto" w:cs="Roboto" w:eastAsia="Roboto" w:hAnsi="Roboto"/>
          <w:color w:val="0d0d0d"/>
          <w:highlight w:val="white"/>
        </w:rPr>
      </w:pPr>
      <w:sdt>
        <w:sdtPr>
          <w:tag w:val="goog_rdk_53"/>
        </w:sdtPr>
        <w:sdtContent>
          <w:r w:rsidDel="00000000" w:rsidR="00000000" w:rsidRPr="00000000">
            <w:rPr>
              <w:rFonts w:ascii="SimSun" w:cs="SimSun" w:eastAsia="SimSun" w:hAnsi="SimSun"/>
              <w:color w:val="0d0d0d"/>
              <w:highlight w:val="white"/>
              <w:rtl w:val="0"/>
            </w:rPr>
            <w:t xml:space="preserve">當數據是線性時，使用線性回歸。 </w:t>
          </w:r>
        </w:sdtContent>
      </w:sdt>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highlight w:val="white"/>
        </w:rPr>
      </w:pPr>
      <w:sdt>
        <w:sdtPr>
          <w:tag w:val="goog_rdk_54"/>
        </w:sdtPr>
        <w:sdtContent>
          <w:r w:rsidDel="00000000" w:rsidR="00000000" w:rsidRPr="00000000">
            <w:rPr>
              <w:rFonts w:ascii="SimSun" w:cs="SimSun" w:eastAsia="SimSun" w:hAnsi="SimSun"/>
              <w:color w:val="0d0d0d"/>
              <w:highlight w:val="white"/>
              <w:rtl w:val="0"/>
            </w:rPr>
            <w:t xml:space="preserve">如果數據表明非線性，bagging 方法會表現得更好。</w:t>
          </w:r>
        </w:sdtContent>
      </w:sdt>
    </w:p>
    <w:p w:rsidR="00000000" w:rsidDel="00000000" w:rsidP="00000000" w:rsidRDefault="00000000" w:rsidRPr="00000000" w14:paraId="0000002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highlight w:val="white"/>
        </w:rPr>
      </w:pPr>
      <w:sdt>
        <w:sdtPr>
          <w:tag w:val="goog_rdk_55"/>
        </w:sdtPr>
        <w:sdtContent>
          <w:r w:rsidDel="00000000" w:rsidR="00000000" w:rsidRPr="00000000">
            <w:rPr>
              <w:rFonts w:ascii="SimSun" w:cs="SimSun" w:eastAsia="SimSun" w:hAnsi="SimSun"/>
              <w:color w:val="0d0d0d"/>
              <w:highlight w:val="white"/>
              <w:rtl w:val="0"/>
            </w:rPr>
            <w:t xml:space="preserve"> 如果必須出於商業目的評估或解釋數據，我們可以使用決策樹或 SVM。</w:t>
          </w:r>
        </w:sdtContent>
      </w:sdt>
    </w:p>
    <w:p w:rsidR="00000000" w:rsidDel="00000000" w:rsidP="00000000" w:rsidRDefault="00000000" w:rsidRPr="00000000" w14:paraId="0000002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80" w:before="0" w:beforeAutospacing="0" w:lineRule="auto"/>
        <w:ind w:left="720" w:hanging="360"/>
        <w:rPr>
          <w:rFonts w:ascii="Roboto" w:cs="Roboto" w:eastAsia="Roboto" w:hAnsi="Roboto"/>
          <w:color w:val="0d0d0d"/>
          <w:highlight w:val="white"/>
        </w:rPr>
      </w:pPr>
      <w:sdt>
        <w:sdtPr>
          <w:tag w:val="goog_rdk_56"/>
        </w:sdtPr>
        <w:sdtContent>
          <w:r w:rsidDel="00000000" w:rsidR="00000000" w:rsidRPr="00000000">
            <w:rPr>
              <w:rFonts w:ascii="SimSun" w:cs="SimSun" w:eastAsia="SimSun" w:hAnsi="SimSun"/>
              <w:color w:val="0d0d0d"/>
              <w:highlight w:val="white"/>
              <w:rtl w:val="0"/>
            </w:rPr>
            <w:t xml:space="preserve">如果數據集包括照片、視頻和音頻，神經網絡可能有助於獲得準確的答案。</w:t>
          </w:r>
        </w:sdtContent>
      </w:sdt>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shd w:fill="ff9900" w:val="clear"/>
        </w:rPr>
      </w:pPr>
      <w:sdt>
        <w:sdtPr>
          <w:tag w:val="goog_rdk_57"/>
        </w:sdtPr>
        <w:sdtContent>
          <w:r w:rsidDel="00000000" w:rsidR="00000000" w:rsidRPr="00000000">
            <w:rPr>
              <w:rFonts w:ascii="Arial Unicode MS" w:cs="Arial Unicode MS" w:eastAsia="Arial Unicode MS" w:hAnsi="Arial Unicode MS"/>
              <w:b w:val="1"/>
              <w:sz w:val="32"/>
              <w:szCs w:val="32"/>
              <w:rtl w:val="0"/>
            </w:rPr>
            <w:t xml:space="preserve">協方差（Covariance）與相關性（Correlation）：</w:t>
          </w:r>
        </w:sdtContent>
      </w:sdt>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58"/>
        </w:sdtPr>
        <w:sdtContent>
          <w:r w:rsidDel="00000000" w:rsidR="00000000" w:rsidRPr="00000000">
            <w:rPr>
              <w:rFonts w:ascii="SimSun" w:cs="SimSun" w:eastAsia="SimSun" w:hAnsi="SimSun"/>
              <w:color w:val="0d0d0d"/>
              <w:highlight w:val="white"/>
              <w:rtl w:val="0"/>
            </w:rPr>
            <w:t xml:space="preserve">協方差和相關性常用於特徵工程和數據分析中，都是</w:t>
          </w:r>
        </w:sdtContent>
      </w:sdt>
      <w:sdt>
        <w:sdtPr>
          <w:tag w:val="goog_rdk_59"/>
        </w:sdtPr>
        <w:sdtContent>
          <w:r w:rsidDel="00000000" w:rsidR="00000000" w:rsidRPr="00000000">
            <w:rPr>
              <w:rFonts w:ascii="SimSun" w:cs="SimSun" w:eastAsia="SimSun" w:hAnsi="SimSun"/>
              <w:color w:val="0d0d0d"/>
              <w:shd w:fill="ff9900" w:val="clear"/>
              <w:rtl w:val="0"/>
            </w:rPr>
            <w:t xml:space="preserve">理解不同變量之間的關係的統計量</w:t>
          </w:r>
        </w:sdtContent>
      </w:sdt>
      <w:sdt>
        <w:sdtPr>
          <w:tag w:val="goog_rdk_60"/>
        </w:sdtPr>
        <w:sdtContent>
          <w:r w:rsidDel="00000000" w:rsidR="00000000" w:rsidRPr="00000000">
            <w:rPr>
              <w:rFonts w:ascii="Arial Unicode MS" w:cs="Arial Unicode MS" w:eastAsia="Arial Unicode MS" w:hAnsi="Arial Unicode MS"/>
              <w:color w:val="0d0d0d"/>
              <w:highlight w:val="white"/>
              <w:rtl w:val="0"/>
            </w:rPr>
            <w:t xml:space="preserve">，或者</w:t>
          </w:r>
        </w:sdtContent>
      </w:sdt>
      <w:sdt>
        <w:sdtPr>
          <w:tag w:val="goog_rdk_61"/>
        </w:sdtPr>
        <w:sdtContent>
          <w:r w:rsidDel="00000000" w:rsidR="00000000" w:rsidRPr="00000000">
            <w:rPr>
              <w:rFonts w:ascii="SimSun" w:cs="SimSun" w:eastAsia="SimSun" w:hAnsi="SimSun"/>
              <w:color w:val="0d0d0d"/>
              <w:shd w:fill="ff9900" w:val="clear"/>
              <w:rtl w:val="0"/>
            </w:rPr>
            <w:t xml:space="preserve">評估特徵與目標變量之間的關聯性</w:t>
          </w:r>
        </w:sdtContent>
      </w:sdt>
      <w:sdt>
        <w:sdtPr>
          <w:tag w:val="goog_rdk_62"/>
        </w:sdtPr>
        <w:sdtContent>
          <w:r w:rsidDel="00000000" w:rsidR="00000000" w:rsidRPr="00000000">
            <w:rPr>
              <w:rFonts w:ascii="Arial Unicode MS" w:cs="Arial Unicode MS" w:eastAsia="Arial Unicode MS" w:hAnsi="Arial Unicode MS"/>
              <w:color w:val="0d0d0d"/>
              <w:highlight w:val="white"/>
              <w:rtl w:val="0"/>
            </w:rPr>
            <w:t xml:space="preserve">。這些統計量可以</w:t>
          </w:r>
        </w:sdtContent>
      </w:sdt>
      <w:sdt>
        <w:sdtPr>
          <w:tag w:val="goog_rdk_63"/>
        </w:sdtPr>
        <w:sdtContent>
          <w:r w:rsidDel="00000000" w:rsidR="00000000" w:rsidRPr="00000000">
            <w:rPr>
              <w:rFonts w:ascii="SimSun" w:cs="SimSun" w:eastAsia="SimSun" w:hAnsi="SimSun"/>
              <w:color w:val="0d0d0d"/>
              <w:shd w:fill="ff9900" w:val="clear"/>
              <w:rtl w:val="0"/>
            </w:rPr>
            <w:t xml:space="preserve">幫助我們篩選特徵、理解模型的複雜性，或者檢測數據中的多重共線性</w:t>
          </w:r>
        </w:sdtContent>
      </w:sdt>
      <w:sdt>
        <w:sdtPr>
          <w:tag w:val="goog_rdk_64"/>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2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sdt>
        <w:sdtPr>
          <w:tag w:val="goog_rdk_65"/>
        </w:sdtPr>
        <w:sdtContent>
          <w:r w:rsidDel="00000000" w:rsidR="00000000" w:rsidRPr="00000000">
            <w:rPr>
              <w:rFonts w:ascii="SimSun" w:cs="SimSun" w:eastAsia="SimSun" w:hAnsi="SimSun"/>
              <w:color w:val="0d0d0d"/>
              <w:highlight w:val="white"/>
              <w:rtl w:val="0"/>
            </w:rPr>
            <w:t xml:space="preserve">協方差（Covariance）：協方差是</w:t>
          </w:r>
        </w:sdtContent>
      </w:sdt>
      <w:sdt>
        <w:sdtPr>
          <w:tag w:val="goog_rdk_66"/>
        </w:sdtPr>
        <w:sdtContent>
          <w:r w:rsidDel="00000000" w:rsidR="00000000" w:rsidRPr="00000000">
            <w:rPr>
              <w:rFonts w:ascii="SimSun" w:cs="SimSun" w:eastAsia="SimSun" w:hAnsi="SimSun"/>
              <w:color w:val="0d0d0d"/>
              <w:shd w:fill="ff9900" w:val="clear"/>
              <w:rtl w:val="0"/>
            </w:rPr>
            <w:t xml:space="preserve">衡量兩個變量之間的變動趨勢的統計量</w:t>
          </w:r>
        </w:sdtContent>
      </w:sdt>
      <w:sdt>
        <w:sdtPr>
          <w:tag w:val="goog_rdk_67"/>
        </w:sdtPr>
        <w:sdtContent>
          <w:r w:rsidDel="00000000" w:rsidR="00000000" w:rsidRPr="00000000">
            <w:rPr>
              <w:rFonts w:ascii="Arial Unicode MS" w:cs="Arial Unicode MS" w:eastAsia="Arial Unicode MS" w:hAnsi="Arial Unicode MS"/>
              <w:color w:val="0d0d0d"/>
              <w:highlight w:val="white"/>
              <w:rtl w:val="0"/>
            </w:rPr>
            <w:t xml:space="preserve">，它描述了變量之間的共變異性。具體來說，如果兩個變量的變化趨勢是相似的，即</w:t>
          </w:r>
        </w:sdtContent>
      </w:sdt>
      <w:sdt>
        <w:sdtPr>
          <w:tag w:val="goog_rdk_68"/>
        </w:sdtPr>
        <w:sdtContent>
          <w:r w:rsidDel="00000000" w:rsidR="00000000" w:rsidRPr="00000000">
            <w:rPr>
              <w:rFonts w:ascii="SimSun" w:cs="SimSun" w:eastAsia="SimSun" w:hAnsi="SimSun"/>
              <w:color w:val="0d0d0d"/>
              <w:shd w:fill="ff9900" w:val="clear"/>
              <w:rtl w:val="0"/>
            </w:rPr>
            <w:t xml:space="preserve">當其中一個變量增加時，另一個變量也增加，或者當其中一個變量減少時，另一個變量也減少，那麼它們之間的協方差將是正的</w:t>
          </w:r>
        </w:sdtContent>
      </w:sdt>
      <w:sdt>
        <w:sdtPr>
          <w:tag w:val="goog_rdk_69"/>
        </w:sdtPr>
        <w:sdtContent>
          <w:r w:rsidDel="00000000" w:rsidR="00000000" w:rsidRPr="00000000">
            <w:rPr>
              <w:rFonts w:ascii="Arial Unicode MS" w:cs="Arial Unicode MS" w:eastAsia="Arial Unicode MS" w:hAnsi="Arial Unicode MS"/>
              <w:color w:val="0d0d0d"/>
              <w:highlight w:val="white"/>
              <w:rtl w:val="0"/>
            </w:rPr>
            <w:t xml:space="preserve">。如果它們的</w:t>
          </w:r>
        </w:sdtContent>
      </w:sdt>
      <w:sdt>
        <w:sdtPr>
          <w:tag w:val="goog_rdk_70"/>
        </w:sdtPr>
        <w:sdtContent>
          <w:r w:rsidDel="00000000" w:rsidR="00000000" w:rsidRPr="00000000">
            <w:rPr>
              <w:rFonts w:ascii="SimSun" w:cs="SimSun" w:eastAsia="SimSun" w:hAnsi="SimSun"/>
              <w:color w:val="0d0d0d"/>
              <w:shd w:fill="ff9900" w:val="clear"/>
              <w:rtl w:val="0"/>
            </w:rPr>
            <w:t xml:space="preserve">變化趨勢相反，則協方差將是負的</w:t>
          </w:r>
        </w:sdtContent>
      </w:sdt>
      <w:sdt>
        <w:sdtPr>
          <w:tag w:val="goog_rdk_71"/>
        </w:sdtPr>
        <w:sdtContent>
          <w:r w:rsidDel="00000000" w:rsidR="00000000" w:rsidRPr="00000000">
            <w:rPr>
              <w:rFonts w:ascii="Arial Unicode MS" w:cs="Arial Unicode MS" w:eastAsia="Arial Unicode MS" w:hAnsi="Arial Unicode MS"/>
              <w:color w:val="0d0d0d"/>
              <w:highlight w:val="white"/>
              <w:rtl w:val="0"/>
            </w:rPr>
            <w:t xml:space="preserve">。如果</w:t>
          </w:r>
        </w:sdtContent>
      </w:sdt>
      <w:sdt>
        <w:sdtPr>
          <w:tag w:val="goog_rdk_72"/>
        </w:sdtPr>
        <w:sdtContent>
          <w:r w:rsidDel="00000000" w:rsidR="00000000" w:rsidRPr="00000000">
            <w:rPr>
              <w:rFonts w:ascii="SimSun" w:cs="SimSun" w:eastAsia="SimSun" w:hAnsi="SimSun"/>
              <w:color w:val="0d0d0d"/>
              <w:shd w:fill="ff9900" w:val="clear"/>
              <w:rtl w:val="0"/>
            </w:rPr>
            <w:t xml:space="preserve">協方差為零，則兩個變量沒有線性相關性</w:t>
          </w:r>
        </w:sdtContent>
      </w:sdt>
      <w:sdt>
        <w:sdtPr>
          <w:tag w:val="goog_rdk_73"/>
        </w:sdtPr>
        <w:sdtContent>
          <w:r w:rsidDel="00000000" w:rsidR="00000000" w:rsidRPr="00000000">
            <w:rPr>
              <w:rFonts w:ascii="Arial Unicode MS" w:cs="Arial Unicode MS" w:eastAsia="Arial Unicode MS" w:hAnsi="Arial Unicode MS"/>
              <w:color w:val="0d0d0d"/>
              <w:highlight w:val="white"/>
              <w:rtl w:val="0"/>
            </w:rPr>
            <w:t xml:space="preserve">。協方差的範圍是負無限到正無限。協方差的絕對值表示兩個變量變化的趨勢程度，但無法標準化，因此在比較不同數據集之間的關係時，可能不太方便。</w:t>
          </w:r>
        </w:sdtContent>
      </w:sdt>
    </w:p>
    <w:p w:rsidR="00000000" w:rsidDel="00000000" w:rsidP="00000000" w:rsidRDefault="00000000" w:rsidRPr="00000000" w14:paraId="0000002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2605088" cy="328122"/>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05088" cy="32812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sdt>
        <w:sdtPr>
          <w:tag w:val="goog_rdk_74"/>
        </w:sdtPr>
        <w:sdtContent>
          <w:r w:rsidDel="00000000" w:rsidR="00000000" w:rsidRPr="00000000">
            <w:rPr>
              <w:rFonts w:ascii="SimSun" w:cs="SimSun" w:eastAsia="SimSun" w:hAnsi="SimSun"/>
              <w:color w:val="0d0d0d"/>
              <w:highlight w:val="white"/>
              <w:rtl w:val="0"/>
            </w:rPr>
            <w:t xml:space="preserve">相關性（Correlation）：</w:t>
          </w:r>
        </w:sdtContent>
      </w:sdt>
      <w:sdt>
        <w:sdtPr>
          <w:tag w:val="goog_rdk_75"/>
        </w:sdtPr>
        <w:sdtContent>
          <w:r w:rsidDel="00000000" w:rsidR="00000000" w:rsidRPr="00000000">
            <w:rPr>
              <w:rFonts w:ascii="SimSun" w:cs="SimSun" w:eastAsia="SimSun" w:hAnsi="SimSun"/>
              <w:color w:val="0d0d0d"/>
              <w:shd w:fill="ff9900" w:val="clear"/>
              <w:rtl w:val="0"/>
            </w:rPr>
            <w:t xml:space="preserve">相關性是協方差的標準化版本(將協方差除以每個變量的標準差)，衡量兩個變量之間的線性關係強度和方向</w:t>
          </w:r>
        </w:sdtContent>
      </w:sdt>
      <w:sdt>
        <w:sdtPr>
          <w:tag w:val="goog_rdk_76"/>
        </w:sdtPr>
        <w:sdtContent>
          <w:r w:rsidDel="00000000" w:rsidR="00000000" w:rsidRPr="00000000">
            <w:rPr>
              <w:rFonts w:ascii="Arial Unicode MS" w:cs="Arial Unicode MS" w:eastAsia="Arial Unicode MS" w:hAnsi="Arial Unicode MS"/>
              <w:color w:val="0d0d0d"/>
              <w:highlight w:val="white"/>
              <w:rtl w:val="0"/>
            </w:rPr>
            <w:t xml:space="preserve">。從而使其值落在 -1 到 1 的範圍內。相關性為 1 意味著兩個變量之間存在完全正向的線性關係，-1 表示完全負向的線性關係，而 0 則表示沒有線性關係。相關性的絕對值越接近 1，表示兩個變量之間的關係越強。</w:t>
          </w:r>
        </w:sdtContent>
      </w:sdt>
    </w:p>
    <w:p w:rsidR="00000000" w:rsidDel="00000000" w:rsidP="00000000" w:rsidRDefault="00000000" w:rsidRPr="00000000" w14:paraId="0000002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1557338" cy="309619"/>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57338" cy="3096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sz w:val="32"/>
          <w:szCs w:val="32"/>
        </w:rPr>
      </w:pPr>
      <w:sdt>
        <w:sdtPr>
          <w:tag w:val="goog_rdk_77"/>
        </w:sdtPr>
        <w:sdtContent>
          <w:r w:rsidDel="00000000" w:rsidR="00000000" w:rsidRPr="00000000">
            <w:rPr>
              <w:rFonts w:ascii="Arial Unicode MS" w:cs="Arial Unicode MS" w:eastAsia="Arial Unicode MS" w:hAnsi="Arial Unicode MS"/>
              <w:b w:val="1"/>
              <w:sz w:val="32"/>
              <w:szCs w:val="32"/>
              <w:rtl w:val="0"/>
            </w:rPr>
            <w:t xml:space="preserve">協方差（Covariance）與相關性（Correlation）的差別：</w:t>
          </w:r>
        </w:sdtContent>
      </w:sdt>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78"/>
        </w:sdtPr>
        <w:sdtContent>
          <w:r w:rsidDel="00000000" w:rsidR="00000000" w:rsidRPr="00000000">
            <w:rPr>
              <w:rFonts w:ascii="SimSun" w:cs="SimSun" w:eastAsia="SimSun" w:hAnsi="SimSun"/>
              <w:b w:val="1"/>
              <w:color w:val="0d0d0d"/>
              <w:highlight w:val="white"/>
              <w:rtl w:val="0"/>
            </w:rPr>
            <w:t xml:space="preserve">定義：</w:t>
          </w:r>
        </w:sdtContent>
      </w:sdt>
    </w:p>
    <w:p w:rsidR="00000000" w:rsidDel="00000000" w:rsidP="00000000" w:rsidRDefault="00000000" w:rsidRPr="00000000" w14:paraId="0000002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highlight w:val="white"/>
        </w:rPr>
      </w:pPr>
      <w:sdt>
        <w:sdtPr>
          <w:tag w:val="goog_rdk_79"/>
        </w:sdtPr>
        <w:sdtContent>
          <w:r w:rsidDel="00000000" w:rsidR="00000000" w:rsidRPr="00000000">
            <w:rPr>
              <w:rFonts w:ascii="SimSun" w:cs="SimSun" w:eastAsia="SimSun" w:hAnsi="SimSun"/>
              <w:color w:val="0d0d0d"/>
              <w:highlight w:val="white"/>
              <w:rtl w:val="0"/>
            </w:rPr>
            <w:t xml:space="preserve">協方差是衡量兩個隨機變量之間的變動趨勢，它描述了變量之間的共變異性。</w:t>
          </w:r>
        </w:sdtContent>
      </w:sdt>
    </w:p>
    <w:p w:rsidR="00000000" w:rsidDel="00000000" w:rsidP="00000000" w:rsidRDefault="00000000" w:rsidRPr="00000000" w14:paraId="0000002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80"/>
        </w:sdtPr>
        <w:sdtContent>
          <w:r w:rsidDel="00000000" w:rsidR="00000000" w:rsidRPr="00000000">
            <w:rPr>
              <w:rFonts w:ascii="SimSun" w:cs="SimSun" w:eastAsia="SimSun" w:hAnsi="SimSun"/>
              <w:color w:val="0d0d0d"/>
              <w:highlight w:val="white"/>
              <w:rtl w:val="0"/>
            </w:rPr>
            <w:t xml:space="preserve">相關性是協方差的標準化版本(將協方差除以每個變量的標準差)，衡量兩個變量之間的線性關係強度和方向，</w:t>
          </w:r>
        </w:sdtContent>
      </w:sdt>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81"/>
        </w:sdtPr>
        <w:sdtContent>
          <w:r w:rsidDel="00000000" w:rsidR="00000000" w:rsidRPr="00000000">
            <w:rPr>
              <w:rFonts w:ascii="SimSun" w:cs="SimSun" w:eastAsia="SimSun" w:hAnsi="SimSun"/>
              <w:b w:val="1"/>
              <w:color w:val="0d0d0d"/>
              <w:highlight w:val="white"/>
              <w:rtl w:val="0"/>
            </w:rPr>
            <w:t xml:space="preserve">範圍：</w:t>
          </w:r>
        </w:sdtContent>
      </w:sdt>
    </w:p>
    <w:p w:rsidR="00000000" w:rsidDel="00000000" w:rsidP="00000000" w:rsidRDefault="00000000" w:rsidRPr="00000000" w14:paraId="0000003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highlight w:val="white"/>
        </w:rPr>
      </w:pPr>
      <w:sdt>
        <w:sdtPr>
          <w:tag w:val="goog_rdk_82"/>
        </w:sdtPr>
        <w:sdtContent>
          <w:r w:rsidDel="00000000" w:rsidR="00000000" w:rsidRPr="00000000">
            <w:rPr>
              <w:rFonts w:ascii="SimSun" w:cs="SimSun" w:eastAsia="SimSun" w:hAnsi="SimSun"/>
              <w:color w:val="0d0d0d"/>
              <w:highlight w:val="white"/>
              <w:rtl w:val="0"/>
            </w:rPr>
            <w:t xml:space="preserve">協方差的範圍是負無限到正無限。</w:t>
          </w:r>
        </w:sdtContent>
      </w:sdt>
    </w:p>
    <w:p w:rsidR="00000000" w:rsidDel="00000000" w:rsidP="00000000" w:rsidRDefault="00000000" w:rsidRPr="00000000" w14:paraId="0000003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83"/>
        </w:sdtPr>
        <w:sdtContent>
          <w:r w:rsidDel="00000000" w:rsidR="00000000" w:rsidRPr="00000000">
            <w:rPr>
              <w:rFonts w:ascii="SimSun" w:cs="SimSun" w:eastAsia="SimSun" w:hAnsi="SimSun"/>
              <w:color w:val="0d0d0d"/>
              <w:highlight w:val="white"/>
              <w:rtl w:val="0"/>
            </w:rPr>
            <w:t xml:space="preserve">相關性的範圍是 -1 到 1 之間，其中 -1 表示完全負相關，0 表示無相關，1 表示完全正相關。</w:t>
          </w:r>
        </w:sdtContent>
      </w:sdt>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84"/>
        </w:sdtPr>
        <w:sdtContent>
          <w:r w:rsidDel="00000000" w:rsidR="00000000" w:rsidRPr="00000000">
            <w:rPr>
              <w:rFonts w:ascii="SimSun" w:cs="SimSun" w:eastAsia="SimSun" w:hAnsi="SimSun"/>
              <w:b w:val="1"/>
              <w:color w:val="0d0d0d"/>
              <w:highlight w:val="white"/>
              <w:rtl w:val="0"/>
            </w:rPr>
            <w:t xml:space="preserve">解釋性：</w:t>
          </w:r>
        </w:sdtContent>
      </w:sdt>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highlight w:val="white"/>
        </w:rPr>
      </w:pPr>
      <w:sdt>
        <w:sdtPr>
          <w:tag w:val="goog_rdk_85"/>
        </w:sdtPr>
        <w:sdtContent>
          <w:r w:rsidDel="00000000" w:rsidR="00000000" w:rsidRPr="00000000">
            <w:rPr>
              <w:rFonts w:ascii="SimSun" w:cs="SimSun" w:eastAsia="SimSun" w:hAnsi="SimSun"/>
              <w:color w:val="0d0d0d"/>
              <w:shd w:fill="ff9900" w:val="clear"/>
              <w:rtl w:val="0"/>
            </w:rPr>
            <w:t xml:space="preserve">相關性的解釋性更強，因為它是標準化的且在固定範圍內</w:t>
          </w:r>
        </w:sdtContent>
      </w:sdt>
      <w:sdt>
        <w:sdtPr>
          <w:tag w:val="goog_rdk_86"/>
        </w:sdtPr>
        <w:sdtContent>
          <w:r w:rsidDel="00000000" w:rsidR="00000000" w:rsidRPr="00000000">
            <w:rPr>
              <w:rFonts w:ascii="Arial Unicode MS" w:cs="Arial Unicode MS" w:eastAsia="Arial Unicode MS" w:hAnsi="Arial Unicode MS"/>
              <w:color w:val="0d0d0d"/>
              <w:highlight w:val="white"/>
              <w:rtl w:val="0"/>
            </w:rPr>
            <w:t xml:space="preserve">。例如，相關性為 0.8 表示兩個變量之間有較強的正線性關係，而相關性為 -0.5 表示兩個變量之間有較強的負線性關係。</w:t>
          </w:r>
        </w:sdtContent>
      </w:sdt>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87"/>
        </w:sdtPr>
        <w:sdtContent>
          <w:r w:rsidDel="00000000" w:rsidR="00000000" w:rsidRPr="00000000">
            <w:rPr>
              <w:rFonts w:ascii="SimSun" w:cs="SimSun" w:eastAsia="SimSun" w:hAnsi="SimSun"/>
              <w:color w:val="0d0d0d"/>
              <w:shd w:fill="ff9900" w:val="clear"/>
              <w:rtl w:val="0"/>
            </w:rPr>
            <w:t xml:space="preserve">協方差的解釋性較差，因為它的取值受到變量單位的影響，且範圍較廣</w:t>
          </w:r>
        </w:sdtContent>
      </w:sdt>
      <w:sdt>
        <w:sdtPr>
          <w:tag w:val="goog_rdk_88"/>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sz w:val="32"/>
          <w:szCs w:val="32"/>
        </w:rPr>
      </w:pPr>
      <w:bookmarkStart w:colFirst="0" w:colLast="0" w:name="_heading=h.kgl0ru3ibxle" w:id="5"/>
      <w:bookmarkEnd w:id="5"/>
      <w:sdt>
        <w:sdtPr>
          <w:tag w:val="goog_rdk_89"/>
        </w:sdtPr>
        <w:sdtContent>
          <w:r w:rsidDel="00000000" w:rsidR="00000000" w:rsidRPr="00000000">
            <w:rPr>
              <w:rFonts w:ascii="Arial Unicode MS" w:cs="Arial Unicode MS" w:eastAsia="Arial Unicode MS" w:hAnsi="Arial Unicode MS"/>
              <w:b w:val="1"/>
              <w:sz w:val="32"/>
              <w:szCs w:val="32"/>
              <w:rtl w:val="0"/>
            </w:rPr>
            <w:t xml:space="preserve">聚類（Clustering）</w:t>
          </w:r>
        </w:sdtContent>
      </w:sdt>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hd w:fill="ff9900" w:val="clear"/>
        </w:rPr>
      </w:pPr>
      <w:sdt>
        <w:sdtPr>
          <w:tag w:val="goog_rdk_90"/>
        </w:sdtPr>
        <w:sdtContent>
          <w:r w:rsidDel="00000000" w:rsidR="00000000" w:rsidRPr="00000000">
            <w:rPr>
              <w:rFonts w:ascii="Arial Unicode MS" w:cs="Arial Unicode MS" w:eastAsia="Arial Unicode MS" w:hAnsi="Arial Unicode MS"/>
              <w:shd w:fill="ff9900" w:val="clear"/>
              <w:rtl w:val="0"/>
            </w:rPr>
            <w:t xml:space="preserve">是一種無監督學習的方法(不需要事先標記的訓練數據)，通過計算樣本之間的相似度或距離來將樣本劃分為幾個互相區分的群組。同一群組的數據的特徵和質量是相似的，而屬於不同群組的數據點的特徵和質量是不同的。</w:t>
          </w:r>
        </w:sdtContent>
      </w:sdt>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91"/>
        </w:sdtPr>
        <w:sdtContent>
          <w:r w:rsidDel="00000000" w:rsidR="00000000" w:rsidRPr="00000000">
            <w:rPr>
              <w:rFonts w:ascii="Arial Unicode MS" w:cs="Arial Unicode MS" w:eastAsia="Arial Unicode MS" w:hAnsi="Arial Unicode MS"/>
              <w:rtl w:val="0"/>
            </w:rPr>
            <w:t xml:space="preserve">聚類在許多領域都有廣泛的應用，包括市場分析、社交網絡分析、醫學影像處理、文本分類、圖像分割等。常見的聚類算法包括</w:t>
          </w:r>
        </w:sdtContent>
      </w:sdt>
      <w:sdt>
        <w:sdtPr>
          <w:tag w:val="goog_rdk_92"/>
        </w:sdtPr>
        <w:sdtContent>
          <w:r w:rsidDel="00000000" w:rsidR="00000000" w:rsidRPr="00000000">
            <w:rPr>
              <w:rFonts w:ascii="Arial Unicode MS" w:cs="Arial Unicode MS" w:eastAsia="Arial Unicode MS" w:hAnsi="Arial Unicode MS"/>
              <w:shd w:fill="ff9900" w:val="clear"/>
              <w:rtl w:val="0"/>
            </w:rPr>
            <w:t xml:space="preserve">K均值聚類、層次聚類、DBSCAN</w:t>
          </w:r>
        </w:sdtContent>
      </w:sdt>
      <w:sdt>
        <w:sdtPr>
          <w:tag w:val="goog_rdk_93"/>
        </w:sdtPr>
        <w:sdtContent>
          <w:r w:rsidDel="00000000" w:rsidR="00000000" w:rsidRPr="00000000">
            <w:rPr>
              <w:rFonts w:ascii="Arial Unicode MS" w:cs="Arial Unicode MS" w:eastAsia="Arial Unicode MS" w:hAnsi="Arial Unicode MS"/>
              <w:rtl w:val="0"/>
            </w:rPr>
            <w:t xml:space="preserve">、高斯混合模型等。</w:t>
          </w:r>
        </w:sdtContent>
      </w:sdt>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94"/>
        </w:sdtPr>
        <w:sdtContent>
          <w:r w:rsidDel="00000000" w:rsidR="00000000" w:rsidRPr="00000000">
            <w:rPr>
              <w:rFonts w:ascii="Arial Unicode MS" w:cs="Arial Unicode MS" w:eastAsia="Arial Unicode MS" w:hAnsi="Arial Unicode MS"/>
              <w:rtl w:val="0"/>
            </w:rPr>
            <w:t xml:space="preserve">聚類的主要步驟包括：</w:t>
          </w:r>
        </w:sdtContent>
      </w:sdt>
    </w:p>
    <w:p w:rsidR="00000000" w:rsidDel="00000000" w:rsidP="00000000" w:rsidRDefault="00000000" w:rsidRPr="00000000" w14:paraId="0000003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95"/>
        </w:sdtPr>
        <w:sdtContent>
          <w:r w:rsidDel="00000000" w:rsidR="00000000" w:rsidRPr="00000000">
            <w:rPr>
              <w:rFonts w:ascii="Arial Unicode MS" w:cs="Arial Unicode MS" w:eastAsia="Arial Unicode MS" w:hAnsi="Arial Unicode MS"/>
              <w:rtl w:val="0"/>
            </w:rPr>
            <w:t xml:space="preserve">選擇合適的特徵：確定要在聚類過程中使用的特徵。</w:t>
          </w:r>
        </w:sdtContent>
      </w:sdt>
    </w:p>
    <w:p w:rsidR="00000000" w:rsidDel="00000000" w:rsidP="00000000" w:rsidRDefault="00000000" w:rsidRPr="00000000" w14:paraId="000000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96"/>
        </w:sdtPr>
        <w:sdtContent>
          <w:r w:rsidDel="00000000" w:rsidR="00000000" w:rsidRPr="00000000">
            <w:rPr>
              <w:rFonts w:ascii="Arial Unicode MS" w:cs="Arial Unicode MS" w:eastAsia="Arial Unicode MS" w:hAnsi="Arial Unicode MS"/>
              <w:rtl w:val="0"/>
            </w:rPr>
            <w:t xml:space="preserve">選擇聚類算法：選擇適合應用場景的聚類算法。</w:t>
          </w:r>
        </w:sdtContent>
      </w:sdt>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97"/>
        </w:sdtPr>
        <w:sdtContent>
          <w:r w:rsidDel="00000000" w:rsidR="00000000" w:rsidRPr="00000000">
            <w:rPr>
              <w:rFonts w:ascii="Arial Unicode MS" w:cs="Arial Unicode MS" w:eastAsia="Arial Unicode MS" w:hAnsi="Arial Unicode MS"/>
              <w:rtl w:val="0"/>
            </w:rPr>
            <w:t xml:space="preserve">初始化簇中心：對於一些聚類算法，需要初始化簇中心。</w:t>
          </w:r>
        </w:sdtContent>
      </w:sdt>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98"/>
        </w:sdtPr>
        <w:sdtContent>
          <w:r w:rsidDel="00000000" w:rsidR="00000000" w:rsidRPr="00000000">
            <w:rPr>
              <w:rFonts w:ascii="Arial Unicode MS" w:cs="Arial Unicode MS" w:eastAsia="Arial Unicode MS" w:hAnsi="Arial Unicode MS"/>
              <w:rtl w:val="0"/>
            </w:rPr>
            <w:t xml:space="preserve">計算相似度或距離：計算樣本之間的相似度或距離。</w:t>
          </w:r>
        </w:sdtContent>
      </w:sdt>
    </w:p>
    <w:p w:rsidR="00000000" w:rsidDel="00000000" w:rsidP="00000000" w:rsidRDefault="00000000" w:rsidRPr="00000000" w14:paraId="0000003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99"/>
        </w:sdtPr>
        <w:sdtContent>
          <w:r w:rsidDel="00000000" w:rsidR="00000000" w:rsidRPr="00000000">
            <w:rPr>
              <w:rFonts w:ascii="Arial Unicode MS" w:cs="Arial Unicode MS" w:eastAsia="Arial Unicode MS" w:hAnsi="Arial Unicode MS"/>
              <w:rtl w:val="0"/>
            </w:rPr>
            <w:t xml:space="preserve">分配樣本到簇：根據相似度或距離將樣本分配到最接近的簇中。</w:t>
          </w:r>
        </w:sdtContent>
      </w:sdt>
    </w:p>
    <w:p w:rsidR="00000000" w:rsidDel="00000000" w:rsidP="00000000" w:rsidRDefault="00000000" w:rsidRPr="00000000" w14:paraId="0000003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0"/>
        </w:sdtPr>
        <w:sdtContent>
          <w:r w:rsidDel="00000000" w:rsidR="00000000" w:rsidRPr="00000000">
            <w:rPr>
              <w:rFonts w:ascii="Arial Unicode MS" w:cs="Arial Unicode MS" w:eastAsia="Arial Unicode MS" w:hAnsi="Arial Unicode MS"/>
              <w:rtl w:val="0"/>
            </w:rPr>
            <w:t xml:space="preserve">更新簇中心：對於一些聚類算法，需要根據分配的樣本更新簇中心。</w:t>
          </w:r>
        </w:sdtContent>
      </w:sdt>
    </w:p>
    <w:p w:rsidR="00000000" w:rsidDel="00000000" w:rsidP="00000000" w:rsidRDefault="00000000" w:rsidRPr="00000000" w14:paraId="0000004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sdt>
        <w:sdtPr>
          <w:tag w:val="goog_rdk_101"/>
        </w:sdtPr>
        <w:sdtContent>
          <w:r w:rsidDel="00000000" w:rsidR="00000000" w:rsidRPr="00000000">
            <w:rPr>
              <w:rFonts w:ascii="Arial Unicode MS" w:cs="Arial Unicode MS" w:eastAsia="Arial Unicode MS" w:hAnsi="Arial Unicode MS"/>
              <w:rtl w:val="0"/>
            </w:rPr>
            <w:t xml:space="preserve">重複迭代：重複執行分配樣本到簇和更新簇中心的步驟，直到收斂條件滿足。</w:t>
          </w:r>
        </w:sdtContent>
      </w:sdt>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pPr>
      <w:r w:rsidDel="00000000" w:rsidR="00000000" w:rsidRPr="00000000">
        <w:rPr>
          <w:rtl w:val="0"/>
        </w:rPr>
      </w:r>
    </w:p>
    <w:p w:rsidR="00000000" w:rsidDel="00000000" w:rsidP="00000000" w:rsidRDefault="00000000" w:rsidRPr="00000000" w14:paraId="0000004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2w21bpbntb8w" w:id="6"/>
      <w:bookmarkEnd w:id="6"/>
      <w:sdt>
        <w:sdtPr>
          <w:tag w:val="goog_rdk_102"/>
        </w:sdtPr>
        <w:sdtContent>
          <w:r w:rsidDel="00000000" w:rsidR="00000000" w:rsidRPr="00000000">
            <w:rPr>
              <w:rFonts w:ascii="Arial Unicode MS" w:cs="Arial Unicode MS" w:eastAsia="Arial Unicode MS" w:hAnsi="Arial Unicode MS"/>
              <w:b w:val="1"/>
              <w:rtl w:val="0"/>
            </w:rPr>
            <w:t xml:space="preserve">您首選的機器學習算法是什麼？</w:t>
          </w:r>
        </w:sdtContent>
      </w:sdt>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03"/>
        </w:sdtPr>
        <w:sdtContent>
          <w:r w:rsidDel="00000000" w:rsidR="00000000" w:rsidRPr="00000000">
            <w:rPr>
              <w:rFonts w:ascii="Arial Unicode MS" w:cs="Arial Unicode MS" w:eastAsia="Arial Unicode MS" w:hAnsi="Arial Unicode MS"/>
              <w:rtl w:val="0"/>
            </w:rPr>
            <w:t xml:space="preserve">以下是一些需要考慮的典型機器學習算法：</w:t>
          </w:r>
        </w:sdtContent>
      </w:sdt>
    </w:p>
    <w:p w:rsidR="00000000" w:rsidDel="00000000" w:rsidP="00000000" w:rsidRDefault="00000000" w:rsidRPr="00000000" w14:paraId="0000004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4"/>
        </w:sdtPr>
        <w:sdtContent>
          <w:r w:rsidDel="00000000" w:rsidR="00000000" w:rsidRPr="00000000">
            <w:rPr>
              <w:rFonts w:ascii="Arial Unicode MS" w:cs="Arial Unicode MS" w:eastAsia="Arial Unicode MS" w:hAnsi="Arial Unicode MS"/>
              <w:rtl w:val="0"/>
            </w:rPr>
            <w:t xml:space="preserve">線性回歸</w:t>
          </w:r>
        </w:sdtContent>
      </w:sdt>
    </w:p>
    <w:p w:rsidR="00000000" w:rsidDel="00000000" w:rsidP="00000000" w:rsidRDefault="00000000" w:rsidRPr="00000000" w14:paraId="0000004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5"/>
        </w:sdtPr>
        <w:sdtContent>
          <w:r w:rsidDel="00000000" w:rsidR="00000000" w:rsidRPr="00000000">
            <w:rPr>
              <w:rFonts w:ascii="Arial Unicode MS" w:cs="Arial Unicode MS" w:eastAsia="Arial Unicode MS" w:hAnsi="Arial Unicode MS"/>
              <w:rtl w:val="0"/>
            </w:rPr>
            <w:t xml:space="preserve">邏輯回歸</w:t>
          </w:r>
        </w:sdtContent>
      </w:sdt>
    </w:p>
    <w:p w:rsidR="00000000" w:rsidDel="00000000" w:rsidP="00000000" w:rsidRDefault="00000000" w:rsidRPr="00000000" w14:paraId="0000004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6"/>
        </w:sdtPr>
        <w:sdtContent>
          <w:r w:rsidDel="00000000" w:rsidR="00000000" w:rsidRPr="00000000">
            <w:rPr>
              <w:rFonts w:ascii="Arial Unicode MS" w:cs="Arial Unicode MS" w:eastAsia="Arial Unicode MS" w:hAnsi="Arial Unicode MS"/>
              <w:rtl w:val="0"/>
            </w:rPr>
            <w:t xml:space="preserve">樸素貝葉斯</w:t>
          </w:r>
        </w:sdtContent>
      </w:sdt>
    </w:p>
    <w:p w:rsidR="00000000" w:rsidDel="00000000" w:rsidP="00000000" w:rsidRDefault="00000000" w:rsidRPr="00000000" w14:paraId="0000004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7"/>
        </w:sdtPr>
        <w:sdtContent>
          <w:r w:rsidDel="00000000" w:rsidR="00000000" w:rsidRPr="00000000">
            <w:rPr>
              <w:rFonts w:ascii="Arial Unicode MS" w:cs="Arial Unicode MS" w:eastAsia="Arial Unicode MS" w:hAnsi="Arial Unicode MS"/>
              <w:rtl w:val="0"/>
            </w:rPr>
            <w:t xml:space="preserve">決策樹</w:t>
          </w:r>
        </w:sdtContent>
      </w:sdt>
    </w:p>
    <w:p w:rsidR="00000000" w:rsidDel="00000000" w:rsidP="00000000" w:rsidRDefault="00000000" w:rsidRPr="00000000" w14:paraId="0000004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8"/>
        </w:sdtPr>
        <w:sdtContent>
          <w:r w:rsidDel="00000000" w:rsidR="00000000" w:rsidRPr="00000000">
            <w:rPr>
              <w:rFonts w:ascii="Arial Unicode MS" w:cs="Arial Unicode MS" w:eastAsia="Arial Unicode MS" w:hAnsi="Arial Unicode MS"/>
              <w:rtl w:val="0"/>
            </w:rPr>
            <w:t xml:space="preserve">K 表示</w:t>
          </w:r>
        </w:sdtContent>
      </w:sdt>
    </w:p>
    <w:p w:rsidR="00000000" w:rsidDel="00000000" w:rsidP="00000000" w:rsidRDefault="00000000" w:rsidRPr="00000000" w14:paraId="0000004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09"/>
        </w:sdtPr>
        <w:sdtContent>
          <w:r w:rsidDel="00000000" w:rsidR="00000000" w:rsidRPr="00000000">
            <w:rPr>
              <w:rFonts w:ascii="Arial Unicode MS" w:cs="Arial Unicode MS" w:eastAsia="Arial Unicode MS" w:hAnsi="Arial Unicode MS"/>
              <w:rtl w:val="0"/>
            </w:rPr>
            <w:t xml:space="preserve">隨機森林算法</w:t>
          </w:r>
        </w:sdtContent>
      </w:sdt>
    </w:p>
    <w:p w:rsidR="00000000" w:rsidDel="00000000" w:rsidP="00000000" w:rsidRDefault="00000000" w:rsidRPr="00000000" w14:paraId="0000004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sdt>
        <w:sdtPr>
          <w:tag w:val="goog_rdk_110"/>
        </w:sdtPr>
        <w:sdtContent>
          <w:r w:rsidDel="00000000" w:rsidR="00000000" w:rsidRPr="00000000">
            <w:rPr>
              <w:rFonts w:ascii="Arial Unicode MS" w:cs="Arial Unicode MS" w:eastAsia="Arial Unicode MS" w:hAnsi="Arial Unicode MS"/>
              <w:rtl w:val="0"/>
            </w:rPr>
            <w:t xml:space="preserve">K-最近鄰（KNN）</w:t>
          </w:r>
        </w:sdtContent>
      </w:sdt>
    </w:p>
    <w:p w:rsidR="00000000" w:rsidDel="00000000" w:rsidP="00000000" w:rsidRDefault="00000000" w:rsidRPr="00000000" w14:paraId="0000004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d6k8arwg6sxc" w:id="7"/>
      <w:bookmarkEnd w:id="7"/>
      <w:sdt>
        <w:sdtPr>
          <w:tag w:val="goog_rdk_111"/>
        </w:sdtPr>
        <w:sdtContent>
          <w:r w:rsidDel="00000000" w:rsidR="00000000" w:rsidRPr="00000000">
            <w:rPr>
              <w:rFonts w:ascii="Arial Unicode MS" w:cs="Arial Unicode MS" w:eastAsia="Arial Unicode MS" w:hAnsi="Arial Unicode MS"/>
              <w:b w:val="1"/>
              <w:rtl w:val="0"/>
            </w:rPr>
            <w:t xml:space="preserve">線性回歸</w:t>
          </w:r>
        </w:sdtContent>
      </w:sdt>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12"/>
        </w:sdtPr>
        <w:sdtContent>
          <w:r w:rsidDel="00000000" w:rsidR="00000000" w:rsidRPr="00000000">
            <w:rPr>
              <w:rFonts w:ascii="Arial Unicode MS" w:cs="Arial Unicode MS" w:eastAsia="Arial Unicode MS" w:hAnsi="Arial Unicode MS"/>
              <w:rtl w:val="0"/>
            </w:rPr>
            <w:t xml:space="preserve">有監督的機器學習算法 線性回歸 : 它用於預測分析以確定因變量和自變量之間的線性關係。</w:t>
          </w:r>
        </w:sdtContent>
      </w:sdt>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13"/>
        </w:sdtPr>
        <w:sdtContent>
          <w:r w:rsidDel="00000000" w:rsidR="00000000" w:rsidRPr="00000000">
            <w:rPr>
              <w:rFonts w:ascii="Arial Unicode MS" w:cs="Arial Unicode MS" w:eastAsia="Arial Unicode MS" w:hAnsi="Arial Unicode MS"/>
              <w:rtl w:val="0"/>
            </w:rPr>
            <w:t xml:space="preserve">線性回歸的方程如下：</w:t>
          </w:r>
        </w:sdtContent>
      </w:sdt>
    </w:p>
    <w:p w:rsidR="00000000" w:rsidDel="00000000" w:rsidP="00000000" w:rsidRDefault="00000000" w:rsidRPr="00000000" w14:paraId="0000004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Y = A + BX</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14"/>
        </w:sdtPr>
        <w:sdtContent>
          <w:r w:rsidDel="00000000" w:rsidR="00000000" w:rsidRPr="00000000">
            <w:rPr>
              <w:rFonts w:ascii="Arial Unicode MS" w:cs="Arial Unicode MS" w:eastAsia="Arial Unicode MS" w:hAnsi="Arial Unicode MS"/>
              <w:rtl w:val="0"/>
            </w:rPr>
            <w:t xml:space="preserve">輸入或自變量稱為 X。</w:t>
          </w:r>
        </w:sdtContent>
      </w:sdt>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sdt>
        <w:sdtPr>
          <w:tag w:val="goog_rdk_115"/>
        </w:sdtPr>
        <w:sdtContent>
          <w:r w:rsidDel="00000000" w:rsidR="00000000" w:rsidRPr="00000000">
            <w:rPr>
              <w:rFonts w:ascii="Arial Unicode MS" w:cs="Arial Unicode MS" w:eastAsia="Arial Unicode MS" w:hAnsi="Arial Unicode MS"/>
              <w:rtl w:val="0"/>
            </w:rPr>
            <w:t xml:space="preserve">因變量或輸出變量是 Y。</w:t>
          </w:r>
        </w:sdtContent>
      </w:sdt>
    </w:p>
    <w:p w:rsidR="00000000" w:rsidDel="00000000" w:rsidP="00000000" w:rsidRDefault="00000000" w:rsidRPr="00000000" w14:paraId="0000005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sdt>
        <w:sdtPr>
          <w:tag w:val="goog_rdk_116"/>
        </w:sdtPr>
        <w:sdtContent>
          <w:r w:rsidDel="00000000" w:rsidR="00000000" w:rsidRPr="00000000">
            <w:rPr>
              <w:rFonts w:ascii="Arial Unicode MS" w:cs="Arial Unicode MS" w:eastAsia="Arial Unicode MS" w:hAnsi="Arial Unicode MS"/>
              <w:rtl w:val="0"/>
            </w:rPr>
            <w:t xml:space="preserve">X的係數為b，截距為a。</w:t>
          </w:r>
        </w:sdtContent>
      </w:sdt>
    </w:p>
    <w:p w:rsidR="00000000" w:rsidDel="00000000" w:rsidP="00000000" w:rsidRDefault="00000000" w:rsidRPr="00000000" w14:paraId="0000005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3hjn787m3bue" w:id="8"/>
      <w:bookmarkEnd w:id="8"/>
      <w:sdt>
        <w:sdtPr>
          <w:tag w:val="goog_rdk_117"/>
        </w:sdtPr>
        <w:sdtContent>
          <w:r w:rsidDel="00000000" w:rsidR="00000000" w:rsidRPr="00000000">
            <w:rPr>
              <w:rFonts w:ascii="Arial Unicode MS" w:cs="Arial Unicode MS" w:eastAsia="Arial Unicode MS" w:hAnsi="Arial Unicode MS"/>
              <w:b w:val="1"/>
              <w:rtl w:val="0"/>
            </w:rPr>
            <w:t xml:space="preserve">貝葉斯定理</w:t>
          </w:r>
        </w:sdtContent>
      </w:sdt>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18"/>
        </w:sdtPr>
        <w:sdtContent>
          <w:r w:rsidDel="00000000" w:rsidR="00000000" w:rsidRPr="00000000">
            <w:rPr>
              <w:rFonts w:ascii="Arial Unicode MS" w:cs="Arial Unicode MS" w:eastAsia="Arial Unicode MS" w:hAnsi="Arial Unicode MS"/>
              <w:rtl w:val="0"/>
            </w:rPr>
            <w:t xml:space="preserve">當我們知道其他概率時，我們可以使用貝葉斯定理來確定概率。 換句話說，它基於先驗信息提供了發生的後驗概率。</w:t>
          </w:r>
        </w:sdtContent>
      </w:sdt>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19"/>
        </w:sdtPr>
        <w:sdtContent>
          <w:r w:rsidDel="00000000" w:rsidR="00000000" w:rsidRPr="00000000">
            <w:rPr>
              <w:rFonts w:ascii="Arial Unicode MS" w:cs="Arial Unicode MS" w:eastAsia="Arial Unicode MS" w:hAnsi="Arial Unicode MS"/>
              <w:rtl w:val="0"/>
            </w:rPr>
            <w:t xml:space="preserve">該定理提供了一種估計條件概率的可靠方法。</w:t>
          </w:r>
        </w:sdtContent>
      </w:sdt>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20"/>
        </w:sdtPr>
        <w:sdtContent>
          <w:r w:rsidDel="00000000" w:rsidR="00000000" w:rsidRPr="00000000">
            <w:rPr>
              <w:rFonts w:ascii="Arial Unicode MS" w:cs="Arial Unicode MS" w:eastAsia="Arial Unicode MS" w:hAnsi="Arial Unicode MS"/>
              <w:rtl w:val="0"/>
            </w:rPr>
            <w:t xml:space="preserve">在開發分類預測建模問題並將模型擬合到訓練時 機器學習中的數據集，應用貝葉斯定理（即樸素貝葉斯，貝葉斯最優分類器）。</w:t>
          </w:r>
        </w:sdtContent>
      </w:sdt>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vAyqg92oQevxYLfDf45vx59kkQ==">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