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B4B9E" w:rsidRPr="00031CD9" w:rsidRDefault="00732C33" w:rsidP="00DB4B9E">
      <w:pPr>
        <w:jc w:val="center"/>
        <w:rPr>
          <w:rFonts w:ascii="Arial" w:hAnsi="Arial" w:cs="Arial"/>
          <w:b/>
          <w:bCs/>
          <w:sz w:val="22"/>
          <w:szCs w:val="22"/>
        </w:rPr>
      </w:pPr>
      <w:r>
        <w:rPr>
          <w:rFonts w:ascii="Arial" w:hAnsi="Arial" w:cs="Arial"/>
          <w:b/>
          <w:bCs/>
          <w:noProof/>
          <w:sz w:val="22"/>
          <w:szCs w:val="22"/>
        </w:rPr>
        <w:drawing>
          <wp:anchor distT="0" distB="0" distL="114300" distR="114300" simplePos="0" relativeHeight="251657728" behindDoc="1" locked="0" layoutInCell="1" allowOverlap="1">
            <wp:simplePos x="0" y="0"/>
            <wp:positionH relativeFrom="column">
              <wp:posOffset>-8633460</wp:posOffset>
            </wp:positionH>
            <wp:positionV relativeFrom="paragraph">
              <wp:posOffset>-1280795</wp:posOffset>
            </wp:positionV>
            <wp:extent cx="7810500" cy="10086975"/>
            <wp:effectExtent l="19050" t="0" r="0" b="0"/>
            <wp:wrapNone/>
            <wp:docPr id="2" name="Imagen 2" descr="Membrete-ELAM-Vert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embrete-ELAM-Vertical"/>
                    <pic:cNvPicPr>
                      <a:picLocks noChangeAspect="1" noChangeArrowheads="1"/>
                    </pic:cNvPicPr>
                  </pic:nvPicPr>
                  <pic:blipFill>
                    <a:blip r:embed="rId5" cstate="print"/>
                    <a:srcRect/>
                    <a:stretch>
                      <a:fillRect/>
                    </a:stretch>
                  </pic:blipFill>
                  <pic:spPr bwMode="auto">
                    <a:xfrm>
                      <a:off x="0" y="0"/>
                      <a:ext cx="7810500" cy="10086975"/>
                    </a:xfrm>
                    <a:prstGeom prst="rect">
                      <a:avLst/>
                    </a:prstGeom>
                    <a:noFill/>
                    <a:ln w="9525">
                      <a:noFill/>
                      <a:miter lim="800000"/>
                      <a:headEnd/>
                      <a:tailEnd/>
                    </a:ln>
                  </pic:spPr>
                </pic:pic>
              </a:graphicData>
            </a:graphic>
          </wp:anchor>
        </w:drawing>
      </w:r>
      <w:r w:rsidR="00DB4B9E" w:rsidRPr="00031CD9">
        <w:rPr>
          <w:rFonts w:ascii="Arial" w:hAnsi="Arial" w:cs="Arial"/>
          <w:b/>
          <w:bCs/>
          <w:sz w:val="22"/>
          <w:szCs w:val="22"/>
        </w:rPr>
        <w:t>PROGRAMA NACIONAL DE FORMACIÓN EN MEDICINA INTEGRAL COMUNITARIA</w:t>
      </w:r>
    </w:p>
    <w:p w:rsidR="00DB4B9E" w:rsidRPr="00031CD9" w:rsidRDefault="00DB4B9E" w:rsidP="00DB4B9E">
      <w:pPr>
        <w:jc w:val="center"/>
        <w:rPr>
          <w:rFonts w:ascii="Arial" w:hAnsi="Arial" w:cs="Arial"/>
          <w:b/>
          <w:bCs/>
          <w:sz w:val="22"/>
          <w:szCs w:val="22"/>
        </w:rPr>
      </w:pPr>
    </w:p>
    <w:p w:rsidR="00DB4B9E" w:rsidRPr="00031CD9" w:rsidRDefault="00DB4B9E" w:rsidP="00DB4B9E">
      <w:pPr>
        <w:jc w:val="center"/>
        <w:rPr>
          <w:rFonts w:ascii="Arial" w:hAnsi="Arial" w:cs="Arial"/>
          <w:b/>
          <w:bCs/>
          <w:sz w:val="22"/>
          <w:szCs w:val="22"/>
        </w:rPr>
      </w:pPr>
      <w:r w:rsidRPr="00031CD9">
        <w:rPr>
          <w:rFonts w:ascii="Arial" w:hAnsi="Arial" w:cs="Arial"/>
          <w:b/>
          <w:bCs/>
          <w:sz w:val="22"/>
          <w:szCs w:val="22"/>
        </w:rPr>
        <w:t>PLAN DE CLASE</w:t>
      </w:r>
    </w:p>
    <w:p w:rsidR="00DB4B9E" w:rsidRPr="00031CD9" w:rsidRDefault="00DB4B9E" w:rsidP="00DB4B9E">
      <w:pPr>
        <w:jc w:val="both"/>
        <w:rPr>
          <w:rFonts w:ascii="Arial" w:hAnsi="Arial" w:cs="Arial"/>
          <w:b/>
          <w:bCs/>
          <w:sz w:val="22"/>
          <w:szCs w:val="22"/>
        </w:rPr>
      </w:pPr>
    </w:p>
    <w:p w:rsidR="00DB4B9E" w:rsidRPr="00031CD9" w:rsidRDefault="00DB4B9E" w:rsidP="00DB4B9E">
      <w:pPr>
        <w:jc w:val="both"/>
        <w:rPr>
          <w:rFonts w:ascii="Arial" w:hAnsi="Arial" w:cs="Arial"/>
          <w:sz w:val="22"/>
          <w:szCs w:val="22"/>
        </w:rPr>
      </w:pPr>
      <w:r w:rsidRPr="00031CD9">
        <w:rPr>
          <w:rFonts w:ascii="Arial" w:hAnsi="Arial" w:cs="Arial"/>
          <w:b/>
          <w:bCs/>
          <w:sz w:val="22"/>
          <w:szCs w:val="22"/>
        </w:rPr>
        <w:t xml:space="preserve">ASIGNATURA: </w:t>
      </w:r>
      <w:r w:rsidRPr="00031CD9">
        <w:rPr>
          <w:rFonts w:ascii="Arial" w:hAnsi="Arial" w:cs="Arial"/>
          <w:sz w:val="22"/>
          <w:szCs w:val="22"/>
        </w:rPr>
        <w:t>Morfofisiología Humana I</w:t>
      </w:r>
    </w:p>
    <w:p w:rsidR="00DB4B9E" w:rsidRPr="00031CD9" w:rsidRDefault="00DB4B9E" w:rsidP="00DB4B9E">
      <w:pPr>
        <w:jc w:val="both"/>
        <w:rPr>
          <w:rFonts w:ascii="Arial" w:hAnsi="Arial" w:cs="Arial"/>
          <w:sz w:val="22"/>
          <w:szCs w:val="22"/>
        </w:rPr>
      </w:pPr>
      <w:r w:rsidRPr="00031CD9">
        <w:rPr>
          <w:rFonts w:ascii="Arial" w:hAnsi="Arial" w:cs="Arial"/>
          <w:b/>
          <w:bCs/>
          <w:sz w:val="22"/>
          <w:szCs w:val="22"/>
        </w:rPr>
        <w:t xml:space="preserve">AÑO: </w:t>
      </w:r>
      <w:r w:rsidRPr="00031CD9">
        <w:rPr>
          <w:rFonts w:ascii="Arial" w:hAnsi="Arial" w:cs="Arial"/>
          <w:sz w:val="22"/>
          <w:szCs w:val="22"/>
        </w:rPr>
        <w:t>Primero</w:t>
      </w:r>
    </w:p>
    <w:p w:rsidR="00DB4B9E" w:rsidRPr="00031CD9" w:rsidRDefault="005B52AB" w:rsidP="00DB4B9E">
      <w:pPr>
        <w:jc w:val="both"/>
        <w:rPr>
          <w:rFonts w:ascii="Arial" w:hAnsi="Arial" w:cs="Arial"/>
          <w:b/>
          <w:bCs/>
          <w:sz w:val="22"/>
          <w:szCs w:val="22"/>
        </w:rPr>
      </w:pPr>
      <w:r w:rsidRPr="00031CD9">
        <w:rPr>
          <w:rFonts w:ascii="Arial" w:hAnsi="Arial" w:cs="Arial"/>
          <w:b/>
          <w:bCs/>
          <w:sz w:val="22"/>
          <w:szCs w:val="22"/>
        </w:rPr>
        <w:t>SEMANA: 2</w:t>
      </w:r>
    </w:p>
    <w:p w:rsidR="00DB4B9E" w:rsidRPr="00031CD9" w:rsidRDefault="00DB4B9E" w:rsidP="00DB4B9E">
      <w:pPr>
        <w:jc w:val="both"/>
        <w:rPr>
          <w:rFonts w:ascii="Arial" w:hAnsi="Arial" w:cs="Arial"/>
          <w:sz w:val="22"/>
          <w:szCs w:val="22"/>
        </w:rPr>
      </w:pPr>
      <w:r w:rsidRPr="00031CD9">
        <w:rPr>
          <w:rFonts w:ascii="Arial" w:hAnsi="Arial" w:cs="Arial"/>
          <w:b/>
          <w:bCs/>
          <w:sz w:val="22"/>
          <w:szCs w:val="22"/>
        </w:rPr>
        <w:t xml:space="preserve">FOE: </w:t>
      </w:r>
      <w:r w:rsidR="005B52AB" w:rsidRPr="00031CD9">
        <w:rPr>
          <w:rFonts w:ascii="Arial" w:hAnsi="Arial" w:cs="Arial"/>
          <w:sz w:val="22"/>
          <w:szCs w:val="22"/>
        </w:rPr>
        <w:t>Actividad Orientadora 4</w:t>
      </w:r>
    </w:p>
    <w:p w:rsidR="00DB4B9E" w:rsidRPr="00031CD9" w:rsidRDefault="00DB4B9E" w:rsidP="00DB4B9E">
      <w:pPr>
        <w:jc w:val="both"/>
        <w:rPr>
          <w:rFonts w:ascii="Arial" w:hAnsi="Arial" w:cs="Arial"/>
          <w:sz w:val="22"/>
          <w:szCs w:val="22"/>
        </w:rPr>
      </w:pPr>
      <w:r w:rsidRPr="00031CD9">
        <w:rPr>
          <w:rFonts w:ascii="Arial" w:hAnsi="Arial" w:cs="Arial"/>
          <w:b/>
          <w:bCs/>
          <w:sz w:val="22"/>
          <w:szCs w:val="22"/>
        </w:rPr>
        <w:t xml:space="preserve">MÉTODO: </w:t>
      </w:r>
      <w:r w:rsidRPr="00031CD9">
        <w:rPr>
          <w:rFonts w:ascii="Arial" w:hAnsi="Arial" w:cs="Arial"/>
          <w:sz w:val="22"/>
          <w:szCs w:val="22"/>
        </w:rPr>
        <w:t>Expositivo Ilustrativo</w:t>
      </w:r>
    </w:p>
    <w:p w:rsidR="00DB4B9E" w:rsidRPr="00031CD9" w:rsidRDefault="00DB4B9E" w:rsidP="00DB4B9E">
      <w:pPr>
        <w:jc w:val="both"/>
        <w:rPr>
          <w:rFonts w:ascii="Arial" w:hAnsi="Arial" w:cs="Arial"/>
          <w:sz w:val="22"/>
          <w:szCs w:val="22"/>
        </w:rPr>
      </w:pPr>
      <w:r w:rsidRPr="00031CD9">
        <w:rPr>
          <w:rFonts w:ascii="Arial" w:hAnsi="Arial" w:cs="Arial"/>
          <w:b/>
          <w:sz w:val="22"/>
          <w:szCs w:val="22"/>
        </w:rPr>
        <w:t>MEDIOS:</w:t>
      </w:r>
      <w:r w:rsidRPr="00031CD9">
        <w:rPr>
          <w:rFonts w:ascii="Arial" w:hAnsi="Arial" w:cs="Arial"/>
          <w:sz w:val="22"/>
          <w:szCs w:val="22"/>
        </w:rPr>
        <w:t xml:space="preserve"> Pizarra, Videoclase.</w:t>
      </w:r>
    </w:p>
    <w:p w:rsidR="00DB4B9E" w:rsidRPr="00031CD9" w:rsidRDefault="00DB4B9E" w:rsidP="00DB4B9E">
      <w:pPr>
        <w:jc w:val="both"/>
        <w:rPr>
          <w:rFonts w:ascii="Arial" w:hAnsi="Arial" w:cs="Arial"/>
          <w:sz w:val="22"/>
          <w:szCs w:val="22"/>
        </w:rPr>
      </w:pPr>
      <w:r w:rsidRPr="00031CD9">
        <w:rPr>
          <w:rFonts w:ascii="Arial" w:hAnsi="Arial" w:cs="Arial"/>
          <w:b/>
          <w:bCs/>
          <w:sz w:val="22"/>
          <w:szCs w:val="22"/>
        </w:rPr>
        <w:t xml:space="preserve">TIEMPO: </w:t>
      </w:r>
      <w:smartTag w:uri="urn:schemas-microsoft-com:office:smarttags" w:element="metricconverter">
        <w:smartTagPr>
          <w:attr w:name="ProductID" w:val="100’"/>
        </w:smartTagPr>
        <w:r w:rsidRPr="00031CD9">
          <w:rPr>
            <w:rFonts w:ascii="Arial" w:hAnsi="Arial" w:cs="Arial"/>
            <w:sz w:val="22"/>
            <w:szCs w:val="22"/>
          </w:rPr>
          <w:t>100’</w:t>
        </w:r>
      </w:smartTag>
    </w:p>
    <w:p w:rsidR="00DB4B9E" w:rsidRPr="00031CD9" w:rsidRDefault="00DB4B9E" w:rsidP="00DB4B9E">
      <w:pPr>
        <w:rPr>
          <w:rFonts w:ascii="Arial" w:hAnsi="Arial" w:cs="Arial"/>
          <w:b/>
          <w:sz w:val="22"/>
          <w:szCs w:val="22"/>
        </w:rPr>
      </w:pPr>
      <w:r w:rsidRPr="00031CD9">
        <w:rPr>
          <w:rFonts w:ascii="Arial" w:hAnsi="Arial" w:cs="Arial"/>
          <w:b/>
          <w:bCs/>
          <w:sz w:val="22"/>
          <w:szCs w:val="22"/>
        </w:rPr>
        <w:t>TEMA: 1. Célula.</w:t>
      </w:r>
    </w:p>
    <w:p w:rsidR="00DB4B9E" w:rsidRPr="00031CD9" w:rsidRDefault="00DB4B9E" w:rsidP="00DB4B9E">
      <w:pPr>
        <w:jc w:val="both"/>
        <w:rPr>
          <w:rFonts w:ascii="Arial" w:hAnsi="Arial" w:cs="Arial"/>
          <w:b/>
          <w:sz w:val="22"/>
          <w:szCs w:val="22"/>
        </w:rPr>
      </w:pPr>
      <w:r w:rsidRPr="00031CD9">
        <w:rPr>
          <w:rFonts w:ascii="Arial" w:hAnsi="Arial" w:cs="Arial"/>
          <w:b/>
          <w:sz w:val="22"/>
          <w:szCs w:val="22"/>
        </w:rPr>
        <w:t xml:space="preserve">TÍTULO: </w:t>
      </w:r>
      <w:r w:rsidR="00A644C0" w:rsidRPr="00031CD9">
        <w:rPr>
          <w:rFonts w:ascii="Arial" w:hAnsi="Arial" w:cs="Arial"/>
          <w:b/>
          <w:sz w:val="22"/>
          <w:szCs w:val="22"/>
        </w:rPr>
        <w:t>Macromoléculas: ácidos nucleicos.</w:t>
      </w:r>
    </w:p>
    <w:p w:rsidR="00DB4B9E" w:rsidRPr="00031CD9" w:rsidRDefault="00DB4B9E" w:rsidP="00DB4B9E">
      <w:pPr>
        <w:rPr>
          <w:rFonts w:ascii="Arial" w:hAnsi="Arial" w:cs="Arial"/>
          <w:b/>
          <w:sz w:val="22"/>
          <w:szCs w:val="22"/>
        </w:rPr>
      </w:pPr>
      <w:r w:rsidRPr="00031CD9">
        <w:rPr>
          <w:rFonts w:ascii="Arial" w:hAnsi="Arial" w:cs="Arial"/>
          <w:b/>
          <w:sz w:val="22"/>
          <w:szCs w:val="22"/>
        </w:rPr>
        <w:t>SUMARIO:</w:t>
      </w:r>
    </w:p>
    <w:p w:rsidR="00DB4B9E" w:rsidRPr="00031CD9" w:rsidRDefault="00A644C0" w:rsidP="00DB4B9E">
      <w:pPr>
        <w:jc w:val="both"/>
        <w:rPr>
          <w:rFonts w:ascii="Arial" w:hAnsi="Arial" w:cs="Arial"/>
          <w:sz w:val="22"/>
          <w:szCs w:val="22"/>
        </w:rPr>
      </w:pPr>
      <w:r w:rsidRPr="00031CD9">
        <w:rPr>
          <w:rFonts w:ascii="Arial" w:hAnsi="Arial" w:cs="Arial"/>
          <w:b/>
          <w:sz w:val="22"/>
          <w:szCs w:val="22"/>
        </w:rPr>
        <w:t>1.3.2.3 Ácidos nucleicos</w:t>
      </w:r>
      <w:r w:rsidRPr="00031CD9">
        <w:rPr>
          <w:rFonts w:ascii="Arial" w:hAnsi="Arial" w:cs="Arial"/>
          <w:sz w:val="22"/>
          <w:szCs w:val="22"/>
        </w:rPr>
        <w:t>: Estructura general. Tipos principales: ADN y ARN. Funciones. Estructura primaria y secundaria del ADN: Modelo de Watson y Crick. ARN: tipos. Características estructurales y funcionales de cada tipo.</w:t>
      </w:r>
    </w:p>
    <w:p w:rsidR="00DB4B9E" w:rsidRPr="00031CD9" w:rsidRDefault="00DB4B9E" w:rsidP="00DB4B9E">
      <w:pPr>
        <w:pStyle w:val="Textoindependiente"/>
        <w:rPr>
          <w:rFonts w:ascii="Arial" w:hAnsi="Arial" w:cs="Arial"/>
          <w:sz w:val="22"/>
          <w:szCs w:val="22"/>
        </w:rPr>
      </w:pPr>
      <w:r w:rsidRPr="00031CD9">
        <w:rPr>
          <w:rFonts w:ascii="Arial" w:hAnsi="Arial" w:cs="Arial"/>
          <w:b/>
          <w:bCs/>
          <w:sz w:val="22"/>
          <w:szCs w:val="22"/>
        </w:rPr>
        <w:t xml:space="preserve">OBJETIVOS: </w:t>
      </w:r>
      <w:r w:rsidRPr="00031CD9">
        <w:rPr>
          <w:rFonts w:ascii="Arial" w:hAnsi="Arial" w:cs="Arial"/>
          <w:sz w:val="22"/>
          <w:szCs w:val="22"/>
        </w:rPr>
        <w:t>(La redacción de los mismos debe ser teniendo en cuenta todas sus partes; habilidad, contenido, nivel de asimilación, nivel de profundidad y condiciones de estudio).</w:t>
      </w:r>
    </w:p>
    <w:p w:rsidR="00DB4B9E" w:rsidRPr="00031CD9" w:rsidRDefault="00DB4B9E" w:rsidP="00DB4B9E">
      <w:pPr>
        <w:pStyle w:val="Textoindependiente"/>
        <w:rPr>
          <w:rFonts w:ascii="Arial" w:hAnsi="Arial" w:cs="Arial"/>
          <w:sz w:val="22"/>
          <w:szCs w:val="22"/>
        </w:rPr>
      </w:pPr>
      <w:r w:rsidRPr="00031CD9">
        <w:rPr>
          <w:rFonts w:ascii="Arial" w:hAnsi="Arial" w:cs="Arial"/>
          <w:sz w:val="22"/>
          <w:szCs w:val="22"/>
        </w:rPr>
        <w:t>Pretendemos que durante el transcurso de la clase y al concluir la misma, los estudiantes sean capaces de:</w:t>
      </w:r>
    </w:p>
    <w:p w:rsidR="00A644C0" w:rsidRPr="00031CD9" w:rsidRDefault="00A644C0" w:rsidP="00A644C0">
      <w:pPr>
        <w:autoSpaceDE w:val="0"/>
        <w:autoSpaceDN w:val="0"/>
        <w:adjustRightInd w:val="0"/>
        <w:jc w:val="both"/>
        <w:rPr>
          <w:rFonts w:ascii="Arial" w:hAnsi="Arial" w:cs="Arial"/>
          <w:sz w:val="22"/>
          <w:szCs w:val="22"/>
        </w:rPr>
      </w:pPr>
      <w:r w:rsidRPr="00031CD9">
        <w:rPr>
          <w:rFonts w:ascii="Arial" w:hAnsi="Arial" w:cs="Arial"/>
          <w:sz w:val="22"/>
          <w:szCs w:val="22"/>
        </w:rPr>
        <w:t>1. Describir las características estructurales y funcionales de los ácidos nucleicos, teniendo en cuenta sus componentes y niveles de organización, auxiliándose de la bibliografía básica y complementaria en función de la formación del médico integral comunitario.</w:t>
      </w:r>
    </w:p>
    <w:p w:rsidR="00A644C0" w:rsidRPr="00031CD9" w:rsidRDefault="00A644C0" w:rsidP="00A644C0">
      <w:pPr>
        <w:rPr>
          <w:rFonts w:ascii="Arial" w:hAnsi="Arial" w:cs="Arial"/>
          <w:b/>
          <w:bCs/>
          <w:sz w:val="22"/>
          <w:szCs w:val="22"/>
        </w:rPr>
      </w:pPr>
    </w:p>
    <w:p w:rsidR="00DB4B9E" w:rsidRPr="00031CD9" w:rsidRDefault="00DB4B9E" w:rsidP="00DB4B9E">
      <w:pPr>
        <w:jc w:val="center"/>
        <w:rPr>
          <w:rFonts w:ascii="Arial" w:hAnsi="Arial" w:cs="Arial"/>
          <w:b/>
          <w:bCs/>
          <w:sz w:val="22"/>
          <w:szCs w:val="22"/>
        </w:rPr>
      </w:pPr>
      <w:r w:rsidRPr="00031CD9">
        <w:rPr>
          <w:rFonts w:ascii="Arial" w:hAnsi="Arial" w:cs="Arial"/>
          <w:b/>
          <w:bCs/>
          <w:sz w:val="22"/>
          <w:szCs w:val="22"/>
        </w:rPr>
        <w:t>INTRODUCCIÓN</w:t>
      </w:r>
    </w:p>
    <w:p w:rsidR="00DB4B9E" w:rsidRPr="00031CD9" w:rsidRDefault="00DB4B9E" w:rsidP="00DB4B9E">
      <w:pPr>
        <w:numPr>
          <w:ilvl w:val="0"/>
          <w:numId w:val="2"/>
        </w:numPr>
        <w:jc w:val="both"/>
        <w:rPr>
          <w:rFonts w:ascii="Arial" w:hAnsi="Arial" w:cs="Arial"/>
          <w:sz w:val="22"/>
          <w:szCs w:val="22"/>
        </w:rPr>
      </w:pPr>
      <w:r w:rsidRPr="00031CD9">
        <w:rPr>
          <w:rFonts w:ascii="Arial" w:hAnsi="Arial" w:cs="Arial"/>
          <w:sz w:val="22"/>
          <w:szCs w:val="22"/>
        </w:rPr>
        <w:t>Pase de lista</w:t>
      </w:r>
    </w:p>
    <w:p w:rsidR="00DB4B9E" w:rsidRPr="00031CD9" w:rsidRDefault="00DB4B9E" w:rsidP="00DB4B9E">
      <w:pPr>
        <w:pStyle w:val="Textoindependiente"/>
        <w:numPr>
          <w:ilvl w:val="0"/>
          <w:numId w:val="2"/>
        </w:numPr>
        <w:tabs>
          <w:tab w:val="num" w:pos="720"/>
        </w:tabs>
        <w:rPr>
          <w:rFonts w:ascii="Arial" w:hAnsi="Arial" w:cs="Arial"/>
          <w:sz w:val="22"/>
          <w:szCs w:val="22"/>
        </w:rPr>
      </w:pPr>
      <w:r w:rsidRPr="00031CD9">
        <w:rPr>
          <w:rFonts w:ascii="Arial" w:hAnsi="Arial" w:cs="Arial"/>
          <w:sz w:val="22"/>
          <w:szCs w:val="22"/>
        </w:rPr>
        <w:t xml:space="preserve">Se hará trabajo educativo hablando acerca de algún acontecimiento social, científico, político, cultural de actualidad </w:t>
      </w:r>
      <w:r w:rsidR="00187138" w:rsidRPr="00031CD9">
        <w:rPr>
          <w:rFonts w:ascii="Arial" w:hAnsi="Arial" w:cs="Arial"/>
          <w:sz w:val="22"/>
          <w:szCs w:val="22"/>
        </w:rPr>
        <w:t>nacional e internacional</w:t>
      </w:r>
      <w:r w:rsidRPr="00031CD9">
        <w:rPr>
          <w:rFonts w:ascii="Arial" w:hAnsi="Arial" w:cs="Arial"/>
          <w:sz w:val="22"/>
          <w:szCs w:val="22"/>
        </w:rPr>
        <w:t>.</w:t>
      </w:r>
    </w:p>
    <w:p w:rsidR="00DB4B9E" w:rsidRPr="00031CD9" w:rsidRDefault="00DB4B9E" w:rsidP="00DB4B9E">
      <w:pPr>
        <w:numPr>
          <w:ilvl w:val="0"/>
          <w:numId w:val="2"/>
        </w:numPr>
        <w:tabs>
          <w:tab w:val="left" w:pos="0"/>
        </w:tabs>
        <w:jc w:val="both"/>
        <w:rPr>
          <w:rFonts w:ascii="Arial" w:hAnsi="Arial" w:cs="Arial"/>
          <w:sz w:val="22"/>
          <w:szCs w:val="22"/>
        </w:rPr>
      </w:pPr>
      <w:r w:rsidRPr="00031CD9">
        <w:rPr>
          <w:rFonts w:ascii="Arial" w:hAnsi="Arial" w:cs="Arial"/>
          <w:sz w:val="22"/>
          <w:szCs w:val="22"/>
          <w:lang w:val="es-ES_tradnl"/>
        </w:rPr>
        <w:t>Rememoración de los contenidos de la clase anterior.</w:t>
      </w:r>
    </w:p>
    <w:p w:rsidR="00A644C0" w:rsidRPr="00031CD9" w:rsidRDefault="00A644C0" w:rsidP="00A644C0">
      <w:pPr>
        <w:jc w:val="both"/>
        <w:rPr>
          <w:rFonts w:ascii="Arial" w:hAnsi="Arial" w:cs="Arial"/>
          <w:sz w:val="22"/>
          <w:szCs w:val="22"/>
        </w:rPr>
      </w:pPr>
      <w:r w:rsidRPr="00031CD9">
        <w:rPr>
          <w:rFonts w:ascii="Arial" w:hAnsi="Arial" w:cs="Arial"/>
          <w:sz w:val="22"/>
          <w:szCs w:val="22"/>
        </w:rPr>
        <w:t>En la actividad anterior orientamos el estudio de las características generales de las macromoléculas, particularizando en los polisacáridos y las proteínas.</w:t>
      </w:r>
    </w:p>
    <w:p w:rsidR="00A644C0" w:rsidRPr="00031CD9" w:rsidRDefault="00A644C0" w:rsidP="00A644C0">
      <w:pPr>
        <w:jc w:val="both"/>
        <w:rPr>
          <w:rFonts w:ascii="Arial" w:hAnsi="Arial" w:cs="Arial"/>
          <w:sz w:val="22"/>
          <w:szCs w:val="22"/>
        </w:rPr>
      </w:pPr>
      <w:r w:rsidRPr="00031CD9">
        <w:rPr>
          <w:rFonts w:ascii="Arial" w:hAnsi="Arial" w:cs="Arial"/>
          <w:sz w:val="22"/>
          <w:szCs w:val="22"/>
        </w:rPr>
        <w:t>En el día de hoy comenzaremos el estudio de los ácidos nucleicos, macromoléculas que contienen la información de nuestra estructura corporal en todos sus detalles y garantizan la conservación de la especie.</w:t>
      </w:r>
    </w:p>
    <w:p w:rsidR="00DB4B9E" w:rsidRPr="00031CD9" w:rsidRDefault="00DB4B9E" w:rsidP="00DB4B9E">
      <w:pPr>
        <w:numPr>
          <w:ilvl w:val="0"/>
          <w:numId w:val="2"/>
        </w:numPr>
        <w:jc w:val="both"/>
        <w:rPr>
          <w:rFonts w:ascii="Arial" w:hAnsi="Arial" w:cs="Arial"/>
          <w:sz w:val="22"/>
          <w:szCs w:val="22"/>
        </w:rPr>
      </w:pPr>
      <w:r w:rsidRPr="00031CD9">
        <w:rPr>
          <w:rFonts w:ascii="Arial" w:hAnsi="Arial" w:cs="Arial"/>
          <w:sz w:val="22"/>
          <w:szCs w:val="22"/>
        </w:rPr>
        <w:t>Preguntas de control</w:t>
      </w:r>
    </w:p>
    <w:p w:rsidR="00DB4B9E" w:rsidRPr="00031CD9" w:rsidRDefault="00DB4B9E" w:rsidP="00A644C0">
      <w:pPr>
        <w:rPr>
          <w:rFonts w:ascii="Arial" w:hAnsi="Arial" w:cs="Arial"/>
          <w:b/>
          <w:bCs/>
          <w:sz w:val="22"/>
          <w:szCs w:val="22"/>
        </w:rPr>
      </w:pPr>
    </w:p>
    <w:p w:rsidR="00DB4B9E" w:rsidRPr="00031CD9" w:rsidRDefault="00DB4B9E" w:rsidP="00DB4B9E">
      <w:pPr>
        <w:jc w:val="center"/>
        <w:rPr>
          <w:rFonts w:ascii="Arial" w:hAnsi="Arial" w:cs="Arial"/>
          <w:b/>
          <w:bCs/>
          <w:sz w:val="22"/>
          <w:szCs w:val="22"/>
        </w:rPr>
      </w:pPr>
      <w:r w:rsidRPr="00031CD9">
        <w:rPr>
          <w:rFonts w:ascii="Arial" w:hAnsi="Arial" w:cs="Arial"/>
          <w:b/>
          <w:bCs/>
          <w:sz w:val="22"/>
          <w:szCs w:val="22"/>
        </w:rPr>
        <w:t>DESARROLLO</w:t>
      </w:r>
    </w:p>
    <w:p w:rsidR="00DB4B9E" w:rsidRPr="00031CD9" w:rsidRDefault="00DB4B9E" w:rsidP="00DB4B9E">
      <w:pPr>
        <w:jc w:val="both"/>
        <w:rPr>
          <w:rFonts w:ascii="Arial" w:hAnsi="Arial" w:cs="Arial"/>
          <w:sz w:val="22"/>
          <w:szCs w:val="22"/>
        </w:rPr>
      </w:pPr>
      <w:r w:rsidRPr="00031CD9">
        <w:rPr>
          <w:rFonts w:ascii="Arial" w:hAnsi="Arial" w:cs="Arial"/>
          <w:b/>
          <w:bCs/>
          <w:sz w:val="22"/>
          <w:szCs w:val="22"/>
          <w:lang w:val="es-ES_tradnl"/>
        </w:rPr>
        <w:t>Motivación.</w:t>
      </w:r>
      <w:r w:rsidRPr="00031CD9">
        <w:rPr>
          <w:rFonts w:ascii="Arial" w:hAnsi="Arial" w:cs="Arial"/>
          <w:sz w:val="22"/>
          <w:szCs w:val="22"/>
        </w:rPr>
        <w:t xml:space="preserve"> </w:t>
      </w:r>
      <w:r w:rsidR="00187138" w:rsidRPr="00031CD9">
        <w:rPr>
          <w:rFonts w:ascii="Arial" w:hAnsi="Arial" w:cs="Arial"/>
          <w:sz w:val="22"/>
          <w:szCs w:val="22"/>
        </w:rPr>
        <w:t xml:space="preserve"> Se puede realizar tomando como referencia las enfermedades moleculares que tienen su asiento en mutaciones que ocurren a nivel de la estructura primaria del DNA</w:t>
      </w:r>
    </w:p>
    <w:p w:rsidR="00DB4B9E" w:rsidRPr="00031CD9" w:rsidRDefault="00DB4B9E" w:rsidP="00DB4B9E">
      <w:pPr>
        <w:numPr>
          <w:ilvl w:val="0"/>
          <w:numId w:val="10"/>
        </w:numPr>
        <w:tabs>
          <w:tab w:val="clear" w:pos="720"/>
          <w:tab w:val="num" w:pos="360"/>
        </w:tabs>
        <w:ind w:left="360"/>
        <w:jc w:val="both"/>
        <w:rPr>
          <w:rFonts w:ascii="Arial" w:hAnsi="Arial" w:cs="Arial"/>
          <w:sz w:val="22"/>
          <w:szCs w:val="22"/>
        </w:rPr>
      </w:pPr>
      <w:r w:rsidRPr="00031CD9">
        <w:rPr>
          <w:rFonts w:ascii="Arial" w:hAnsi="Arial" w:cs="Arial"/>
          <w:sz w:val="22"/>
          <w:szCs w:val="22"/>
        </w:rPr>
        <w:t>Se presenta el tema y contenidos de la clase los cuales deben estar expuestos en la pizarra con letra clara y sin abreviaturas.</w:t>
      </w:r>
    </w:p>
    <w:p w:rsidR="00DB4B9E" w:rsidRPr="00031CD9" w:rsidRDefault="00DB4B9E" w:rsidP="00DB4B9E">
      <w:pPr>
        <w:numPr>
          <w:ilvl w:val="0"/>
          <w:numId w:val="9"/>
        </w:numPr>
        <w:jc w:val="both"/>
        <w:rPr>
          <w:rFonts w:ascii="Arial" w:hAnsi="Arial" w:cs="Arial"/>
          <w:sz w:val="22"/>
          <w:szCs w:val="22"/>
        </w:rPr>
      </w:pPr>
      <w:r w:rsidRPr="00031CD9">
        <w:rPr>
          <w:rFonts w:ascii="Arial" w:hAnsi="Arial" w:cs="Arial"/>
          <w:sz w:val="22"/>
          <w:szCs w:val="22"/>
        </w:rPr>
        <w:t xml:space="preserve">Se enuncian los objetivos de la clase. </w:t>
      </w:r>
    </w:p>
    <w:p w:rsidR="00DB4B9E" w:rsidRPr="00031CD9" w:rsidRDefault="00DB4B9E" w:rsidP="00DB4B9E">
      <w:pPr>
        <w:numPr>
          <w:ilvl w:val="0"/>
          <w:numId w:val="9"/>
        </w:numPr>
        <w:jc w:val="both"/>
        <w:rPr>
          <w:rFonts w:ascii="Arial" w:hAnsi="Arial" w:cs="Arial"/>
          <w:sz w:val="22"/>
          <w:szCs w:val="22"/>
        </w:rPr>
      </w:pPr>
      <w:r w:rsidRPr="00031CD9">
        <w:rPr>
          <w:rFonts w:ascii="Arial" w:hAnsi="Arial" w:cs="Arial"/>
          <w:sz w:val="22"/>
          <w:szCs w:val="22"/>
        </w:rPr>
        <w:t xml:space="preserve">Se presenta la videorientadora teniendo en cuenta su duración y los contenidos que abordará. </w:t>
      </w:r>
    </w:p>
    <w:p w:rsidR="00A644C0" w:rsidRPr="00031CD9" w:rsidRDefault="00A644C0" w:rsidP="00DB4B9E">
      <w:pPr>
        <w:jc w:val="both"/>
        <w:rPr>
          <w:rFonts w:ascii="Arial" w:hAnsi="Arial" w:cs="Arial"/>
          <w:sz w:val="22"/>
          <w:szCs w:val="22"/>
        </w:rPr>
      </w:pPr>
    </w:p>
    <w:p w:rsidR="00A644C0" w:rsidRPr="00031CD9" w:rsidRDefault="00A644C0" w:rsidP="00DB4B9E">
      <w:pPr>
        <w:jc w:val="both"/>
        <w:rPr>
          <w:rFonts w:ascii="Arial" w:hAnsi="Arial" w:cs="Arial"/>
          <w:sz w:val="22"/>
          <w:szCs w:val="22"/>
        </w:rPr>
      </w:pPr>
    </w:p>
    <w:p w:rsidR="00A644C0" w:rsidRPr="00031CD9" w:rsidRDefault="00A644C0" w:rsidP="00DB4B9E">
      <w:pPr>
        <w:jc w:val="both"/>
        <w:rPr>
          <w:rFonts w:ascii="Arial" w:hAnsi="Arial" w:cs="Arial"/>
          <w:sz w:val="22"/>
          <w:szCs w:val="22"/>
        </w:rPr>
      </w:pPr>
    </w:p>
    <w:p w:rsidR="00A644C0" w:rsidRPr="00031CD9" w:rsidRDefault="00A644C0" w:rsidP="00DB4B9E">
      <w:pPr>
        <w:jc w:val="both"/>
        <w:rPr>
          <w:rFonts w:ascii="Arial" w:hAnsi="Arial" w:cs="Arial"/>
          <w:sz w:val="22"/>
          <w:szCs w:val="22"/>
        </w:rPr>
      </w:pPr>
    </w:p>
    <w:p w:rsidR="00DB4B9E" w:rsidRPr="00031CD9" w:rsidRDefault="00DB4B9E" w:rsidP="00DB4B9E">
      <w:pPr>
        <w:jc w:val="both"/>
        <w:rPr>
          <w:rFonts w:ascii="Arial" w:hAnsi="Arial" w:cs="Arial"/>
          <w:sz w:val="22"/>
          <w:szCs w:val="22"/>
        </w:rPr>
      </w:pPr>
      <w:r w:rsidRPr="00031CD9">
        <w:rPr>
          <w:rFonts w:ascii="Arial" w:hAnsi="Arial" w:cs="Arial"/>
          <w:sz w:val="22"/>
          <w:szCs w:val="22"/>
        </w:rPr>
        <w:lastRenderedPageBreak/>
        <w:t>La videor</w:t>
      </w:r>
      <w:r w:rsidR="00A644C0" w:rsidRPr="00031CD9">
        <w:rPr>
          <w:rFonts w:ascii="Arial" w:hAnsi="Arial" w:cs="Arial"/>
          <w:sz w:val="22"/>
          <w:szCs w:val="22"/>
        </w:rPr>
        <w:t>ientadora que van a ver tiene 34</w:t>
      </w:r>
      <w:r w:rsidRPr="00031CD9">
        <w:rPr>
          <w:rFonts w:ascii="Arial" w:hAnsi="Arial" w:cs="Arial"/>
          <w:sz w:val="22"/>
          <w:szCs w:val="22"/>
        </w:rPr>
        <w:t xml:space="preserve"> diapositivas y una duración de </w:t>
      </w:r>
      <w:r w:rsidRPr="00031CD9">
        <w:rPr>
          <w:sz w:val="22"/>
          <w:szCs w:val="22"/>
        </w:rPr>
        <w:t>…</w:t>
      </w:r>
    </w:p>
    <w:p w:rsidR="00DB4B9E" w:rsidRPr="00031CD9" w:rsidRDefault="00DB4B9E" w:rsidP="00DB4B9E">
      <w:pPr>
        <w:jc w:val="both"/>
        <w:rPr>
          <w:rFonts w:ascii="Arial" w:hAnsi="Arial" w:cs="Arial"/>
          <w:sz w:val="22"/>
          <w:szCs w:val="22"/>
          <w:lang w:val="es-ES_tradnl"/>
        </w:rPr>
      </w:pPr>
      <w:r w:rsidRPr="00031CD9">
        <w:rPr>
          <w:rFonts w:ascii="Arial" w:hAnsi="Arial" w:cs="Arial"/>
          <w:sz w:val="22"/>
          <w:szCs w:val="22"/>
          <w:lang w:val="es-ES_tradnl"/>
        </w:rPr>
        <w:t>Se inicia la proyección del video hasta la diapositiva 17, donde se realiza la primera parada.</w:t>
      </w:r>
    </w:p>
    <w:p w:rsidR="00DB4B9E" w:rsidRPr="00031CD9" w:rsidRDefault="00DB4B9E" w:rsidP="00DB4B9E">
      <w:pPr>
        <w:jc w:val="both"/>
        <w:rPr>
          <w:rFonts w:ascii="Arial" w:hAnsi="Arial" w:cs="Arial"/>
          <w:sz w:val="22"/>
          <w:szCs w:val="22"/>
          <w:lang w:val="es-ES_tradnl"/>
        </w:rPr>
      </w:pPr>
    </w:p>
    <w:p w:rsidR="00A644C0" w:rsidRPr="00031CD9" w:rsidRDefault="00A644C0" w:rsidP="00A644C0">
      <w:pPr>
        <w:jc w:val="both"/>
        <w:rPr>
          <w:rFonts w:ascii="Arial" w:hAnsi="Arial" w:cs="Arial"/>
          <w:b/>
          <w:bCs/>
          <w:sz w:val="22"/>
          <w:szCs w:val="22"/>
        </w:rPr>
      </w:pPr>
      <w:r w:rsidRPr="00031CD9">
        <w:rPr>
          <w:rFonts w:ascii="Arial" w:hAnsi="Arial" w:cs="Arial"/>
          <w:b/>
          <w:bCs/>
          <w:sz w:val="22"/>
          <w:szCs w:val="22"/>
        </w:rPr>
        <w:t>ÁCIDOS NUCLEICOS</w:t>
      </w:r>
      <w:r w:rsidR="00774E38" w:rsidRPr="00031CD9">
        <w:rPr>
          <w:rFonts w:ascii="Arial" w:hAnsi="Arial" w:cs="Arial"/>
          <w:b/>
          <w:bCs/>
          <w:sz w:val="22"/>
          <w:szCs w:val="22"/>
        </w:rPr>
        <w:t>.</w:t>
      </w:r>
    </w:p>
    <w:p w:rsidR="00774E38" w:rsidRPr="00031CD9" w:rsidRDefault="00774E38" w:rsidP="00A644C0">
      <w:pPr>
        <w:jc w:val="both"/>
        <w:rPr>
          <w:rFonts w:ascii="Arial" w:hAnsi="Arial" w:cs="Arial"/>
          <w:bCs/>
          <w:sz w:val="22"/>
          <w:szCs w:val="22"/>
        </w:rPr>
      </w:pPr>
      <w:r w:rsidRPr="00031CD9">
        <w:rPr>
          <w:rFonts w:ascii="Arial" w:hAnsi="Arial" w:cs="Arial"/>
          <w:bCs/>
          <w:sz w:val="22"/>
          <w:szCs w:val="22"/>
        </w:rPr>
        <w:t xml:space="preserve"> Se denominaron así porque fueron descubiertos por primera vez en el núcleo celular, son grandes moléculas orgánicas que contienen C, H, O, N, y F</w:t>
      </w:r>
    </w:p>
    <w:p w:rsidR="00A644C0" w:rsidRPr="00031CD9" w:rsidRDefault="00A644C0" w:rsidP="00A644C0">
      <w:pPr>
        <w:jc w:val="both"/>
        <w:rPr>
          <w:rFonts w:ascii="Arial" w:hAnsi="Arial" w:cs="Arial"/>
          <w:bCs/>
          <w:sz w:val="22"/>
          <w:szCs w:val="22"/>
        </w:rPr>
      </w:pPr>
      <w:r w:rsidRPr="00031CD9">
        <w:rPr>
          <w:rFonts w:ascii="Arial" w:hAnsi="Arial" w:cs="Arial"/>
          <w:bCs/>
          <w:sz w:val="22"/>
          <w:szCs w:val="22"/>
        </w:rPr>
        <w:t>Los ácidos nucleicos constituyen la segunda macromolécula en importancia después de las proteínas y están formados por la polimerización de nucleótidos con estructura tridimensional compleja.</w:t>
      </w:r>
    </w:p>
    <w:p w:rsidR="00A644C0" w:rsidRPr="00031CD9" w:rsidRDefault="00A644C0" w:rsidP="00A644C0">
      <w:pPr>
        <w:jc w:val="both"/>
        <w:rPr>
          <w:rFonts w:ascii="Arial" w:hAnsi="Arial" w:cs="Arial"/>
          <w:bCs/>
          <w:sz w:val="22"/>
          <w:szCs w:val="22"/>
        </w:rPr>
      </w:pPr>
      <w:r w:rsidRPr="00031CD9">
        <w:rPr>
          <w:rFonts w:ascii="Arial" w:hAnsi="Arial" w:cs="Arial"/>
          <w:bCs/>
          <w:sz w:val="22"/>
          <w:szCs w:val="22"/>
        </w:rPr>
        <w:t>Sus funciones están relacionadas con el aparato genético celular en la conservación  transmisión</w:t>
      </w:r>
      <w:r w:rsidR="00187138" w:rsidRPr="00031CD9">
        <w:rPr>
          <w:rFonts w:ascii="Arial" w:hAnsi="Arial" w:cs="Arial"/>
          <w:bCs/>
          <w:sz w:val="22"/>
          <w:szCs w:val="22"/>
        </w:rPr>
        <w:t xml:space="preserve"> y transferencia</w:t>
      </w:r>
      <w:r w:rsidRPr="00031CD9">
        <w:rPr>
          <w:rFonts w:ascii="Arial" w:hAnsi="Arial" w:cs="Arial"/>
          <w:bCs/>
          <w:sz w:val="22"/>
          <w:szCs w:val="22"/>
        </w:rPr>
        <w:t xml:space="preserve"> de los caracteres hereditarios de generación en generación, aspectos de gran valor en la perpetuación de la especie.</w:t>
      </w:r>
    </w:p>
    <w:p w:rsidR="00A644C0" w:rsidRPr="00031CD9" w:rsidRDefault="00A644C0" w:rsidP="00187138">
      <w:pPr>
        <w:rPr>
          <w:rFonts w:ascii="Arial" w:hAnsi="Arial" w:cs="Arial"/>
          <w:bCs/>
          <w:sz w:val="22"/>
          <w:szCs w:val="22"/>
        </w:rPr>
      </w:pPr>
      <w:r w:rsidRPr="00031CD9">
        <w:rPr>
          <w:rFonts w:ascii="Arial" w:hAnsi="Arial" w:cs="Arial"/>
          <w:bCs/>
          <w:sz w:val="22"/>
          <w:szCs w:val="22"/>
        </w:rPr>
        <w:t xml:space="preserve">Existen dos tipos principales de ácidos nucleicos, el ácido </w:t>
      </w:r>
      <w:r w:rsidR="00774E38" w:rsidRPr="00031CD9">
        <w:rPr>
          <w:rFonts w:ascii="Arial" w:hAnsi="Arial" w:cs="Arial"/>
          <w:bCs/>
          <w:sz w:val="22"/>
          <w:szCs w:val="22"/>
        </w:rPr>
        <w:t>desoxirribonucleico (DNA)</w:t>
      </w:r>
      <w:r w:rsidRPr="00031CD9">
        <w:rPr>
          <w:rFonts w:ascii="Arial" w:hAnsi="Arial" w:cs="Arial"/>
          <w:bCs/>
          <w:sz w:val="22"/>
          <w:szCs w:val="22"/>
        </w:rPr>
        <w:t xml:space="preserve"> y el ácido </w:t>
      </w:r>
      <w:r w:rsidR="00774E38" w:rsidRPr="00031CD9">
        <w:rPr>
          <w:rFonts w:ascii="Arial" w:hAnsi="Arial" w:cs="Arial"/>
          <w:bCs/>
          <w:sz w:val="22"/>
          <w:szCs w:val="22"/>
        </w:rPr>
        <w:t>ribonucleico (RNA)</w:t>
      </w:r>
      <w:r w:rsidRPr="00031CD9">
        <w:rPr>
          <w:rFonts w:ascii="Arial" w:hAnsi="Arial" w:cs="Arial"/>
          <w:bCs/>
          <w:sz w:val="22"/>
          <w:szCs w:val="22"/>
        </w:rPr>
        <w:t>.</w:t>
      </w:r>
    </w:p>
    <w:p w:rsidR="00A644C0" w:rsidRPr="00031CD9" w:rsidRDefault="00A644C0" w:rsidP="00A644C0">
      <w:pPr>
        <w:jc w:val="both"/>
        <w:rPr>
          <w:rFonts w:ascii="Arial" w:hAnsi="Arial" w:cs="Arial"/>
          <w:bCs/>
          <w:sz w:val="22"/>
          <w:szCs w:val="22"/>
        </w:rPr>
      </w:pPr>
      <w:r w:rsidRPr="00031CD9">
        <w:rPr>
          <w:rFonts w:ascii="Arial" w:hAnsi="Arial" w:cs="Arial"/>
          <w:bCs/>
          <w:sz w:val="22"/>
          <w:szCs w:val="22"/>
        </w:rPr>
        <w:t>Ambos están formados por nucleótidos unidos entre sí por enlaces 3´ 5´ fosfodiéster, pero se diferencian en que el azúcar que está presente en el ácido desoxirribonucleico es la 2 desoxirribosa, mientras que en el ácido ribonucleico es la ribosa.</w:t>
      </w:r>
    </w:p>
    <w:p w:rsidR="00A644C0" w:rsidRPr="00031CD9" w:rsidRDefault="00A644C0" w:rsidP="00A644C0">
      <w:pPr>
        <w:jc w:val="both"/>
        <w:rPr>
          <w:rFonts w:ascii="Arial" w:hAnsi="Arial" w:cs="Arial"/>
          <w:bCs/>
          <w:sz w:val="22"/>
          <w:szCs w:val="22"/>
        </w:rPr>
      </w:pPr>
      <w:r w:rsidRPr="00031CD9">
        <w:rPr>
          <w:rFonts w:ascii="Arial" w:hAnsi="Arial" w:cs="Arial"/>
          <w:bCs/>
          <w:sz w:val="22"/>
          <w:szCs w:val="22"/>
        </w:rPr>
        <w:t>Comenzaremos a continuación el estudio del ADN o ácido desoxirribonucleico.</w:t>
      </w:r>
    </w:p>
    <w:p w:rsidR="00A644C0" w:rsidRPr="00031CD9" w:rsidRDefault="00A644C0" w:rsidP="00A644C0">
      <w:pPr>
        <w:jc w:val="both"/>
        <w:rPr>
          <w:rFonts w:ascii="Arial" w:hAnsi="Arial" w:cs="Arial"/>
          <w:bCs/>
          <w:sz w:val="22"/>
          <w:szCs w:val="22"/>
        </w:rPr>
      </w:pPr>
    </w:p>
    <w:p w:rsidR="00A644C0" w:rsidRPr="00031CD9" w:rsidRDefault="00A644C0" w:rsidP="00A644C0">
      <w:pPr>
        <w:jc w:val="both"/>
        <w:rPr>
          <w:rFonts w:ascii="Arial" w:hAnsi="Arial" w:cs="Arial"/>
          <w:bCs/>
          <w:sz w:val="22"/>
          <w:szCs w:val="22"/>
        </w:rPr>
      </w:pPr>
      <w:r w:rsidRPr="00031CD9">
        <w:rPr>
          <w:rFonts w:ascii="Arial" w:hAnsi="Arial" w:cs="Arial"/>
          <w:b/>
          <w:bCs/>
          <w:sz w:val="22"/>
          <w:szCs w:val="22"/>
        </w:rPr>
        <w:t>ÁCIDO DESOXIRRIBONUCLEICO (ADN)</w:t>
      </w:r>
    </w:p>
    <w:p w:rsidR="00A644C0" w:rsidRPr="00031CD9" w:rsidRDefault="00187138" w:rsidP="00A644C0">
      <w:pPr>
        <w:jc w:val="both"/>
        <w:rPr>
          <w:rFonts w:ascii="Arial" w:hAnsi="Arial" w:cs="Arial"/>
          <w:bCs/>
          <w:sz w:val="22"/>
          <w:szCs w:val="22"/>
        </w:rPr>
      </w:pPr>
      <w:r w:rsidRPr="00031CD9">
        <w:rPr>
          <w:rFonts w:ascii="Arial" w:hAnsi="Arial" w:cs="Arial"/>
          <w:bCs/>
          <w:sz w:val="22"/>
          <w:szCs w:val="22"/>
        </w:rPr>
        <w:t>L</w:t>
      </w:r>
      <w:r w:rsidR="00A644C0" w:rsidRPr="00031CD9">
        <w:rPr>
          <w:rFonts w:ascii="Arial" w:hAnsi="Arial" w:cs="Arial"/>
          <w:bCs/>
          <w:sz w:val="22"/>
          <w:szCs w:val="22"/>
        </w:rPr>
        <w:t xml:space="preserve">a estructura </w:t>
      </w:r>
      <w:r w:rsidR="00FC6432" w:rsidRPr="00031CD9">
        <w:rPr>
          <w:rFonts w:ascii="Arial" w:hAnsi="Arial" w:cs="Arial"/>
          <w:bCs/>
          <w:sz w:val="22"/>
          <w:szCs w:val="22"/>
        </w:rPr>
        <w:t xml:space="preserve">está formada por dos </w:t>
      </w:r>
      <w:r w:rsidR="00A644C0" w:rsidRPr="00031CD9">
        <w:rPr>
          <w:rFonts w:ascii="Arial" w:hAnsi="Arial" w:cs="Arial"/>
          <w:bCs/>
          <w:sz w:val="22"/>
          <w:szCs w:val="22"/>
        </w:rPr>
        <w:t xml:space="preserve">cadenas </w:t>
      </w:r>
      <w:r w:rsidR="00FC6432" w:rsidRPr="00031CD9">
        <w:rPr>
          <w:rFonts w:ascii="Arial" w:hAnsi="Arial" w:cs="Arial"/>
          <w:bCs/>
          <w:sz w:val="22"/>
          <w:szCs w:val="22"/>
        </w:rPr>
        <w:t xml:space="preserve">polinucleótidicas, </w:t>
      </w:r>
      <w:r w:rsidR="00A644C0" w:rsidRPr="00031CD9">
        <w:rPr>
          <w:rFonts w:ascii="Arial" w:hAnsi="Arial" w:cs="Arial"/>
          <w:bCs/>
          <w:sz w:val="22"/>
          <w:szCs w:val="22"/>
        </w:rPr>
        <w:t xml:space="preserve">el ácido desoxirribonucleico o ADN, </w:t>
      </w:r>
      <w:r w:rsidRPr="00031CD9">
        <w:rPr>
          <w:rFonts w:ascii="Arial" w:hAnsi="Arial" w:cs="Arial"/>
          <w:bCs/>
          <w:sz w:val="22"/>
          <w:szCs w:val="22"/>
        </w:rPr>
        <w:t xml:space="preserve">se encuentra </w:t>
      </w:r>
      <w:r w:rsidR="00A644C0" w:rsidRPr="00031CD9">
        <w:rPr>
          <w:rFonts w:ascii="Arial" w:hAnsi="Arial" w:cs="Arial"/>
          <w:bCs/>
          <w:sz w:val="22"/>
          <w:szCs w:val="22"/>
        </w:rPr>
        <w:t>localizado mayoritaria</w:t>
      </w:r>
      <w:r w:rsidRPr="00031CD9">
        <w:rPr>
          <w:rFonts w:ascii="Arial" w:hAnsi="Arial" w:cs="Arial"/>
          <w:bCs/>
          <w:sz w:val="22"/>
          <w:szCs w:val="22"/>
        </w:rPr>
        <w:t xml:space="preserve">mente en el núcleo de la célula, </w:t>
      </w:r>
      <w:r w:rsidR="00A644C0" w:rsidRPr="00031CD9">
        <w:rPr>
          <w:rFonts w:ascii="Arial" w:hAnsi="Arial" w:cs="Arial"/>
          <w:bCs/>
          <w:sz w:val="22"/>
          <w:szCs w:val="22"/>
        </w:rPr>
        <w:t>las bases nitrogenadas que posee el ADN</w:t>
      </w:r>
      <w:r w:rsidRPr="00031CD9">
        <w:rPr>
          <w:rFonts w:ascii="Arial" w:hAnsi="Arial" w:cs="Arial"/>
          <w:bCs/>
          <w:sz w:val="22"/>
          <w:szCs w:val="22"/>
        </w:rPr>
        <w:t xml:space="preserve"> son</w:t>
      </w:r>
      <w:r w:rsidR="00774E38" w:rsidRPr="00031CD9">
        <w:rPr>
          <w:rFonts w:ascii="Arial" w:hAnsi="Arial" w:cs="Arial"/>
          <w:bCs/>
          <w:sz w:val="22"/>
          <w:szCs w:val="22"/>
        </w:rPr>
        <w:t xml:space="preserve"> guanina, </w:t>
      </w:r>
      <w:r w:rsidRPr="00031CD9">
        <w:rPr>
          <w:rFonts w:ascii="Arial" w:hAnsi="Arial" w:cs="Arial"/>
          <w:bCs/>
          <w:sz w:val="22"/>
          <w:szCs w:val="22"/>
        </w:rPr>
        <w:t xml:space="preserve"> </w:t>
      </w:r>
      <w:r w:rsidR="00A644C0" w:rsidRPr="00031CD9">
        <w:rPr>
          <w:rFonts w:ascii="Arial" w:hAnsi="Arial" w:cs="Arial"/>
          <w:bCs/>
          <w:sz w:val="22"/>
          <w:szCs w:val="22"/>
        </w:rPr>
        <w:t xml:space="preserve"> citosina, adenina, timina. </w:t>
      </w:r>
      <w:r w:rsidR="00FC6432" w:rsidRPr="00031CD9">
        <w:rPr>
          <w:rFonts w:ascii="Arial" w:hAnsi="Arial" w:cs="Arial"/>
          <w:bCs/>
          <w:sz w:val="22"/>
          <w:szCs w:val="22"/>
        </w:rPr>
        <w:t>No</w:t>
      </w:r>
      <w:r w:rsidR="00A644C0" w:rsidRPr="00031CD9">
        <w:rPr>
          <w:rFonts w:ascii="Arial" w:hAnsi="Arial" w:cs="Arial"/>
          <w:bCs/>
          <w:sz w:val="22"/>
          <w:szCs w:val="22"/>
        </w:rPr>
        <w:t xml:space="preserve"> </w:t>
      </w:r>
      <w:r w:rsidRPr="00031CD9">
        <w:rPr>
          <w:rFonts w:ascii="Arial" w:hAnsi="Arial" w:cs="Arial"/>
          <w:bCs/>
          <w:sz w:val="22"/>
          <w:szCs w:val="22"/>
        </w:rPr>
        <w:t xml:space="preserve">presentan </w:t>
      </w:r>
      <w:r w:rsidR="00A644C0" w:rsidRPr="00031CD9">
        <w:rPr>
          <w:rFonts w:ascii="Arial" w:hAnsi="Arial" w:cs="Arial"/>
          <w:bCs/>
          <w:sz w:val="22"/>
          <w:szCs w:val="22"/>
        </w:rPr>
        <w:t>en su estruct</w:t>
      </w:r>
      <w:r w:rsidR="00FC6432" w:rsidRPr="00031CD9">
        <w:rPr>
          <w:rFonts w:ascii="Arial" w:hAnsi="Arial" w:cs="Arial"/>
          <w:bCs/>
          <w:sz w:val="22"/>
          <w:szCs w:val="22"/>
        </w:rPr>
        <w:t xml:space="preserve">ura la base nitrogenada uracilo, </w:t>
      </w:r>
      <w:r w:rsidR="00A644C0" w:rsidRPr="00031CD9">
        <w:rPr>
          <w:rFonts w:ascii="Arial" w:hAnsi="Arial" w:cs="Arial"/>
          <w:bCs/>
          <w:sz w:val="22"/>
          <w:szCs w:val="22"/>
        </w:rPr>
        <w:t xml:space="preserve">los enlaces </w:t>
      </w:r>
      <w:r w:rsidR="00FC6432" w:rsidRPr="00031CD9">
        <w:rPr>
          <w:rFonts w:ascii="Arial" w:hAnsi="Arial" w:cs="Arial"/>
          <w:bCs/>
          <w:sz w:val="22"/>
          <w:szCs w:val="22"/>
        </w:rPr>
        <w:t xml:space="preserve"> que unen entre sí a los desoxiribonucleotidos es el enlace covalente </w:t>
      </w:r>
      <w:r w:rsidR="00A644C0" w:rsidRPr="00031CD9">
        <w:rPr>
          <w:rFonts w:ascii="Arial" w:hAnsi="Arial" w:cs="Arial"/>
          <w:bCs/>
          <w:sz w:val="22"/>
          <w:szCs w:val="22"/>
        </w:rPr>
        <w:t>3´ 5´ fosfodiéster</w:t>
      </w:r>
      <w:r w:rsidR="00FC6432" w:rsidRPr="00031CD9">
        <w:rPr>
          <w:rFonts w:ascii="Arial" w:hAnsi="Arial" w:cs="Arial"/>
          <w:bCs/>
          <w:sz w:val="22"/>
          <w:szCs w:val="22"/>
        </w:rPr>
        <w:t>, el azúcar que forma parte del DNA  es l</w:t>
      </w:r>
      <w:r w:rsidR="00A644C0" w:rsidRPr="00031CD9">
        <w:rPr>
          <w:rFonts w:ascii="Arial" w:hAnsi="Arial" w:cs="Arial"/>
          <w:bCs/>
          <w:sz w:val="22"/>
          <w:szCs w:val="22"/>
        </w:rPr>
        <w:t xml:space="preserve">a 2 </w:t>
      </w:r>
      <w:r w:rsidR="00FC6432" w:rsidRPr="00031CD9">
        <w:rPr>
          <w:rFonts w:ascii="Arial" w:hAnsi="Arial" w:cs="Arial"/>
          <w:bCs/>
          <w:sz w:val="22"/>
          <w:szCs w:val="22"/>
        </w:rPr>
        <w:t>desoxirribosa (</w:t>
      </w:r>
      <w:r w:rsidR="00A644C0" w:rsidRPr="00031CD9">
        <w:rPr>
          <w:rFonts w:ascii="Arial" w:hAnsi="Arial" w:cs="Arial"/>
          <w:bCs/>
          <w:sz w:val="22"/>
          <w:szCs w:val="22"/>
        </w:rPr>
        <w:t>en el carbono 2 presenta un hidrógeno</w:t>
      </w:r>
      <w:r w:rsidR="00FC6432" w:rsidRPr="00031CD9">
        <w:rPr>
          <w:rFonts w:ascii="Arial" w:hAnsi="Arial" w:cs="Arial"/>
          <w:bCs/>
          <w:sz w:val="22"/>
          <w:szCs w:val="22"/>
        </w:rPr>
        <w:t xml:space="preserve"> en vez de un grupo OH)</w:t>
      </w:r>
      <w:r w:rsidR="00A644C0" w:rsidRPr="00031CD9">
        <w:rPr>
          <w:rFonts w:ascii="Arial" w:hAnsi="Arial" w:cs="Arial"/>
          <w:bCs/>
          <w:sz w:val="22"/>
          <w:szCs w:val="22"/>
        </w:rPr>
        <w:t>.</w:t>
      </w:r>
    </w:p>
    <w:p w:rsidR="00A644C0" w:rsidRPr="00031CD9" w:rsidRDefault="00A644C0" w:rsidP="00A644C0">
      <w:pPr>
        <w:jc w:val="both"/>
        <w:rPr>
          <w:rFonts w:ascii="Arial" w:hAnsi="Arial" w:cs="Arial"/>
          <w:bCs/>
          <w:sz w:val="22"/>
          <w:szCs w:val="22"/>
        </w:rPr>
      </w:pPr>
      <w:r w:rsidRPr="00031CD9">
        <w:rPr>
          <w:rFonts w:ascii="Arial" w:hAnsi="Arial" w:cs="Arial"/>
          <w:bCs/>
          <w:sz w:val="22"/>
          <w:szCs w:val="22"/>
        </w:rPr>
        <w:t>La estructura primaria del ADN consiste en la secuencia de los desoxirribonucleótidos a lo largo de la cadena polinucleotídica.</w:t>
      </w:r>
    </w:p>
    <w:p w:rsidR="00A644C0" w:rsidRPr="00031CD9" w:rsidRDefault="00774E38" w:rsidP="00A644C0">
      <w:pPr>
        <w:jc w:val="both"/>
        <w:rPr>
          <w:rFonts w:ascii="Arial" w:hAnsi="Arial" w:cs="Arial"/>
          <w:bCs/>
          <w:sz w:val="22"/>
          <w:szCs w:val="22"/>
        </w:rPr>
      </w:pPr>
      <w:r w:rsidRPr="00031CD9">
        <w:rPr>
          <w:rFonts w:ascii="Arial" w:hAnsi="Arial" w:cs="Arial"/>
          <w:bCs/>
          <w:sz w:val="22"/>
          <w:szCs w:val="22"/>
        </w:rPr>
        <w:t xml:space="preserve">El </w:t>
      </w:r>
      <w:r w:rsidR="00A644C0" w:rsidRPr="00031CD9">
        <w:rPr>
          <w:rFonts w:ascii="Arial" w:hAnsi="Arial" w:cs="Arial"/>
          <w:bCs/>
          <w:sz w:val="22"/>
          <w:szCs w:val="22"/>
        </w:rPr>
        <w:t>azúcar y el fosfato son los mismos, sólo varía en la cadena la base nitrogenada.</w:t>
      </w:r>
      <w:r w:rsidRPr="00031CD9">
        <w:rPr>
          <w:rFonts w:ascii="Arial" w:hAnsi="Arial" w:cs="Arial"/>
          <w:bCs/>
          <w:sz w:val="22"/>
          <w:szCs w:val="22"/>
        </w:rPr>
        <w:t xml:space="preserve"> </w:t>
      </w:r>
      <w:r w:rsidR="00A644C0" w:rsidRPr="00031CD9">
        <w:rPr>
          <w:rFonts w:ascii="Arial" w:hAnsi="Arial" w:cs="Arial"/>
          <w:bCs/>
          <w:sz w:val="22"/>
          <w:szCs w:val="22"/>
        </w:rPr>
        <w:t>En un extremo de la cadena se encuentra un grupo 5´fosfato libre, mientras que en el otro un 3´hidroxilo.</w:t>
      </w:r>
    </w:p>
    <w:p w:rsidR="00774E38" w:rsidRPr="00031CD9" w:rsidRDefault="00774E38" w:rsidP="00A644C0">
      <w:pPr>
        <w:jc w:val="both"/>
        <w:rPr>
          <w:rFonts w:ascii="Arial" w:hAnsi="Arial" w:cs="Arial"/>
          <w:bCs/>
          <w:sz w:val="22"/>
          <w:szCs w:val="22"/>
        </w:rPr>
      </w:pPr>
      <w:r w:rsidRPr="00031CD9">
        <w:rPr>
          <w:rFonts w:ascii="Arial" w:hAnsi="Arial" w:cs="Arial"/>
          <w:bCs/>
          <w:sz w:val="22"/>
          <w:szCs w:val="22"/>
        </w:rPr>
        <w:t xml:space="preserve">Lo monótono  </w:t>
      </w:r>
    </w:p>
    <w:p w:rsidR="00774E38" w:rsidRPr="00031CD9" w:rsidRDefault="00774E38" w:rsidP="00774E38">
      <w:pPr>
        <w:numPr>
          <w:ilvl w:val="0"/>
          <w:numId w:val="22"/>
        </w:numPr>
        <w:jc w:val="both"/>
        <w:rPr>
          <w:rFonts w:ascii="Arial" w:hAnsi="Arial" w:cs="Arial"/>
          <w:bCs/>
          <w:sz w:val="22"/>
          <w:szCs w:val="22"/>
        </w:rPr>
      </w:pPr>
      <w:r w:rsidRPr="00031CD9">
        <w:rPr>
          <w:rFonts w:ascii="Arial" w:hAnsi="Arial" w:cs="Arial"/>
          <w:bCs/>
          <w:sz w:val="22"/>
          <w:szCs w:val="22"/>
        </w:rPr>
        <w:t>Monosacárido – enlace fosfodiester – monosacárido.</w:t>
      </w:r>
    </w:p>
    <w:p w:rsidR="00774E38" w:rsidRPr="00031CD9" w:rsidRDefault="00774E38" w:rsidP="00774E38">
      <w:pPr>
        <w:numPr>
          <w:ilvl w:val="0"/>
          <w:numId w:val="22"/>
        </w:numPr>
        <w:jc w:val="both"/>
        <w:rPr>
          <w:rFonts w:ascii="Arial" w:hAnsi="Arial" w:cs="Arial"/>
          <w:bCs/>
          <w:sz w:val="22"/>
          <w:szCs w:val="22"/>
        </w:rPr>
      </w:pPr>
      <w:r w:rsidRPr="00031CD9">
        <w:rPr>
          <w:rFonts w:ascii="Arial" w:hAnsi="Arial" w:cs="Arial"/>
          <w:bCs/>
          <w:sz w:val="22"/>
          <w:szCs w:val="22"/>
        </w:rPr>
        <w:t>Grupos fosfatos alternantes cargados negativamente (carácter Poli aniónico).</w:t>
      </w:r>
    </w:p>
    <w:p w:rsidR="00774E38" w:rsidRPr="00031CD9" w:rsidRDefault="00774E38" w:rsidP="00774E38">
      <w:pPr>
        <w:numPr>
          <w:ilvl w:val="0"/>
          <w:numId w:val="22"/>
        </w:numPr>
        <w:jc w:val="both"/>
        <w:rPr>
          <w:rFonts w:ascii="Arial" w:hAnsi="Arial" w:cs="Arial"/>
          <w:bCs/>
          <w:sz w:val="22"/>
          <w:szCs w:val="22"/>
        </w:rPr>
      </w:pPr>
      <w:r w:rsidRPr="00031CD9">
        <w:rPr>
          <w:rFonts w:ascii="Arial" w:hAnsi="Arial" w:cs="Arial"/>
          <w:bCs/>
          <w:sz w:val="22"/>
          <w:szCs w:val="22"/>
        </w:rPr>
        <w:t>Las bases nitrogenadas</w:t>
      </w:r>
      <w:r w:rsidR="001C736F" w:rsidRPr="00031CD9">
        <w:rPr>
          <w:rFonts w:ascii="Arial" w:hAnsi="Arial" w:cs="Arial"/>
          <w:bCs/>
          <w:sz w:val="22"/>
          <w:szCs w:val="22"/>
        </w:rPr>
        <w:t xml:space="preserve"> de una misma cadena</w:t>
      </w:r>
      <w:r w:rsidRPr="00031CD9">
        <w:rPr>
          <w:rFonts w:ascii="Arial" w:hAnsi="Arial" w:cs="Arial"/>
          <w:bCs/>
          <w:sz w:val="22"/>
          <w:szCs w:val="22"/>
        </w:rPr>
        <w:t xml:space="preserve"> apiladas todas hacia un mismo lado  </w:t>
      </w:r>
    </w:p>
    <w:p w:rsidR="00774E38" w:rsidRPr="00031CD9" w:rsidRDefault="00774E38" w:rsidP="00774E38">
      <w:pPr>
        <w:jc w:val="both"/>
        <w:rPr>
          <w:rFonts w:ascii="Arial" w:hAnsi="Arial" w:cs="Arial"/>
          <w:bCs/>
          <w:sz w:val="22"/>
          <w:szCs w:val="22"/>
        </w:rPr>
      </w:pPr>
      <w:r w:rsidRPr="00031CD9">
        <w:rPr>
          <w:rFonts w:ascii="Arial" w:hAnsi="Arial" w:cs="Arial"/>
          <w:bCs/>
          <w:sz w:val="22"/>
          <w:szCs w:val="22"/>
        </w:rPr>
        <w:t>Lo diverso.</w:t>
      </w:r>
    </w:p>
    <w:p w:rsidR="00774E38" w:rsidRPr="00031CD9" w:rsidRDefault="00774E38" w:rsidP="00774E38">
      <w:pPr>
        <w:jc w:val="both"/>
        <w:rPr>
          <w:rFonts w:ascii="Arial" w:hAnsi="Arial" w:cs="Arial"/>
          <w:bCs/>
          <w:sz w:val="22"/>
          <w:szCs w:val="22"/>
        </w:rPr>
      </w:pPr>
      <w:r w:rsidRPr="00031CD9">
        <w:rPr>
          <w:rFonts w:ascii="Arial" w:hAnsi="Arial" w:cs="Arial"/>
          <w:bCs/>
          <w:sz w:val="22"/>
          <w:szCs w:val="22"/>
        </w:rPr>
        <w:t xml:space="preserve">La secuencia de bases </w:t>
      </w:r>
      <w:r w:rsidR="007F45E3" w:rsidRPr="00031CD9">
        <w:rPr>
          <w:rFonts w:ascii="Arial" w:hAnsi="Arial" w:cs="Arial"/>
          <w:bCs/>
          <w:sz w:val="22"/>
          <w:szCs w:val="22"/>
        </w:rPr>
        <w:t xml:space="preserve">nitrogenadas con sus elementos hidrófilos e hidrófobos </w:t>
      </w:r>
    </w:p>
    <w:p w:rsidR="00A644C0" w:rsidRPr="00031CD9" w:rsidRDefault="00A644C0" w:rsidP="00A644C0">
      <w:pPr>
        <w:jc w:val="both"/>
        <w:rPr>
          <w:rFonts w:ascii="Arial" w:hAnsi="Arial" w:cs="Arial"/>
          <w:bCs/>
          <w:sz w:val="22"/>
          <w:szCs w:val="22"/>
        </w:rPr>
      </w:pPr>
      <w:r w:rsidRPr="00031CD9">
        <w:rPr>
          <w:rFonts w:ascii="Arial" w:hAnsi="Arial" w:cs="Arial"/>
          <w:bCs/>
          <w:sz w:val="22"/>
          <w:szCs w:val="22"/>
        </w:rPr>
        <w:t>Para la determinación de la estructura secundaria del ADN, Watson y Crick utilizaron las “reglas de Chargaff”, las que plantean que:</w:t>
      </w:r>
    </w:p>
    <w:p w:rsidR="00A644C0" w:rsidRPr="00031CD9" w:rsidRDefault="00A644C0" w:rsidP="00A644C0">
      <w:pPr>
        <w:numPr>
          <w:ilvl w:val="0"/>
          <w:numId w:val="15"/>
        </w:numPr>
        <w:jc w:val="both"/>
        <w:rPr>
          <w:rFonts w:ascii="Arial" w:hAnsi="Arial" w:cs="Arial"/>
          <w:bCs/>
          <w:sz w:val="22"/>
          <w:szCs w:val="22"/>
        </w:rPr>
      </w:pPr>
      <w:r w:rsidRPr="00031CD9">
        <w:rPr>
          <w:rFonts w:ascii="Arial" w:hAnsi="Arial" w:cs="Arial"/>
          <w:bCs/>
          <w:sz w:val="22"/>
          <w:szCs w:val="22"/>
        </w:rPr>
        <w:t>La composición de bases del ADN es característica de cada especie.</w:t>
      </w:r>
    </w:p>
    <w:p w:rsidR="00A644C0" w:rsidRPr="00031CD9" w:rsidRDefault="00A644C0" w:rsidP="00A644C0">
      <w:pPr>
        <w:numPr>
          <w:ilvl w:val="0"/>
          <w:numId w:val="15"/>
        </w:numPr>
        <w:jc w:val="both"/>
        <w:rPr>
          <w:rFonts w:ascii="Arial" w:hAnsi="Arial" w:cs="Arial"/>
          <w:bCs/>
          <w:sz w:val="22"/>
          <w:szCs w:val="22"/>
        </w:rPr>
      </w:pPr>
      <w:r w:rsidRPr="00031CD9">
        <w:rPr>
          <w:rFonts w:ascii="Arial" w:hAnsi="Arial" w:cs="Arial"/>
          <w:bCs/>
          <w:sz w:val="22"/>
          <w:szCs w:val="22"/>
        </w:rPr>
        <w:t>Las diferentes células de un organismo tienen una composición de bases nitrogenadas idéntica, que no varía con la edad, el desarrollo, estado nutricional u otras condiciones.</w:t>
      </w:r>
    </w:p>
    <w:p w:rsidR="00A644C0" w:rsidRPr="00031CD9" w:rsidRDefault="00A644C0" w:rsidP="00A644C0">
      <w:pPr>
        <w:numPr>
          <w:ilvl w:val="0"/>
          <w:numId w:val="15"/>
        </w:numPr>
        <w:jc w:val="both"/>
        <w:rPr>
          <w:rFonts w:ascii="Arial" w:hAnsi="Arial" w:cs="Arial"/>
          <w:bCs/>
          <w:sz w:val="22"/>
          <w:szCs w:val="22"/>
        </w:rPr>
      </w:pPr>
      <w:r w:rsidRPr="00031CD9">
        <w:rPr>
          <w:rFonts w:ascii="Arial" w:hAnsi="Arial" w:cs="Arial"/>
          <w:bCs/>
          <w:sz w:val="22"/>
          <w:szCs w:val="22"/>
        </w:rPr>
        <w:t>La cantidad de timina es igual a la de adenina, mientras que la de citosina es igual a la de guanina.</w:t>
      </w:r>
    </w:p>
    <w:p w:rsidR="00A644C0" w:rsidRPr="00031CD9" w:rsidRDefault="00A644C0" w:rsidP="00A644C0">
      <w:pPr>
        <w:numPr>
          <w:ilvl w:val="0"/>
          <w:numId w:val="15"/>
        </w:numPr>
        <w:jc w:val="both"/>
        <w:rPr>
          <w:rFonts w:ascii="Arial" w:hAnsi="Arial" w:cs="Arial"/>
          <w:bCs/>
          <w:sz w:val="22"/>
          <w:szCs w:val="22"/>
        </w:rPr>
      </w:pPr>
      <w:r w:rsidRPr="00031CD9">
        <w:rPr>
          <w:rFonts w:ascii="Arial" w:hAnsi="Arial" w:cs="Arial"/>
          <w:bCs/>
          <w:sz w:val="22"/>
          <w:szCs w:val="22"/>
        </w:rPr>
        <w:t>La cantidad de bases púricas es igual a la de bases pirimidínicas.</w:t>
      </w:r>
      <w:r w:rsidR="007F45E3" w:rsidRPr="00031CD9">
        <w:rPr>
          <w:rFonts w:ascii="Arial" w:hAnsi="Arial" w:cs="Arial"/>
          <w:bCs/>
          <w:sz w:val="22"/>
          <w:szCs w:val="22"/>
        </w:rPr>
        <w:t xml:space="preserve"> Es decir que la cantidad de guanina es igual a citosina (G=C , A =T , A+G = C+ T</w:t>
      </w:r>
    </w:p>
    <w:p w:rsidR="00A644C0" w:rsidRPr="00031CD9" w:rsidRDefault="00A644C0" w:rsidP="00A644C0">
      <w:pPr>
        <w:jc w:val="both"/>
        <w:rPr>
          <w:rFonts w:ascii="Arial" w:hAnsi="Arial" w:cs="Arial"/>
          <w:bCs/>
          <w:sz w:val="22"/>
          <w:szCs w:val="22"/>
        </w:rPr>
      </w:pPr>
      <w:r w:rsidRPr="00031CD9">
        <w:rPr>
          <w:rFonts w:ascii="Arial" w:hAnsi="Arial" w:cs="Arial"/>
          <w:bCs/>
          <w:sz w:val="22"/>
          <w:szCs w:val="22"/>
        </w:rPr>
        <w:t>La estructura secundaria del ácido desoxirribonucleico se descubrió por los científicos James D. Watson y Francis Crick en abril de 1953, lo que marcó un hito en el desarrollo de la biología molecular.</w:t>
      </w:r>
    </w:p>
    <w:p w:rsidR="00A644C0" w:rsidRPr="00031CD9" w:rsidRDefault="00A644C0" w:rsidP="00A644C0">
      <w:pPr>
        <w:jc w:val="both"/>
        <w:rPr>
          <w:rFonts w:ascii="Arial" w:hAnsi="Arial" w:cs="Arial"/>
          <w:bCs/>
          <w:sz w:val="22"/>
          <w:szCs w:val="22"/>
        </w:rPr>
      </w:pPr>
      <w:r w:rsidRPr="00031CD9">
        <w:rPr>
          <w:rFonts w:ascii="Arial" w:hAnsi="Arial" w:cs="Arial"/>
          <w:bCs/>
          <w:sz w:val="22"/>
          <w:szCs w:val="22"/>
        </w:rPr>
        <w:t>En la imagen se muestra dicho modelo, cuyas características fundamentales son las siguientes:</w:t>
      </w:r>
    </w:p>
    <w:p w:rsidR="00A644C0" w:rsidRPr="00031CD9" w:rsidRDefault="00A644C0" w:rsidP="00A644C0">
      <w:pPr>
        <w:numPr>
          <w:ilvl w:val="0"/>
          <w:numId w:val="16"/>
        </w:numPr>
        <w:jc w:val="both"/>
        <w:rPr>
          <w:rFonts w:ascii="Arial" w:hAnsi="Arial" w:cs="Arial"/>
          <w:bCs/>
          <w:sz w:val="22"/>
          <w:szCs w:val="22"/>
        </w:rPr>
      </w:pPr>
      <w:r w:rsidRPr="00031CD9">
        <w:rPr>
          <w:rFonts w:ascii="Arial" w:hAnsi="Arial" w:cs="Arial"/>
          <w:bCs/>
          <w:sz w:val="22"/>
          <w:szCs w:val="22"/>
        </w:rPr>
        <w:lastRenderedPageBreak/>
        <w:t>La molécula está formada por dos cadenas poliméricas de desoxirribonucleótidos.</w:t>
      </w:r>
    </w:p>
    <w:p w:rsidR="00A644C0" w:rsidRPr="00031CD9" w:rsidRDefault="00A644C0" w:rsidP="00A644C0">
      <w:pPr>
        <w:numPr>
          <w:ilvl w:val="0"/>
          <w:numId w:val="16"/>
        </w:numPr>
        <w:jc w:val="both"/>
        <w:rPr>
          <w:rFonts w:ascii="Arial" w:hAnsi="Arial" w:cs="Arial"/>
          <w:bCs/>
          <w:sz w:val="22"/>
          <w:szCs w:val="22"/>
        </w:rPr>
      </w:pPr>
      <w:r w:rsidRPr="00031CD9">
        <w:rPr>
          <w:rFonts w:ascii="Arial" w:hAnsi="Arial" w:cs="Arial"/>
          <w:bCs/>
          <w:sz w:val="22"/>
          <w:szCs w:val="22"/>
        </w:rPr>
        <w:t xml:space="preserve">Ambas cadenas están enrolladas </w:t>
      </w:r>
      <w:r w:rsidR="007F45E3" w:rsidRPr="00031CD9">
        <w:rPr>
          <w:rFonts w:ascii="Arial" w:hAnsi="Arial" w:cs="Arial"/>
          <w:bCs/>
          <w:sz w:val="22"/>
          <w:szCs w:val="22"/>
        </w:rPr>
        <w:t xml:space="preserve">plectonemicamente </w:t>
      </w:r>
      <w:r w:rsidRPr="00031CD9">
        <w:rPr>
          <w:rFonts w:ascii="Arial" w:hAnsi="Arial" w:cs="Arial"/>
          <w:bCs/>
          <w:sz w:val="22"/>
          <w:szCs w:val="22"/>
        </w:rPr>
        <w:t>alrededor de un eje común con giro a la derecha, formando una doble hélice.</w:t>
      </w:r>
    </w:p>
    <w:p w:rsidR="00A644C0" w:rsidRPr="00031CD9" w:rsidRDefault="00A644C0" w:rsidP="00A644C0">
      <w:pPr>
        <w:numPr>
          <w:ilvl w:val="0"/>
          <w:numId w:val="16"/>
        </w:numPr>
        <w:jc w:val="both"/>
        <w:rPr>
          <w:rFonts w:ascii="Arial" w:hAnsi="Arial" w:cs="Arial"/>
          <w:bCs/>
          <w:sz w:val="22"/>
          <w:szCs w:val="22"/>
        </w:rPr>
      </w:pPr>
      <w:r w:rsidRPr="00031CD9">
        <w:rPr>
          <w:rFonts w:ascii="Arial" w:hAnsi="Arial" w:cs="Arial"/>
          <w:bCs/>
          <w:sz w:val="22"/>
          <w:szCs w:val="22"/>
        </w:rPr>
        <w:t xml:space="preserve">Las bases nitrogenadas se encuentran </w:t>
      </w:r>
      <w:r w:rsidR="0067686C" w:rsidRPr="00031CD9">
        <w:rPr>
          <w:rFonts w:ascii="Arial" w:hAnsi="Arial" w:cs="Arial"/>
          <w:bCs/>
          <w:sz w:val="22"/>
          <w:szCs w:val="22"/>
        </w:rPr>
        <w:t xml:space="preserve">localizadas </w:t>
      </w:r>
      <w:r w:rsidRPr="00031CD9">
        <w:rPr>
          <w:rFonts w:ascii="Arial" w:hAnsi="Arial" w:cs="Arial"/>
          <w:bCs/>
          <w:sz w:val="22"/>
          <w:szCs w:val="22"/>
        </w:rPr>
        <w:t xml:space="preserve">hacia el interior de la molécula y se aparean entre sí </w:t>
      </w:r>
      <w:r w:rsidR="0067686C" w:rsidRPr="00031CD9">
        <w:rPr>
          <w:rFonts w:ascii="Arial" w:hAnsi="Arial" w:cs="Arial"/>
          <w:bCs/>
          <w:sz w:val="22"/>
          <w:szCs w:val="22"/>
        </w:rPr>
        <w:t>maximizando el contacto entre ellas y mínimo con el agua hacia el exterior se dispone  el eje pentosa fosfato(hidrofilico)</w:t>
      </w:r>
    </w:p>
    <w:p w:rsidR="0067686C" w:rsidRPr="00031CD9" w:rsidRDefault="00A644C0" w:rsidP="00A644C0">
      <w:pPr>
        <w:numPr>
          <w:ilvl w:val="0"/>
          <w:numId w:val="16"/>
        </w:numPr>
        <w:jc w:val="both"/>
        <w:rPr>
          <w:rFonts w:ascii="Arial" w:hAnsi="Arial" w:cs="Arial"/>
          <w:bCs/>
          <w:sz w:val="22"/>
          <w:szCs w:val="22"/>
        </w:rPr>
      </w:pPr>
      <w:r w:rsidRPr="00031CD9">
        <w:rPr>
          <w:rFonts w:ascii="Arial" w:hAnsi="Arial" w:cs="Arial"/>
          <w:bCs/>
          <w:sz w:val="22"/>
          <w:szCs w:val="22"/>
        </w:rPr>
        <w:t xml:space="preserve">La adenina siempre se aparea con la timina </w:t>
      </w:r>
      <w:r w:rsidR="0067686C" w:rsidRPr="00031CD9">
        <w:rPr>
          <w:rFonts w:ascii="Arial" w:hAnsi="Arial" w:cs="Arial"/>
          <w:bCs/>
          <w:sz w:val="22"/>
          <w:szCs w:val="22"/>
        </w:rPr>
        <w:t>formando</w:t>
      </w:r>
      <w:r w:rsidRPr="00031CD9">
        <w:rPr>
          <w:rFonts w:ascii="Arial" w:hAnsi="Arial" w:cs="Arial"/>
          <w:bCs/>
          <w:sz w:val="22"/>
          <w:szCs w:val="22"/>
        </w:rPr>
        <w:t xml:space="preserve"> dos puentes de hidrógeno, mientras que la citosina siempre lo hace con la guanina </w:t>
      </w:r>
      <w:r w:rsidR="0067686C" w:rsidRPr="00031CD9">
        <w:rPr>
          <w:rFonts w:ascii="Arial" w:hAnsi="Arial" w:cs="Arial"/>
          <w:bCs/>
          <w:sz w:val="22"/>
          <w:szCs w:val="22"/>
        </w:rPr>
        <w:t>f</w:t>
      </w:r>
      <w:r w:rsidRPr="00031CD9">
        <w:rPr>
          <w:rFonts w:ascii="Arial" w:hAnsi="Arial" w:cs="Arial"/>
          <w:bCs/>
          <w:sz w:val="22"/>
          <w:szCs w:val="22"/>
        </w:rPr>
        <w:t>or</w:t>
      </w:r>
      <w:r w:rsidR="0067686C" w:rsidRPr="00031CD9">
        <w:rPr>
          <w:rFonts w:ascii="Arial" w:hAnsi="Arial" w:cs="Arial"/>
          <w:bCs/>
          <w:sz w:val="22"/>
          <w:szCs w:val="22"/>
        </w:rPr>
        <w:t xml:space="preserve">mando </w:t>
      </w:r>
      <w:r w:rsidRPr="00031CD9">
        <w:rPr>
          <w:rFonts w:ascii="Arial" w:hAnsi="Arial" w:cs="Arial"/>
          <w:bCs/>
          <w:sz w:val="22"/>
          <w:szCs w:val="22"/>
        </w:rPr>
        <w:t xml:space="preserve">tres puentes de hidrógeno, </w:t>
      </w:r>
    </w:p>
    <w:p w:rsidR="00A644C0" w:rsidRPr="00031CD9" w:rsidRDefault="0067686C" w:rsidP="0067686C">
      <w:pPr>
        <w:numPr>
          <w:ilvl w:val="0"/>
          <w:numId w:val="16"/>
        </w:numPr>
        <w:rPr>
          <w:rFonts w:ascii="Arial" w:hAnsi="Arial" w:cs="Arial"/>
          <w:bCs/>
          <w:sz w:val="22"/>
          <w:szCs w:val="22"/>
        </w:rPr>
      </w:pPr>
      <w:r w:rsidRPr="00031CD9">
        <w:rPr>
          <w:rFonts w:ascii="Arial" w:hAnsi="Arial" w:cs="Arial"/>
          <w:bCs/>
          <w:sz w:val="22"/>
          <w:szCs w:val="22"/>
        </w:rPr>
        <w:t>L</w:t>
      </w:r>
      <w:r w:rsidR="00A644C0" w:rsidRPr="00031CD9">
        <w:rPr>
          <w:rFonts w:ascii="Arial" w:hAnsi="Arial" w:cs="Arial"/>
          <w:bCs/>
          <w:sz w:val="22"/>
          <w:szCs w:val="22"/>
        </w:rPr>
        <w:t>as cadenas son</w:t>
      </w:r>
      <w:r w:rsidRPr="00031CD9">
        <w:rPr>
          <w:rFonts w:ascii="Arial" w:hAnsi="Arial" w:cs="Arial"/>
          <w:bCs/>
          <w:sz w:val="22"/>
          <w:szCs w:val="22"/>
        </w:rPr>
        <w:t xml:space="preserve"> antiparalelas </w:t>
      </w:r>
      <w:r w:rsidR="00A644C0" w:rsidRPr="00031CD9">
        <w:rPr>
          <w:rFonts w:ascii="Arial" w:hAnsi="Arial" w:cs="Arial"/>
          <w:bCs/>
          <w:sz w:val="22"/>
          <w:szCs w:val="22"/>
        </w:rPr>
        <w:t xml:space="preserve"> </w:t>
      </w:r>
      <w:r w:rsidRPr="00031CD9">
        <w:rPr>
          <w:rFonts w:ascii="Arial" w:hAnsi="Arial" w:cs="Arial"/>
          <w:bCs/>
          <w:sz w:val="22"/>
          <w:szCs w:val="22"/>
        </w:rPr>
        <w:t xml:space="preserve">una cadena se dispone de 3´ 5´ mientras que la enfrentada se dispone de 5´ 3´   son cadenas </w:t>
      </w:r>
      <w:r w:rsidR="00A644C0" w:rsidRPr="00031CD9">
        <w:rPr>
          <w:rFonts w:ascii="Arial" w:hAnsi="Arial" w:cs="Arial"/>
          <w:bCs/>
          <w:sz w:val="22"/>
          <w:szCs w:val="22"/>
        </w:rPr>
        <w:t>complementarias.</w:t>
      </w:r>
    </w:p>
    <w:p w:rsidR="00A644C0" w:rsidRPr="00031CD9" w:rsidRDefault="00A644C0" w:rsidP="00A644C0">
      <w:pPr>
        <w:numPr>
          <w:ilvl w:val="0"/>
          <w:numId w:val="16"/>
        </w:numPr>
        <w:jc w:val="both"/>
        <w:rPr>
          <w:rFonts w:ascii="Arial" w:hAnsi="Arial" w:cs="Arial"/>
          <w:bCs/>
          <w:sz w:val="22"/>
          <w:szCs w:val="22"/>
        </w:rPr>
      </w:pPr>
      <w:r w:rsidRPr="00031CD9">
        <w:rPr>
          <w:rFonts w:ascii="Arial" w:hAnsi="Arial" w:cs="Arial"/>
          <w:bCs/>
          <w:sz w:val="22"/>
          <w:szCs w:val="22"/>
        </w:rPr>
        <w:t xml:space="preserve">El eje pentosa / fosfato de las cadenas queda hacia el exterior. </w:t>
      </w:r>
      <w:r w:rsidR="0067686C" w:rsidRPr="00031CD9">
        <w:rPr>
          <w:rFonts w:ascii="Arial" w:hAnsi="Arial" w:cs="Arial"/>
          <w:bCs/>
          <w:sz w:val="22"/>
          <w:szCs w:val="22"/>
        </w:rPr>
        <w:t xml:space="preserve">Los </w:t>
      </w:r>
      <w:r w:rsidRPr="00031CD9">
        <w:rPr>
          <w:rFonts w:ascii="Arial" w:hAnsi="Arial" w:cs="Arial"/>
          <w:bCs/>
          <w:sz w:val="22"/>
          <w:szCs w:val="22"/>
        </w:rPr>
        <w:t xml:space="preserve">puntualizar que cada fosfato presenta una carga negativa, por lo que la </w:t>
      </w:r>
      <w:r w:rsidR="0067686C" w:rsidRPr="00031CD9">
        <w:rPr>
          <w:rFonts w:ascii="Arial" w:hAnsi="Arial" w:cs="Arial"/>
          <w:bCs/>
          <w:sz w:val="22"/>
          <w:szCs w:val="22"/>
        </w:rPr>
        <w:t xml:space="preserve">grupos  están </w:t>
      </w:r>
      <w:r w:rsidRPr="00031CD9">
        <w:rPr>
          <w:rFonts w:ascii="Arial" w:hAnsi="Arial" w:cs="Arial"/>
          <w:bCs/>
          <w:sz w:val="22"/>
          <w:szCs w:val="22"/>
        </w:rPr>
        <w:t>cargad</w:t>
      </w:r>
      <w:r w:rsidR="0067686C" w:rsidRPr="00031CD9">
        <w:rPr>
          <w:rFonts w:ascii="Arial" w:hAnsi="Arial" w:cs="Arial"/>
          <w:bCs/>
          <w:sz w:val="22"/>
          <w:szCs w:val="22"/>
        </w:rPr>
        <w:t>os</w:t>
      </w:r>
      <w:r w:rsidRPr="00031CD9">
        <w:rPr>
          <w:rFonts w:ascii="Arial" w:hAnsi="Arial" w:cs="Arial"/>
          <w:bCs/>
          <w:sz w:val="22"/>
          <w:szCs w:val="22"/>
        </w:rPr>
        <w:t xml:space="preserve"> negativamente, es decir tiene carácter polianiónico y atrae fuertemente moléculas con carga positiva.</w:t>
      </w:r>
    </w:p>
    <w:p w:rsidR="00A644C0" w:rsidRPr="00031CD9" w:rsidRDefault="00A644C0" w:rsidP="00A644C0">
      <w:pPr>
        <w:numPr>
          <w:ilvl w:val="0"/>
          <w:numId w:val="16"/>
        </w:numPr>
        <w:jc w:val="both"/>
        <w:rPr>
          <w:rFonts w:ascii="Arial" w:hAnsi="Arial" w:cs="Arial"/>
          <w:bCs/>
          <w:sz w:val="22"/>
          <w:szCs w:val="22"/>
        </w:rPr>
      </w:pPr>
      <w:r w:rsidRPr="00031CD9">
        <w:rPr>
          <w:rFonts w:ascii="Arial" w:hAnsi="Arial" w:cs="Arial"/>
          <w:bCs/>
          <w:sz w:val="22"/>
          <w:szCs w:val="22"/>
        </w:rPr>
        <w:t>Las cadenas se orientan de forma antiparalela, ya que una tiene en el extremo un grupo 5´ fosfato mientras que la otra presenta un 3´ hidroxilo, es decir corren en sentidos diferentes.</w:t>
      </w:r>
    </w:p>
    <w:p w:rsidR="0067686C" w:rsidRPr="00031CD9" w:rsidRDefault="0067686C" w:rsidP="00A644C0">
      <w:pPr>
        <w:numPr>
          <w:ilvl w:val="0"/>
          <w:numId w:val="16"/>
        </w:numPr>
        <w:jc w:val="both"/>
        <w:rPr>
          <w:rFonts w:ascii="Arial" w:hAnsi="Arial" w:cs="Arial"/>
          <w:bCs/>
          <w:sz w:val="22"/>
          <w:szCs w:val="22"/>
        </w:rPr>
      </w:pPr>
      <w:r w:rsidRPr="00031CD9">
        <w:rPr>
          <w:rFonts w:ascii="Arial" w:hAnsi="Arial" w:cs="Arial"/>
          <w:bCs/>
          <w:sz w:val="22"/>
          <w:szCs w:val="22"/>
        </w:rPr>
        <w:t xml:space="preserve">El diámetro es de 2 nm, con 10 pares de bases por </w:t>
      </w:r>
      <w:r w:rsidR="00B95671" w:rsidRPr="00031CD9">
        <w:rPr>
          <w:rFonts w:ascii="Arial" w:hAnsi="Arial" w:cs="Arial"/>
          <w:bCs/>
          <w:sz w:val="22"/>
          <w:szCs w:val="22"/>
        </w:rPr>
        <w:t xml:space="preserve">cada </w:t>
      </w:r>
      <w:r w:rsidRPr="00031CD9">
        <w:rPr>
          <w:rFonts w:ascii="Arial" w:hAnsi="Arial" w:cs="Arial"/>
          <w:bCs/>
          <w:sz w:val="22"/>
          <w:szCs w:val="22"/>
        </w:rPr>
        <w:t xml:space="preserve">vuelta </w:t>
      </w:r>
      <w:r w:rsidR="00B95671" w:rsidRPr="00031CD9">
        <w:rPr>
          <w:rFonts w:ascii="Arial" w:hAnsi="Arial" w:cs="Arial"/>
          <w:bCs/>
          <w:sz w:val="22"/>
          <w:szCs w:val="22"/>
        </w:rPr>
        <w:t>de la hélice.</w:t>
      </w:r>
    </w:p>
    <w:p w:rsidR="00A644C0" w:rsidRPr="00031CD9" w:rsidRDefault="00A644C0" w:rsidP="00A644C0">
      <w:pPr>
        <w:jc w:val="both"/>
        <w:rPr>
          <w:rFonts w:ascii="Arial" w:hAnsi="Arial" w:cs="Arial"/>
          <w:bCs/>
          <w:sz w:val="22"/>
          <w:szCs w:val="22"/>
        </w:rPr>
      </w:pPr>
      <w:r w:rsidRPr="00031CD9">
        <w:rPr>
          <w:rFonts w:ascii="Arial" w:hAnsi="Arial" w:cs="Arial"/>
          <w:bCs/>
          <w:sz w:val="22"/>
          <w:szCs w:val="22"/>
        </w:rPr>
        <w:t>De estas características estructurales se interpreta que ambas cadenas, por ser complementarias, poseen la misma información en su secuencia.</w:t>
      </w:r>
    </w:p>
    <w:p w:rsidR="00A644C0" w:rsidRPr="00031CD9" w:rsidRDefault="00B95671" w:rsidP="00A644C0">
      <w:pPr>
        <w:jc w:val="both"/>
        <w:rPr>
          <w:rFonts w:ascii="Arial" w:hAnsi="Arial" w:cs="Arial"/>
          <w:bCs/>
          <w:sz w:val="22"/>
          <w:szCs w:val="22"/>
        </w:rPr>
      </w:pPr>
      <w:r w:rsidRPr="00031CD9">
        <w:rPr>
          <w:rFonts w:ascii="Arial" w:hAnsi="Arial" w:cs="Arial"/>
          <w:bCs/>
          <w:sz w:val="22"/>
          <w:szCs w:val="22"/>
        </w:rPr>
        <w:t xml:space="preserve">En </w:t>
      </w:r>
      <w:r w:rsidR="00A644C0" w:rsidRPr="00031CD9">
        <w:rPr>
          <w:rFonts w:ascii="Arial" w:hAnsi="Arial" w:cs="Arial"/>
          <w:bCs/>
          <w:sz w:val="22"/>
          <w:szCs w:val="22"/>
        </w:rPr>
        <w:t>la doble cadena del ADN la disposición de las bases nitrogenadas, se ubican perpendicularmente al eje principal de la molécula.</w:t>
      </w:r>
    </w:p>
    <w:p w:rsidR="00A644C0" w:rsidRPr="00031CD9" w:rsidRDefault="00B95671" w:rsidP="00A644C0">
      <w:pPr>
        <w:jc w:val="both"/>
        <w:rPr>
          <w:rFonts w:ascii="Arial" w:hAnsi="Arial" w:cs="Arial"/>
          <w:bCs/>
          <w:sz w:val="22"/>
          <w:szCs w:val="22"/>
        </w:rPr>
      </w:pPr>
      <w:r w:rsidRPr="00031CD9">
        <w:rPr>
          <w:rFonts w:ascii="Arial" w:hAnsi="Arial" w:cs="Arial"/>
          <w:bCs/>
          <w:sz w:val="22"/>
          <w:szCs w:val="22"/>
        </w:rPr>
        <w:t xml:space="preserve">Durante la proyección de </w:t>
      </w:r>
      <w:smartTag w:uri="urn:schemas-microsoft-com:office:smarttags" w:element="PersonName">
        <w:smartTagPr>
          <w:attr w:name="ProductID" w:val="la VO"/>
        </w:smartTagPr>
        <w:r w:rsidRPr="00031CD9">
          <w:rPr>
            <w:rFonts w:ascii="Arial" w:hAnsi="Arial" w:cs="Arial"/>
            <w:bCs/>
            <w:sz w:val="22"/>
            <w:szCs w:val="22"/>
          </w:rPr>
          <w:t>la VO</w:t>
        </w:r>
      </w:smartTag>
      <w:r w:rsidRPr="00031CD9">
        <w:rPr>
          <w:rFonts w:ascii="Arial" w:hAnsi="Arial" w:cs="Arial"/>
          <w:bCs/>
          <w:sz w:val="22"/>
          <w:szCs w:val="22"/>
        </w:rPr>
        <w:t xml:space="preserve"> debes observar que según el modelo </w:t>
      </w:r>
      <w:r w:rsidR="00A644C0" w:rsidRPr="00031CD9">
        <w:rPr>
          <w:rFonts w:ascii="Arial" w:hAnsi="Arial" w:cs="Arial"/>
          <w:bCs/>
          <w:sz w:val="22"/>
          <w:szCs w:val="22"/>
        </w:rPr>
        <w:t>los átomos de carbono son negros, el hidrógeno blanco, el oxígeno rojo, el fósforo amarillo y el nitrógeno azul.</w:t>
      </w:r>
    </w:p>
    <w:p w:rsidR="00A644C0" w:rsidRPr="00031CD9" w:rsidRDefault="00B95671" w:rsidP="00A644C0">
      <w:pPr>
        <w:jc w:val="both"/>
        <w:rPr>
          <w:rFonts w:ascii="Arial" w:hAnsi="Arial" w:cs="Arial"/>
          <w:bCs/>
          <w:sz w:val="22"/>
          <w:szCs w:val="22"/>
        </w:rPr>
      </w:pPr>
      <w:r w:rsidRPr="00031CD9">
        <w:rPr>
          <w:rFonts w:ascii="Arial" w:hAnsi="Arial" w:cs="Arial"/>
          <w:bCs/>
          <w:sz w:val="22"/>
          <w:szCs w:val="22"/>
        </w:rPr>
        <w:t>Que el esqueleto azúcar fosfato se dispone h</w:t>
      </w:r>
      <w:r w:rsidR="00A644C0" w:rsidRPr="00031CD9">
        <w:rPr>
          <w:rFonts w:ascii="Arial" w:hAnsi="Arial" w:cs="Arial"/>
          <w:bCs/>
          <w:sz w:val="22"/>
          <w:szCs w:val="22"/>
        </w:rPr>
        <w:t>acia el exterior mientras que en el interior se encuentran las bases nitrogenadas apareadas.</w:t>
      </w:r>
    </w:p>
    <w:p w:rsidR="00B95671" w:rsidRPr="00031CD9" w:rsidRDefault="00B95671" w:rsidP="00A644C0">
      <w:pPr>
        <w:jc w:val="both"/>
        <w:rPr>
          <w:rFonts w:ascii="Arial" w:hAnsi="Arial" w:cs="Arial"/>
          <w:bCs/>
          <w:sz w:val="22"/>
          <w:szCs w:val="22"/>
        </w:rPr>
      </w:pPr>
      <w:r w:rsidRPr="00031CD9">
        <w:rPr>
          <w:rFonts w:ascii="Arial" w:hAnsi="Arial" w:cs="Arial"/>
          <w:bCs/>
          <w:sz w:val="22"/>
          <w:szCs w:val="22"/>
        </w:rPr>
        <w:t>Las cadenas son antiparalelas y se muestra el extremo 5´fosfato libre</w:t>
      </w:r>
    </w:p>
    <w:p w:rsidR="00A644C0" w:rsidRPr="00031CD9" w:rsidRDefault="00A644C0" w:rsidP="00A644C0">
      <w:pPr>
        <w:jc w:val="both"/>
        <w:rPr>
          <w:rFonts w:ascii="Arial" w:hAnsi="Arial" w:cs="Arial"/>
          <w:bCs/>
          <w:sz w:val="22"/>
          <w:szCs w:val="22"/>
        </w:rPr>
      </w:pPr>
      <w:r w:rsidRPr="00031CD9">
        <w:rPr>
          <w:rFonts w:ascii="Arial" w:hAnsi="Arial" w:cs="Arial"/>
          <w:bCs/>
          <w:sz w:val="22"/>
          <w:szCs w:val="22"/>
        </w:rPr>
        <w:t>La molécula presenta dos surcos, uno ancho y el otro estrecho.</w:t>
      </w:r>
      <w:r w:rsidR="00B95671" w:rsidRPr="00031CD9">
        <w:rPr>
          <w:sz w:val="22"/>
          <w:szCs w:val="22"/>
          <w:lang w:val="es-PE" w:eastAsia="es-PE"/>
        </w:rPr>
        <w:t xml:space="preserve"> </w:t>
      </w:r>
      <w:r w:rsidR="00B95671" w:rsidRPr="00031CD9">
        <w:rPr>
          <w:rFonts w:ascii="Arial" w:hAnsi="Arial" w:cs="Arial"/>
          <w:bCs/>
          <w:sz w:val="22"/>
          <w:szCs w:val="22"/>
          <w:lang w:val="es-PE"/>
        </w:rPr>
        <w:t>El origen de estos surcos está dado  por, el carácter asimétrico de la desoxirribosa y, porque en cada par de bases el borde superior es diferente al borde inferior.</w:t>
      </w:r>
      <w:r w:rsidR="00B95671" w:rsidRPr="00031CD9">
        <w:rPr>
          <w:sz w:val="22"/>
          <w:szCs w:val="22"/>
          <w:lang w:val="es-PE" w:eastAsia="es-PE"/>
        </w:rPr>
        <w:t xml:space="preserve"> </w:t>
      </w:r>
      <w:r w:rsidR="00B95671" w:rsidRPr="00031CD9">
        <w:rPr>
          <w:rFonts w:ascii="Arial" w:hAnsi="Arial" w:cs="Arial"/>
          <w:bCs/>
          <w:sz w:val="22"/>
          <w:szCs w:val="22"/>
          <w:lang w:val="es-PE"/>
        </w:rPr>
        <w:t xml:space="preserve">Estos surcos tienen una importancia especial en las interacciones del ADN con las proteínas. </w:t>
      </w:r>
      <w:r w:rsidRPr="00031CD9">
        <w:rPr>
          <w:rFonts w:ascii="Arial" w:hAnsi="Arial" w:cs="Arial"/>
          <w:bCs/>
          <w:sz w:val="22"/>
          <w:szCs w:val="22"/>
        </w:rPr>
        <w:t xml:space="preserve">Algunas proteínas pueden reconocer la secuencia de bases nitrogenadas </w:t>
      </w:r>
      <w:r w:rsidR="00B95671" w:rsidRPr="00031CD9">
        <w:rPr>
          <w:rFonts w:ascii="Arial" w:hAnsi="Arial" w:cs="Arial"/>
          <w:bCs/>
          <w:sz w:val="22"/>
          <w:szCs w:val="22"/>
        </w:rPr>
        <w:t xml:space="preserve"> específicas </w:t>
      </w:r>
      <w:r w:rsidRPr="00031CD9">
        <w:rPr>
          <w:rFonts w:ascii="Arial" w:hAnsi="Arial" w:cs="Arial"/>
          <w:bCs/>
          <w:sz w:val="22"/>
          <w:szCs w:val="22"/>
        </w:rPr>
        <w:t>a través de los surcos.</w:t>
      </w:r>
    </w:p>
    <w:p w:rsidR="00A644C0" w:rsidRPr="00031CD9" w:rsidRDefault="00A644C0" w:rsidP="00A644C0">
      <w:pPr>
        <w:jc w:val="both"/>
        <w:rPr>
          <w:rFonts w:ascii="Arial" w:hAnsi="Arial" w:cs="Arial"/>
          <w:bCs/>
          <w:sz w:val="22"/>
          <w:szCs w:val="22"/>
        </w:rPr>
      </w:pPr>
      <w:r w:rsidRPr="00031CD9">
        <w:rPr>
          <w:rFonts w:ascii="Arial" w:hAnsi="Arial" w:cs="Arial"/>
          <w:bCs/>
          <w:sz w:val="22"/>
          <w:szCs w:val="22"/>
        </w:rPr>
        <w:t>.</w:t>
      </w:r>
    </w:p>
    <w:p w:rsidR="00A644C0" w:rsidRPr="00031CD9" w:rsidRDefault="00A644C0" w:rsidP="00A644C0">
      <w:pPr>
        <w:jc w:val="both"/>
        <w:rPr>
          <w:rFonts w:ascii="Arial" w:hAnsi="Arial" w:cs="Arial"/>
          <w:bCs/>
          <w:sz w:val="22"/>
          <w:szCs w:val="22"/>
        </w:rPr>
      </w:pPr>
      <w:r w:rsidRPr="00031CD9">
        <w:rPr>
          <w:rFonts w:ascii="Arial" w:hAnsi="Arial" w:cs="Arial"/>
          <w:bCs/>
          <w:sz w:val="22"/>
          <w:szCs w:val="22"/>
        </w:rPr>
        <w:t xml:space="preserve">El </w:t>
      </w:r>
      <w:r w:rsidRPr="00031CD9">
        <w:rPr>
          <w:rFonts w:ascii="Arial" w:hAnsi="Arial" w:cs="Arial"/>
          <w:b/>
          <w:bCs/>
          <w:sz w:val="22"/>
          <w:szCs w:val="22"/>
        </w:rPr>
        <w:t>modelo de Watson y Crick</w:t>
      </w:r>
      <w:r w:rsidRPr="00031CD9">
        <w:rPr>
          <w:rFonts w:ascii="Arial" w:hAnsi="Arial" w:cs="Arial"/>
          <w:bCs/>
          <w:sz w:val="22"/>
          <w:szCs w:val="22"/>
        </w:rPr>
        <w:t xml:space="preserve"> tiene gran importancia ya que:</w:t>
      </w:r>
    </w:p>
    <w:p w:rsidR="00A644C0" w:rsidRPr="00031CD9" w:rsidRDefault="00A644C0" w:rsidP="00A644C0">
      <w:pPr>
        <w:numPr>
          <w:ilvl w:val="0"/>
          <w:numId w:val="18"/>
        </w:numPr>
        <w:jc w:val="both"/>
        <w:rPr>
          <w:rFonts w:ascii="Arial" w:hAnsi="Arial" w:cs="Arial"/>
          <w:bCs/>
          <w:sz w:val="22"/>
          <w:szCs w:val="22"/>
        </w:rPr>
      </w:pPr>
      <w:r w:rsidRPr="00031CD9">
        <w:rPr>
          <w:rFonts w:ascii="Arial" w:hAnsi="Arial" w:cs="Arial"/>
          <w:bCs/>
          <w:sz w:val="22"/>
          <w:szCs w:val="22"/>
        </w:rPr>
        <w:t>Explicó la forma en que se almacena la información genética en la molécula de ADN.</w:t>
      </w:r>
    </w:p>
    <w:p w:rsidR="00A644C0" w:rsidRPr="00031CD9" w:rsidRDefault="00A644C0" w:rsidP="00084013">
      <w:pPr>
        <w:numPr>
          <w:ilvl w:val="0"/>
          <w:numId w:val="18"/>
        </w:numPr>
        <w:jc w:val="both"/>
        <w:rPr>
          <w:rFonts w:ascii="Arial" w:hAnsi="Arial" w:cs="Arial"/>
          <w:bCs/>
          <w:sz w:val="22"/>
          <w:szCs w:val="22"/>
        </w:rPr>
      </w:pPr>
      <w:r w:rsidRPr="00031CD9">
        <w:rPr>
          <w:rFonts w:ascii="Arial" w:hAnsi="Arial" w:cs="Arial"/>
          <w:bCs/>
          <w:sz w:val="22"/>
          <w:szCs w:val="22"/>
        </w:rPr>
        <w:t>Explicó la forma en que se transmite la información genética</w:t>
      </w:r>
      <w:r w:rsidR="00084013" w:rsidRPr="00031CD9">
        <w:rPr>
          <w:sz w:val="22"/>
          <w:szCs w:val="22"/>
          <w:lang w:val="es-PE" w:eastAsia="es-PE"/>
        </w:rPr>
        <w:t xml:space="preserve"> </w:t>
      </w:r>
      <w:r w:rsidR="00084013" w:rsidRPr="00031CD9">
        <w:rPr>
          <w:rFonts w:ascii="Arial" w:hAnsi="Arial" w:cs="Arial"/>
          <w:bCs/>
          <w:sz w:val="22"/>
          <w:szCs w:val="22"/>
          <w:lang w:val="es-PE"/>
        </w:rPr>
        <w:t>la explicación al brindar la base para el mecanismo de la replicación, pues el carácter complementario indica que durante el proceso de réplica cada una de las cadenas puede ser usada como un molde para dirigir la síntesis de la cadena opuesta.</w:t>
      </w:r>
    </w:p>
    <w:p w:rsidR="00084013" w:rsidRPr="00031CD9" w:rsidRDefault="00084013" w:rsidP="00084013">
      <w:pPr>
        <w:ind w:left="720"/>
        <w:jc w:val="both"/>
        <w:rPr>
          <w:rFonts w:ascii="Arial" w:hAnsi="Arial" w:cs="Arial"/>
          <w:bCs/>
          <w:sz w:val="22"/>
          <w:szCs w:val="22"/>
          <w:lang w:val="es-PE"/>
        </w:rPr>
      </w:pPr>
      <w:r w:rsidRPr="00031CD9">
        <w:rPr>
          <w:rFonts w:ascii="Arial" w:hAnsi="Arial" w:cs="Arial"/>
          <w:bCs/>
          <w:sz w:val="22"/>
          <w:szCs w:val="22"/>
          <w:lang w:val="es-PE"/>
        </w:rPr>
        <w:t>Tipos de ADN. Se diferencia en el diámetro de la hélice, tipo de hélice ancho y profundidad del surco mayor y menor</w:t>
      </w:r>
    </w:p>
    <w:p w:rsidR="00084013" w:rsidRPr="00031CD9" w:rsidRDefault="00084013" w:rsidP="00084013">
      <w:pPr>
        <w:numPr>
          <w:ilvl w:val="0"/>
          <w:numId w:val="23"/>
        </w:numPr>
        <w:jc w:val="both"/>
        <w:rPr>
          <w:rFonts w:ascii="Arial" w:hAnsi="Arial" w:cs="Arial"/>
          <w:bCs/>
          <w:sz w:val="22"/>
          <w:szCs w:val="22"/>
          <w:lang w:val="es-PE"/>
        </w:rPr>
      </w:pPr>
      <w:r w:rsidRPr="00031CD9">
        <w:rPr>
          <w:rFonts w:ascii="Arial" w:hAnsi="Arial" w:cs="Arial"/>
          <w:bCs/>
          <w:sz w:val="22"/>
          <w:szCs w:val="22"/>
          <w:lang w:val="es-PE"/>
        </w:rPr>
        <w:t>ADN A</w:t>
      </w:r>
    </w:p>
    <w:p w:rsidR="00084013" w:rsidRPr="00031CD9" w:rsidRDefault="00084013" w:rsidP="00084013">
      <w:pPr>
        <w:numPr>
          <w:ilvl w:val="0"/>
          <w:numId w:val="23"/>
        </w:numPr>
        <w:jc w:val="both"/>
        <w:rPr>
          <w:rFonts w:ascii="Arial" w:hAnsi="Arial" w:cs="Arial"/>
          <w:bCs/>
          <w:sz w:val="22"/>
          <w:szCs w:val="22"/>
        </w:rPr>
      </w:pPr>
      <w:r w:rsidRPr="00031CD9">
        <w:rPr>
          <w:rFonts w:ascii="Arial" w:hAnsi="Arial" w:cs="Arial"/>
          <w:bCs/>
          <w:sz w:val="22"/>
          <w:szCs w:val="22"/>
          <w:lang w:val="es-PE"/>
        </w:rPr>
        <w:t>ADN B</w:t>
      </w:r>
    </w:p>
    <w:p w:rsidR="00084013" w:rsidRPr="00031CD9" w:rsidRDefault="00084013" w:rsidP="00084013">
      <w:pPr>
        <w:numPr>
          <w:ilvl w:val="0"/>
          <w:numId w:val="23"/>
        </w:numPr>
        <w:jc w:val="both"/>
        <w:rPr>
          <w:rFonts w:ascii="Arial" w:hAnsi="Arial" w:cs="Arial"/>
          <w:bCs/>
          <w:sz w:val="22"/>
          <w:szCs w:val="22"/>
        </w:rPr>
      </w:pPr>
      <w:r w:rsidRPr="00031CD9">
        <w:rPr>
          <w:rFonts w:ascii="Arial" w:hAnsi="Arial" w:cs="Arial"/>
          <w:bCs/>
          <w:sz w:val="22"/>
          <w:szCs w:val="22"/>
          <w:lang w:val="es-PE"/>
        </w:rPr>
        <w:t>ADN Z</w:t>
      </w:r>
    </w:p>
    <w:p w:rsidR="00084013" w:rsidRPr="00031CD9" w:rsidRDefault="00084013" w:rsidP="00084013">
      <w:pPr>
        <w:ind w:left="720"/>
        <w:jc w:val="both"/>
        <w:rPr>
          <w:rFonts w:ascii="Arial" w:hAnsi="Arial" w:cs="Arial"/>
          <w:bCs/>
          <w:sz w:val="22"/>
          <w:szCs w:val="22"/>
        </w:rPr>
      </w:pPr>
    </w:p>
    <w:p w:rsidR="00A644C0" w:rsidRPr="00031CD9" w:rsidRDefault="00084013" w:rsidP="00A644C0">
      <w:pPr>
        <w:jc w:val="both"/>
        <w:rPr>
          <w:rFonts w:ascii="Arial" w:hAnsi="Arial" w:cs="Arial"/>
          <w:bCs/>
          <w:sz w:val="22"/>
          <w:szCs w:val="22"/>
        </w:rPr>
      </w:pPr>
      <w:r w:rsidRPr="00031CD9">
        <w:rPr>
          <w:rFonts w:ascii="Arial" w:hAnsi="Arial" w:cs="Arial"/>
          <w:bCs/>
          <w:sz w:val="22"/>
          <w:szCs w:val="22"/>
        </w:rPr>
        <w:t>F</w:t>
      </w:r>
      <w:r w:rsidR="00A644C0" w:rsidRPr="00031CD9">
        <w:rPr>
          <w:rFonts w:ascii="Arial" w:hAnsi="Arial" w:cs="Arial"/>
          <w:bCs/>
          <w:sz w:val="22"/>
          <w:szCs w:val="22"/>
        </w:rPr>
        <w:t>unciones de esta molécula.</w:t>
      </w:r>
    </w:p>
    <w:p w:rsidR="00A644C0" w:rsidRPr="00031CD9" w:rsidRDefault="00A644C0" w:rsidP="00A644C0">
      <w:pPr>
        <w:jc w:val="both"/>
        <w:rPr>
          <w:rFonts w:ascii="Arial" w:hAnsi="Arial" w:cs="Arial"/>
          <w:bCs/>
          <w:sz w:val="22"/>
          <w:szCs w:val="22"/>
        </w:rPr>
      </w:pPr>
    </w:p>
    <w:p w:rsidR="00A644C0" w:rsidRPr="00031CD9" w:rsidRDefault="00A644C0" w:rsidP="00A644C0">
      <w:pPr>
        <w:jc w:val="both"/>
        <w:rPr>
          <w:rFonts w:ascii="Arial" w:hAnsi="Arial" w:cs="Arial"/>
          <w:bCs/>
          <w:sz w:val="22"/>
          <w:szCs w:val="22"/>
        </w:rPr>
      </w:pPr>
      <w:r w:rsidRPr="00031CD9">
        <w:rPr>
          <w:rFonts w:ascii="Arial" w:hAnsi="Arial" w:cs="Arial"/>
          <w:bCs/>
          <w:sz w:val="22"/>
          <w:szCs w:val="22"/>
        </w:rPr>
        <w:t>El ADN cumple las funciones de almacenar, conservar y transmitir la información genética.</w:t>
      </w:r>
    </w:p>
    <w:p w:rsidR="00A644C0" w:rsidRPr="00031CD9" w:rsidRDefault="00A644C0" w:rsidP="00A644C0">
      <w:pPr>
        <w:jc w:val="both"/>
        <w:rPr>
          <w:rFonts w:ascii="Arial" w:hAnsi="Arial" w:cs="Arial"/>
          <w:bCs/>
          <w:sz w:val="22"/>
          <w:szCs w:val="22"/>
        </w:rPr>
      </w:pPr>
      <w:r w:rsidRPr="00031CD9">
        <w:rPr>
          <w:rFonts w:ascii="Arial" w:hAnsi="Arial" w:cs="Arial"/>
          <w:bCs/>
          <w:sz w:val="22"/>
          <w:szCs w:val="22"/>
        </w:rPr>
        <w:lastRenderedPageBreak/>
        <w:t>Esta molécula contiene la información que determina todas las características hereditarias del organismo.</w:t>
      </w:r>
    </w:p>
    <w:p w:rsidR="00A644C0" w:rsidRPr="00031CD9" w:rsidRDefault="00A644C0" w:rsidP="00A644C0">
      <w:pPr>
        <w:jc w:val="both"/>
        <w:rPr>
          <w:rFonts w:ascii="Arial" w:hAnsi="Arial" w:cs="Arial"/>
          <w:bCs/>
          <w:sz w:val="22"/>
          <w:szCs w:val="22"/>
        </w:rPr>
      </w:pPr>
      <w:r w:rsidRPr="00031CD9">
        <w:rPr>
          <w:rFonts w:ascii="Arial" w:hAnsi="Arial" w:cs="Arial"/>
          <w:bCs/>
          <w:sz w:val="22"/>
          <w:szCs w:val="22"/>
        </w:rPr>
        <w:t>En términos moleculares, posee la información de la secuencia de aminoácidos de todas las proteínas sintetizadas por el organismo.</w:t>
      </w:r>
    </w:p>
    <w:p w:rsidR="00DB4B9E" w:rsidRPr="00031CD9" w:rsidRDefault="00A644C0" w:rsidP="00DB4B9E">
      <w:pPr>
        <w:jc w:val="both"/>
        <w:rPr>
          <w:rFonts w:ascii="Arial" w:hAnsi="Arial" w:cs="Arial"/>
          <w:bCs/>
          <w:sz w:val="22"/>
          <w:szCs w:val="22"/>
        </w:rPr>
      </w:pPr>
      <w:r w:rsidRPr="00031CD9">
        <w:rPr>
          <w:rFonts w:ascii="Arial" w:hAnsi="Arial" w:cs="Arial"/>
          <w:bCs/>
          <w:sz w:val="22"/>
          <w:szCs w:val="22"/>
        </w:rPr>
        <w:t>A continuación orientaremos el estu</w:t>
      </w:r>
      <w:r w:rsidR="00815936" w:rsidRPr="00031CD9">
        <w:rPr>
          <w:rFonts w:ascii="Arial" w:hAnsi="Arial" w:cs="Arial"/>
          <w:bCs/>
          <w:sz w:val="22"/>
          <w:szCs w:val="22"/>
        </w:rPr>
        <w:t>dio de los ácidos ribonucleicos.</w:t>
      </w:r>
    </w:p>
    <w:p w:rsidR="00815936" w:rsidRPr="00031CD9" w:rsidRDefault="00815936" w:rsidP="00DB4B9E">
      <w:pPr>
        <w:jc w:val="both"/>
        <w:rPr>
          <w:rFonts w:ascii="Arial" w:hAnsi="Arial" w:cs="Arial"/>
          <w:bCs/>
          <w:sz w:val="22"/>
          <w:szCs w:val="22"/>
        </w:rPr>
      </w:pPr>
    </w:p>
    <w:p w:rsidR="00DB4B9E" w:rsidRPr="00031CD9" w:rsidRDefault="00DB4B9E" w:rsidP="00DB4B9E">
      <w:pPr>
        <w:numPr>
          <w:ilvl w:val="0"/>
          <w:numId w:val="1"/>
        </w:numPr>
        <w:jc w:val="both"/>
        <w:rPr>
          <w:rFonts w:ascii="Arial" w:hAnsi="Arial" w:cs="Arial"/>
          <w:sz w:val="22"/>
          <w:szCs w:val="22"/>
        </w:rPr>
      </w:pPr>
      <w:r w:rsidRPr="00031CD9">
        <w:rPr>
          <w:rFonts w:ascii="Arial" w:hAnsi="Arial" w:cs="Arial"/>
          <w:b/>
          <w:bCs/>
          <w:sz w:val="22"/>
          <w:szCs w:val="22"/>
        </w:rPr>
        <w:t>Se hace resumen parcial y preguntas de comprobación</w:t>
      </w:r>
      <w:r w:rsidRPr="00031CD9">
        <w:rPr>
          <w:rFonts w:ascii="Arial" w:hAnsi="Arial" w:cs="Arial"/>
          <w:sz w:val="22"/>
          <w:szCs w:val="22"/>
        </w:rPr>
        <w:t xml:space="preserve">. </w:t>
      </w:r>
    </w:p>
    <w:p w:rsidR="00DB4B9E" w:rsidRPr="00031CD9" w:rsidRDefault="00DB4B9E" w:rsidP="00084013">
      <w:pPr>
        <w:jc w:val="both"/>
        <w:rPr>
          <w:rFonts w:ascii="Arial" w:hAnsi="Arial" w:cs="Arial"/>
          <w:sz w:val="22"/>
          <w:szCs w:val="22"/>
        </w:rPr>
      </w:pPr>
      <w:r w:rsidRPr="00031CD9">
        <w:rPr>
          <w:rFonts w:ascii="Arial" w:hAnsi="Arial" w:cs="Arial"/>
          <w:sz w:val="22"/>
          <w:szCs w:val="22"/>
        </w:rPr>
        <w:t xml:space="preserve">Continúa la proyección de la videorientadora desde </w:t>
      </w:r>
      <w:smartTag w:uri="urn:schemas-microsoft-com:office:smarttags" w:element="PersonName">
        <w:smartTagPr>
          <w:attr w:name="ProductID" w:val="la Diapo"/>
        </w:smartTagPr>
        <w:r w:rsidRPr="00031CD9">
          <w:rPr>
            <w:rFonts w:ascii="Arial" w:hAnsi="Arial" w:cs="Arial"/>
            <w:sz w:val="22"/>
            <w:szCs w:val="22"/>
          </w:rPr>
          <w:t>la Diapo</w:t>
        </w:r>
      </w:smartTag>
      <w:r w:rsidR="00FE25E6" w:rsidRPr="00031CD9">
        <w:rPr>
          <w:rFonts w:ascii="Arial" w:hAnsi="Arial" w:cs="Arial"/>
          <w:sz w:val="22"/>
          <w:szCs w:val="22"/>
        </w:rPr>
        <w:t xml:space="preserve"> 18 hasta la 29</w:t>
      </w:r>
      <w:r w:rsidRPr="00031CD9">
        <w:rPr>
          <w:rFonts w:ascii="Arial" w:hAnsi="Arial" w:cs="Arial"/>
          <w:sz w:val="22"/>
          <w:szCs w:val="22"/>
        </w:rPr>
        <w:t>.</w:t>
      </w:r>
    </w:p>
    <w:p w:rsidR="00FE25E6" w:rsidRPr="00031CD9" w:rsidRDefault="00FE25E6" w:rsidP="00FE25E6">
      <w:pPr>
        <w:jc w:val="both"/>
        <w:rPr>
          <w:rFonts w:ascii="Arial" w:hAnsi="Arial" w:cs="Arial"/>
          <w:b/>
          <w:bCs/>
          <w:sz w:val="22"/>
          <w:szCs w:val="22"/>
        </w:rPr>
      </w:pPr>
    </w:p>
    <w:p w:rsidR="00FE25E6" w:rsidRPr="00031CD9" w:rsidRDefault="00FE25E6" w:rsidP="00FE25E6">
      <w:pPr>
        <w:jc w:val="both"/>
        <w:rPr>
          <w:rFonts w:ascii="Arial" w:hAnsi="Arial" w:cs="Arial"/>
          <w:bCs/>
          <w:sz w:val="22"/>
          <w:szCs w:val="22"/>
        </w:rPr>
      </w:pPr>
      <w:r w:rsidRPr="00031CD9">
        <w:rPr>
          <w:rFonts w:ascii="Arial" w:hAnsi="Arial" w:cs="Arial"/>
          <w:b/>
          <w:bCs/>
          <w:sz w:val="22"/>
          <w:szCs w:val="22"/>
        </w:rPr>
        <w:t xml:space="preserve">ÁCIDO RIBONUCLEICO </w:t>
      </w:r>
    </w:p>
    <w:p w:rsidR="00FE25E6" w:rsidRPr="00031CD9" w:rsidRDefault="001C736F" w:rsidP="00FE25E6">
      <w:pPr>
        <w:jc w:val="both"/>
        <w:rPr>
          <w:rFonts w:ascii="Arial" w:hAnsi="Arial" w:cs="Arial"/>
          <w:bCs/>
          <w:sz w:val="22"/>
          <w:szCs w:val="22"/>
        </w:rPr>
      </w:pPr>
      <w:r w:rsidRPr="00031CD9">
        <w:rPr>
          <w:rFonts w:ascii="Arial" w:hAnsi="Arial" w:cs="Arial"/>
          <w:bCs/>
          <w:sz w:val="22"/>
          <w:szCs w:val="22"/>
        </w:rPr>
        <w:t>L</w:t>
      </w:r>
      <w:r w:rsidR="00FE25E6" w:rsidRPr="00031CD9">
        <w:rPr>
          <w:rFonts w:ascii="Arial" w:hAnsi="Arial" w:cs="Arial"/>
          <w:bCs/>
          <w:sz w:val="22"/>
          <w:szCs w:val="22"/>
        </w:rPr>
        <w:t>a estructura de la cadena del ácido ribonucleico o ARN.</w:t>
      </w:r>
    </w:p>
    <w:p w:rsidR="00FE25E6" w:rsidRPr="00031CD9" w:rsidRDefault="001C736F" w:rsidP="0000404B">
      <w:pPr>
        <w:numPr>
          <w:ilvl w:val="0"/>
          <w:numId w:val="24"/>
        </w:numPr>
        <w:jc w:val="both"/>
        <w:rPr>
          <w:rFonts w:ascii="Arial" w:hAnsi="Arial" w:cs="Arial"/>
          <w:bCs/>
          <w:sz w:val="22"/>
          <w:szCs w:val="22"/>
        </w:rPr>
      </w:pPr>
      <w:r w:rsidRPr="00031CD9">
        <w:rPr>
          <w:rFonts w:ascii="Arial" w:hAnsi="Arial" w:cs="Arial"/>
          <w:bCs/>
          <w:sz w:val="22"/>
          <w:szCs w:val="22"/>
        </w:rPr>
        <w:t>L</w:t>
      </w:r>
      <w:r w:rsidR="00FE25E6" w:rsidRPr="00031CD9">
        <w:rPr>
          <w:rFonts w:ascii="Arial" w:hAnsi="Arial" w:cs="Arial"/>
          <w:bCs/>
          <w:sz w:val="22"/>
          <w:szCs w:val="22"/>
        </w:rPr>
        <w:t xml:space="preserve">a molécula </w:t>
      </w:r>
      <w:r w:rsidRPr="00031CD9">
        <w:rPr>
          <w:rFonts w:ascii="Arial" w:hAnsi="Arial" w:cs="Arial"/>
          <w:bCs/>
          <w:sz w:val="22"/>
          <w:szCs w:val="22"/>
        </w:rPr>
        <w:t xml:space="preserve">del RNA presenta </w:t>
      </w:r>
      <w:r w:rsidR="00FE25E6" w:rsidRPr="00031CD9">
        <w:rPr>
          <w:rFonts w:ascii="Arial" w:hAnsi="Arial" w:cs="Arial"/>
          <w:bCs/>
          <w:sz w:val="22"/>
          <w:szCs w:val="22"/>
        </w:rPr>
        <w:t>la</w:t>
      </w:r>
      <w:r w:rsidRPr="00031CD9">
        <w:rPr>
          <w:rFonts w:ascii="Arial" w:hAnsi="Arial" w:cs="Arial"/>
          <w:bCs/>
          <w:sz w:val="22"/>
          <w:szCs w:val="22"/>
        </w:rPr>
        <w:t>s bases nitrogenadas: citosina -</w:t>
      </w:r>
      <w:r w:rsidR="00FE25E6" w:rsidRPr="00031CD9">
        <w:rPr>
          <w:rFonts w:ascii="Arial" w:hAnsi="Arial" w:cs="Arial"/>
          <w:bCs/>
          <w:sz w:val="22"/>
          <w:szCs w:val="22"/>
        </w:rPr>
        <w:t xml:space="preserve"> guanina </w:t>
      </w:r>
      <w:r w:rsidRPr="00031CD9">
        <w:rPr>
          <w:rFonts w:ascii="Arial" w:hAnsi="Arial" w:cs="Arial"/>
          <w:bCs/>
          <w:sz w:val="22"/>
          <w:szCs w:val="22"/>
        </w:rPr>
        <w:t xml:space="preserve"> </w:t>
      </w:r>
      <w:r w:rsidR="00FE25E6" w:rsidRPr="00031CD9">
        <w:rPr>
          <w:rFonts w:ascii="Arial" w:hAnsi="Arial" w:cs="Arial"/>
          <w:bCs/>
          <w:sz w:val="22"/>
          <w:szCs w:val="22"/>
        </w:rPr>
        <w:t xml:space="preserve">y </w:t>
      </w:r>
      <w:r w:rsidRPr="00031CD9">
        <w:rPr>
          <w:rFonts w:ascii="Arial" w:hAnsi="Arial" w:cs="Arial"/>
          <w:bCs/>
          <w:sz w:val="22"/>
          <w:szCs w:val="22"/>
        </w:rPr>
        <w:t xml:space="preserve">adenina - </w:t>
      </w:r>
      <w:r w:rsidR="00FE25E6" w:rsidRPr="00031CD9">
        <w:rPr>
          <w:rFonts w:ascii="Arial" w:hAnsi="Arial" w:cs="Arial"/>
          <w:bCs/>
          <w:sz w:val="22"/>
          <w:szCs w:val="22"/>
        </w:rPr>
        <w:t xml:space="preserve">uracilo. </w:t>
      </w:r>
      <w:r w:rsidRPr="00031CD9">
        <w:rPr>
          <w:rFonts w:ascii="Arial" w:hAnsi="Arial" w:cs="Arial"/>
          <w:bCs/>
          <w:sz w:val="22"/>
          <w:szCs w:val="22"/>
        </w:rPr>
        <w:t>L</w:t>
      </w:r>
      <w:r w:rsidR="00FE25E6" w:rsidRPr="00031CD9">
        <w:rPr>
          <w:rFonts w:ascii="Arial" w:hAnsi="Arial" w:cs="Arial"/>
          <w:bCs/>
          <w:sz w:val="22"/>
          <w:szCs w:val="22"/>
        </w:rPr>
        <w:t>os ARN no tienen en su estructura la base nitrogenada timina.</w:t>
      </w:r>
    </w:p>
    <w:p w:rsidR="00FE25E6" w:rsidRPr="00031CD9" w:rsidRDefault="001C736F" w:rsidP="0000404B">
      <w:pPr>
        <w:numPr>
          <w:ilvl w:val="0"/>
          <w:numId w:val="25"/>
        </w:numPr>
        <w:jc w:val="both"/>
        <w:rPr>
          <w:rFonts w:ascii="Arial" w:hAnsi="Arial" w:cs="Arial"/>
          <w:bCs/>
          <w:sz w:val="22"/>
          <w:szCs w:val="22"/>
        </w:rPr>
      </w:pPr>
      <w:r w:rsidRPr="00031CD9">
        <w:rPr>
          <w:rFonts w:ascii="Arial" w:hAnsi="Arial" w:cs="Arial"/>
          <w:bCs/>
          <w:sz w:val="22"/>
          <w:szCs w:val="22"/>
        </w:rPr>
        <w:t>L</w:t>
      </w:r>
      <w:r w:rsidR="00FE25E6" w:rsidRPr="00031CD9">
        <w:rPr>
          <w:rFonts w:ascii="Arial" w:hAnsi="Arial" w:cs="Arial"/>
          <w:bCs/>
          <w:sz w:val="22"/>
          <w:szCs w:val="22"/>
        </w:rPr>
        <w:t>os enlaces 3´ 5´ fosfodiéster que unen entre sí a los ribonucleótidos y en el centro al azúcar ribosa.</w:t>
      </w:r>
    </w:p>
    <w:p w:rsidR="00FE25E6" w:rsidRPr="00031CD9" w:rsidRDefault="00FE25E6" w:rsidP="0000404B">
      <w:pPr>
        <w:numPr>
          <w:ilvl w:val="0"/>
          <w:numId w:val="26"/>
        </w:numPr>
        <w:jc w:val="both"/>
        <w:rPr>
          <w:rFonts w:ascii="Arial" w:hAnsi="Arial" w:cs="Arial"/>
          <w:bCs/>
          <w:sz w:val="22"/>
          <w:szCs w:val="22"/>
        </w:rPr>
      </w:pPr>
      <w:r w:rsidRPr="00031CD9">
        <w:rPr>
          <w:rFonts w:ascii="Arial" w:hAnsi="Arial" w:cs="Arial"/>
          <w:bCs/>
          <w:sz w:val="22"/>
          <w:szCs w:val="22"/>
        </w:rPr>
        <w:t>La ribosa es el azúcar que forma par</w:t>
      </w:r>
      <w:r w:rsidR="001C736F" w:rsidRPr="00031CD9">
        <w:rPr>
          <w:rFonts w:ascii="Arial" w:hAnsi="Arial" w:cs="Arial"/>
          <w:bCs/>
          <w:sz w:val="22"/>
          <w:szCs w:val="22"/>
        </w:rPr>
        <w:t xml:space="preserve">te del ácido ribonucleico o ARN, </w:t>
      </w:r>
      <w:r w:rsidRPr="00031CD9">
        <w:rPr>
          <w:rFonts w:ascii="Arial" w:hAnsi="Arial" w:cs="Arial"/>
          <w:bCs/>
          <w:sz w:val="22"/>
          <w:szCs w:val="22"/>
        </w:rPr>
        <w:t>en el carbono 2 presenta un grupo hidroxilo.</w:t>
      </w:r>
      <w:r w:rsidR="0000404B" w:rsidRPr="00031CD9">
        <w:rPr>
          <w:sz w:val="22"/>
          <w:szCs w:val="22"/>
          <w:lang w:val="es-PE" w:eastAsia="es-PE"/>
        </w:rPr>
        <w:t xml:space="preserve"> </w:t>
      </w:r>
      <w:r w:rsidR="0000404B" w:rsidRPr="00031CD9">
        <w:rPr>
          <w:rFonts w:ascii="Arial" w:hAnsi="Arial" w:cs="Arial"/>
          <w:bCs/>
          <w:sz w:val="22"/>
          <w:szCs w:val="22"/>
          <w:lang w:val="es-PE"/>
        </w:rPr>
        <w:t>La presencia del 0H en el carbono 2</w:t>
      </w:r>
      <w:r w:rsidR="0000404B" w:rsidRPr="00031CD9">
        <w:rPr>
          <w:rFonts w:ascii="Arial" w:hAnsi="Arial" w:cs="Arial"/>
          <w:b/>
          <w:bCs/>
          <w:sz w:val="22"/>
          <w:szCs w:val="22"/>
          <w:lang w:val="es-PE"/>
        </w:rPr>
        <w:t xml:space="preserve"> </w:t>
      </w:r>
      <w:r w:rsidR="0000404B" w:rsidRPr="00031CD9">
        <w:rPr>
          <w:rFonts w:ascii="Arial" w:hAnsi="Arial" w:cs="Arial"/>
          <w:bCs/>
          <w:sz w:val="22"/>
          <w:szCs w:val="22"/>
          <w:lang w:val="es-PE"/>
        </w:rPr>
        <w:t>hace que los ARN</w:t>
      </w:r>
      <w:r w:rsidR="0000404B" w:rsidRPr="00031CD9">
        <w:rPr>
          <w:rFonts w:ascii="Arial" w:hAnsi="Arial" w:cs="Arial"/>
          <w:b/>
          <w:bCs/>
          <w:sz w:val="22"/>
          <w:szCs w:val="22"/>
          <w:lang w:val="es-PE"/>
        </w:rPr>
        <w:t xml:space="preserve"> </w:t>
      </w:r>
      <w:r w:rsidR="0000404B" w:rsidRPr="00031CD9">
        <w:rPr>
          <w:rFonts w:ascii="Arial" w:hAnsi="Arial" w:cs="Arial"/>
          <w:bCs/>
          <w:sz w:val="22"/>
          <w:szCs w:val="22"/>
          <w:lang w:val="es-PE"/>
        </w:rPr>
        <w:t>sean susceptibles a la hidrólisis alcalina.</w:t>
      </w:r>
    </w:p>
    <w:p w:rsidR="00FE25E6" w:rsidRPr="00031CD9" w:rsidRDefault="00FE25E6" w:rsidP="0000404B">
      <w:pPr>
        <w:numPr>
          <w:ilvl w:val="0"/>
          <w:numId w:val="27"/>
        </w:numPr>
        <w:jc w:val="both"/>
        <w:rPr>
          <w:rFonts w:ascii="Arial" w:hAnsi="Arial" w:cs="Arial"/>
          <w:bCs/>
          <w:sz w:val="22"/>
          <w:szCs w:val="22"/>
        </w:rPr>
      </w:pPr>
      <w:r w:rsidRPr="00031CD9">
        <w:rPr>
          <w:rFonts w:ascii="Arial" w:hAnsi="Arial" w:cs="Arial"/>
          <w:bCs/>
          <w:sz w:val="22"/>
          <w:szCs w:val="22"/>
        </w:rPr>
        <w:t>La estructura primaria del ARN consiste en la secuencia de los ribonucleótidos a lo larg</w:t>
      </w:r>
      <w:r w:rsidR="001C736F" w:rsidRPr="00031CD9">
        <w:rPr>
          <w:rFonts w:ascii="Arial" w:hAnsi="Arial" w:cs="Arial"/>
          <w:bCs/>
          <w:sz w:val="22"/>
          <w:szCs w:val="22"/>
        </w:rPr>
        <w:t>o de la cadena polinucleotídica unido por enlace fosfodiester</w:t>
      </w:r>
    </w:p>
    <w:p w:rsidR="00FE25E6" w:rsidRPr="00031CD9" w:rsidRDefault="00FE25E6" w:rsidP="0000404B">
      <w:pPr>
        <w:numPr>
          <w:ilvl w:val="0"/>
          <w:numId w:val="28"/>
        </w:numPr>
        <w:jc w:val="both"/>
        <w:rPr>
          <w:rFonts w:ascii="Arial" w:hAnsi="Arial" w:cs="Arial"/>
          <w:bCs/>
          <w:sz w:val="22"/>
          <w:szCs w:val="22"/>
        </w:rPr>
      </w:pPr>
      <w:r w:rsidRPr="00031CD9">
        <w:rPr>
          <w:rFonts w:ascii="Arial" w:hAnsi="Arial" w:cs="Arial"/>
          <w:bCs/>
          <w:sz w:val="22"/>
          <w:szCs w:val="22"/>
        </w:rPr>
        <w:t xml:space="preserve">Observen que el azúcar y el fosfato son los mismos, sólo varía en la cadena la base </w:t>
      </w:r>
      <w:r w:rsidR="0000404B" w:rsidRPr="00031CD9">
        <w:rPr>
          <w:rFonts w:ascii="Arial" w:hAnsi="Arial" w:cs="Arial"/>
          <w:bCs/>
          <w:sz w:val="22"/>
          <w:szCs w:val="22"/>
        </w:rPr>
        <w:t>nitrogenada (secuencia de bases)</w:t>
      </w:r>
      <w:r w:rsidRPr="00031CD9">
        <w:rPr>
          <w:rFonts w:ascii="Arial" w:hAnsi="Arial" w:cs="Arial"/>
          <w:bCs/>
          <w:sz w:val="22"/>
          <w:szCs w:val="22"/>
        </w:rPr>
        <w:t>.</w:t>
      </w:r>
    </w:p>
    <w:p w:rsidR="00FE25E6" w:rsidRPr="00031CD9" w:rsidRDefault="00FE25E6" w:rsidP="0000404B">
      <w:pPr>
        <w:numPr>
          <w:ilvl w:val="0"/>
          <w:numId w:val="29"/>
        </w:numPr>
        <w:jc w:val="both"/>
        <w:rPr>
          <w:rFonts w:ascii="Arial" w:hAnsi="Arial" w:cs="Arial"/>
          <w:bCs/>
          <w:sz w:val="22"/>
          <w:szCs w:val="22"/>
        </w:rPr>
      </w:pPr>
      <w:r w:rsidRPr="00031CD9">
        <w:rPr>
          <w:rFonts w:ascii="Arial" w:hAnsi="Arial" w:cs="Arial"/>
          <w:bCs/>
          <w:sz w:val="22"/>
          <w:szCs w:val="22"/>
        </w:rPr>
        <w:t>En un extremo de la cadena se encuentra un grupo 5´fosfato libre, mientras que en el otro un 3´hidroxilo</w:t>
      </w:r>
      <w:r w:rsidR="0000404B" w:rsidRPr="00031CD9">
        <w:rPr>
          <w:rFonts w:ascii="Arial" w:hAnsi="Arial" w:cs="Arial"/>
          <w:bCs/>
          <w:sz w:val="22"/>
          <w:szCs w:val="22"/>
        </w:rPr>
        <w:t>. (Presenta</w:t>
      </w:r>
      <w:r w:rsidR="003B6CA3" w:rsidRPr="00031CD9">
        <w:rPr>
          <w:rFonts w:ascii="Arial" w:hAnsi="Arial" w:cs="Arial"/>
          <w:bCs/>
          <w:sz w:val="22"/>
          <w:szCs w:val="22"/>
        </w:rPr>
        <w:t xml:space="preserve"> una sola cadena que se pliega y se enfrenta en determinados sectores)</w:t>
      </w:r>
    </w:p>
    <w:p w:rsidR="0000404B" w:rsidRPr="00031CD9" w:rsidRDefault="0000404B" w:rsidP="0000404B">
      <w:pPr>
        <w:numPr>
          <w:ilvl w:val="0"/>
          <w:numId w:val="30"/>
        </w:numPr>
        <w:jc w:val="both"/>
        <w:rPr>
          <w:rFonts w:ascii="Arial" w:hAnsi="Arial" w:cs="Arial"/>
          <w:bCs/>
          <w:sz w:val="22"/>
          <w:szCs w:val="22"/>
          <w:lang w:val="es-PE"/>
        </w:rPr>
      </w:pPr>
      <w:r w:rsidRPr="00031CD9">
        <w:rPr>
          <w:rFonts w:ascii="Arial" w:hAnsi="Arial" w:cs="Arial"/>
          <w:bCs/>
          <w:sz w:val="22"/>
          <w:szCs w:val="22"/>
          <w:lang w:val="es-PE"/>
        </w:rPr>
        <w:t xml:space="preserve">La composición de bases de los ARN es más heterogénea que la del ADN, pues en ellos existen numerosas bases modificadas que puede llegar en algunos ARN a representar hasta el 10 </w:t>
      </w:r>
      <w:r w:rsidRPr="00031CD9">
        <w:rPr>
          <w:rFonts w:ascii="Arial" w:hAnsi="Arial" w:cs="Arial"/>
          <w:b/>
          <w:bCs/>
          <w:i/>
          <w:iCs/>
          <w:sz w:val="22"/>
          <w:szCs w:val="22"/>
          <w:lang w:val="es-PE"/>
        </w:rPr>
        <w:t xml:space="preserve">%  </w:t>
      </w:r>
      <w:r w:rsidRPr="00031CD9">
        <w:rPr>
          <w:rFonts w:ascii="Arial" w:hAnsi="Arial" w:cs="Arial"/>
          <w:bCs/>
          <w:sz w:val="22"/>
          <w:szCs w:val="22"/>
          <w:lang w:val="es-PE"/>
        </w:rPr>
        <w:t xml:space="preserve">del total de bases de la molécula. </w:t>
      </w:r>
    </w:p>
    <w:p w:rsidR="0000404B" w:rsidRPr="00031CD9" w:rsidRDefault="0000404B" w:rsidP="0000404B">
      <w:pPr>
        <w:jc w:val="both"/>
        <w:rPr>
          <w:rFonts w:ascii="Arial" w:hAnsi="Arial" w:cs="Arial"/>
          <w:bCs/>
          <w:sz w:val="22"/>
          <w:szCs w:val="22"/>
        </w:rPr>
      </w:pPr>
    </w:p>
    <w:p w:rsidR="00FE25E6" w:rsidRPr="00031CD9" w:rsidRDefault="00FE25E6" w:rsidP="00FE25E6">
      <w:pPr>
        <w:jc w:val="both"/>
        <w:rPr>
          <w:rFonts w:ascii="Arial" w:hAnsi="Arial" w:cs="Arial"/>
          <w:bCs/>
          <w:sz w:val="22"/>
          <w:szCs w:val="22"/>
        </w:rPr>
      </w:pPr>
      <w:r w:rsidRPr="00031CD9">
        <w:rPr>
          <w:rFonts w:ascii="Arial" w:hAnsi="Arial" w:cs="Arial"/>
          <w:bCs/>
          <w:sz w:val="22"/>
          <w:szCs w:val="22"/>
        </w:rPr>
        <w:t>Ahora veremos los tipos principales de ARN.</w:t>
      </w:r>
    </w:p>
    <w:p w:rsidR="00024CBB" w:rsidRPr="00031CD9" w:rsidRDefault="00FE25E6" w:rsidP="0000404B">
      <w:pPr>
        <w:jc w:val="both"/>
        <w:rPr>
          <w:rFonts w:ascii="Arial" w:hAnsi="Arial" w:cs="Arial"/>
          <w:bCs/>
          <w:sz w:val="22"/>
          <w:szCs w:val="22"/>
          <w:lang w:val="es-PE"/>
        </w:rPr>
      </w:pPr>
      <w:r w:rsidRPr="00031CD9">
        <w:rPr>
          <w:rFonts w:ascii="Arial" w:hAnsi="Arial" w:cs="Arial"/>
          <w:bCs/>
          <w:sz w:val="22"/>
          <w:szCs w:val="22"/>
        </w:rPr>
        <w:t>Existen tres tipos principales de ácidos ribonucleicos,</w:t>
      </w:r>
      <w:r w:rsidR="0000404B" w:rsidRPr="00031CD9">
        <w:rPr>
          <w:sz w:val="22"/>
          <w:szCs w:val="22"/>
          <w:lang w:val="es-PE" w:eastAsia="es-PE"/>
        </w:rPr>
        <w:t xml:space="preserve"> </w:t>
      </w:r>
      <w:r w:rsidR="0000404B" w:rsidRPr="00031CD9">
        <w:rPr>
          <w:rFonts w:ascii="Arial" w:hAnsi="Arial" w:cs="Arial"/>
          <w:bCs/>
          <w:sz w:val="22"/>
          <w:szCs w:val="22"/>
          <w:lang w:val="es-PE"/>
        </w:rPr>
        <w:t xml:space="preserve">se distinguen tanto estructural como funcionalmente. Tomando como criterio su participación en la </w:t>
      </w:r>
      <w:r w:rsidR="00024CBB" w:rsidRPr="00031CD9">
        <w:rPr>
          <w:rFonts w:ascii="Arial" w:hAnsi="Arial" w:cs="Arial"/>
          <w:bCs/>
          <w:sz w:val="22"/>
          <w:szCs w:val="22"/>
          <w:lang w:val="es-PE"/>
        </w:rPr>
        <w:t>síntesis</w:t>
      </w:r>
      <w:r w:rsidR="0000404B" w:rsidRPr="00031CD9">
        <w:rPr>
          <w:rFonts w:ascii="Arial" w:hAnsi="Arial" w:cs="Arial"/>
          <w:bCs/>
          <w:sz w:val="22"/>
          <w:szCs w:val="22"/>
          <w:lang w:val="es-PE"/>
        </w:rPr>
        <w:t xml:space="preserve"> de</w:t>
      </w:r>
      <w:r w:rsidR="00024CBB" w:rsidRPr="00031CD9">
        <w:rPr>
          <w:rFonts w:ascii="Arial" w:hAnsi="Arial" w:cs="Arial"/>
          <w:bCs/>
          <w:sz w:val="22"/>
          <w:szCs w:val="22"/>
          <w:lang w:val="es-PE"/>
        </w:rPr>
        <w:t xml:space="preserve"> </w:t>
      </w:r>
      <w:r w:rsidR="0000404B" w:rsidRPr="00031CD9">
        <w:rPr>
          <w:rFonts w:ascii="Arial" w:hAnsi="Arial" w:cs="Arial"/>
          <w:bCs/>
          <w:sz w:val="22"/>
          <w:szCs w:val="22"/>
          <w:lang w:val="es-PE"/>
        </w:rPr>
        <w:t>proteínas</w:t>
      </w:r>
      <w:r w:rsidR="00024CBB" w:rsidRPr="00031CD9">
        <w:rPr>
          <w:rFonts w:ascii="Arial" w:hAnsi="Arial" w:cs="Arial"/>
          <w:bCs/>
          <w:sz w:val="22"/>
          <w:szCs w:val="22"/>
          <w:lang w:val="es-PE"/>
        </w:rPr>
        <w:t>.</w:t>
      </w:r>
    </w:p>
    <w:p w:rsidR="00FE25E6" w:rsidRPr="00031CD9" w:rsidRDefault="0000404B" w:rsidP="0000404B">
      <w:pPr>
        <w:jc w:val="both"/>
        <w:rPr>
          <w:rFonts w:ascii="Arial" w:hAnsi="Arial" w:cs="Arial"/>
          <w:bCs/>
          <w:sz w:val="22"/>
          <w:szCs w:val="22"/>
        </w:rPr>
      </w:pPr>
      <w:r w:rsidRPr="00031CD9">
        <w:rPr>
          <w:rFonts w:ascii="Arial" w:hAnsi="Arial" w:cs="Arial"/>
          <w:bCs/>
          <w:sz w:val="22"/>
          <w:szCs w:val="22"/>
          <w:lang w:val="es-PE"/>
        </w:rPr>
        <w:t xml:space="preserve"> </w:t>
      </w:r>
      <w:r w:rsidR="00024CBB" w:rsidRPr="00031CD9">
        <w:rPr>
          <w:rFonts w:ascii="Arial" w:hAnsi="Arial" w:cs="Arial"/>
          <w:bCs/>
          <w:sz w:val="22"/>
          <w:szCs w:val="22"/>
        </w:rPr>
        <w:t>Mencionaremos</w:t>
      </w:r>
      <w:r w:rsidR="00FE25E6" w:rsidRPr="00031CD9">
        <w:rPr>
          <w:rFonts w:ascii="Arial" w:hAnsi="Arial" w:cs="Arial"/>
          <w:bCs/>
          <w:sz w:val="22"/>
          <w:szCs w:val="22"/>
        </w:rPr>
        <w:t xml:space="preserve"> </w:t>
      </w:r>
      <w:r w:rsidR="00024CBB" w:rsidRPr="00031CD9">
        <w:rPr>
          <w:rFonts w:ascii="Arial" w:hAnsi="Arial" w:cs="Arial"/>
          <w:bCs/>
          <w:sz w:val="22"/>
          <w:szCs w:val="22"/>
        </w:rPr>
        <w:t xml:space="preserve"> a continuacion </w:t>
      </w:r>
      <w:r w:rsidR="00FE25E6" w:rsidRPr="00031CD9">
        <w:rPr>
          <w:rFonts w:ascii="Arial" w:hAnsi="Arial" w:cs="Arial"/>
          <w:bCs/>
          <w:sz w:val="22"/>
          <w:szCs w:val="22"/>
        </w:rPr>
        <w:t>su función principal:</w:t>
      </w:r>
    </w:p>
    <w:p w:rsidR="00FE25E6" w:rsidRPr="00031CD9" w:rsidRDefault="00FE25E6" w:rsidP="00FE25E6">
      <w:pPr>
        <w:numPr>
          <w:ilvl w:val="0"/>
          <w:numId w:val="19"/>
        </w:numPr>
        <w:jc w:val="both"/>
        <w:rPr>
          <w:rFonts w:ascii="Arial" w:hAnsi="Arial" w:cs="Arial"/>
          <w:bCs/>
          <w:sz w:val="22"/>
          <w:szCs w:val="22"/>
        </w:rPr>
      </w:pPr>
      <w:r w:rsidRPr="00031CD9">
        <w:rPr>
          <w:rFonts w:ascii="Arial" w:hAnsi="Arial" w:cs="Arial"/>
          <w:b/>
          <w:bCs/>
          <w:sz w:val="22"/>
          <w:szCs w:val="22"/>
        </w:rPr>
        <w:t>ARN de transferencia</w:t>
      </w:r>
      <w:r w:rsidRPr="00031CD9">
        <w:rPr>
          <w:rFonts w:ascii="Arial" w:hAnsi="Arial" w:cs="Arial"/>
          <w:bCs/>
          <w:sz w:val="22"/>
          <w:szCs w:val="22"/>
        </w:rPr>
        <w:t>, que transportan a los aminoácidos hacia los ribosomas durante la síntesis de proteínas.</w:t>
      </w:r>
    </w:p>
    <w:p w:rsidR="00FE25E6" w:rsidRPr="00031CD9" w:rsidRDefault="00FE25E6" w:rsidP="00FE25E6">
      <w:pPr>
        <w:numPr>
          <w:ilvl w:val="0"/>
          <w:numId w:val="19"/>
        </w:numPr>
        <w:jc w:val="both"/>
        <w:rPr>
          <w:rFonts w:ascii="Arial" w:hAnsi="Arial" w:cs="Arial"/>
          <w:bCs/>
          <w:sz w:val="22"/>
          <w:szCs w:val="22"/>
        </w:rPr>
      </w:pPr>
      <w:r w:rsidRPr="00031CD9">
        <w:rPr>
          <w:rFonts w:ascii="Arial" w:hAnsi="Arial" w:cs="Arial"/>
          <w:b/>
          <w:bCs/>
          <w:sz w:val="22"/>
          <w:szCs w:val="22"/>
        </w:rPr>
        <w:t>ARN ribosomal</w:t>
      </w:r>
      <w:r w:rsidRPr="00031CD9">
        <w:rPr>
          <w:rFonts w:ascii="Arial" w:hAnsi="Arial" w:cs="Arial"/>
          <w:bCs/>
          <w:sz w:val="22"/>
          <w:szCs w:val="22"/>
        </w:rPr>
        <w:t>, estructura que participa en la síntesis de proteínas y</w:t>
      </w:r>
    </w:p>
    <w:p w:rsidR="00FE25E6" w:rsidRPr="00031CD9" w:rsidRDefault="00FE25E6" w:rsidP="00FE25E6">
      <w:pPr>
        <w:numPr>
          <w:ilvl w:val="0"/>
          <w:numId w:val="19"/>
        </w:numPr>
        <w:jc w:val="both"/>
        <w:rPr>
          <w:rFonts w:ascii="Arial" w:hAnsi="Arial" w:cs="Arial"/>
          <w:bCs/>
          <w:sz w:val="22"/>
          <w:szCs w:val="22"/>
        </w:rPr>
      </w:pPr>
      <w:r w:rsidRPr="00031CD9">
        <w:rPr>
          <w:rFonts w:ascii="Arial" w:hAnsi="Arial" w:cs="Arial"/>
          <w:b/>
          <w:bCs/>
          <w:sz w:val="22"/>
          <w:szCs w:val="22"/>
        </w:rPr>
        <w:t>ARN mensajero</w:t>
      </w:r>
      <w:r w:rsidRPr="00031CD9">
        <w:rPr>
          <w:rFonts w:ascii="Arial" w:hAnsi="Arial" w:cs="Arial"/>
          <w:bCs/>
          <w:sz w:val="22"/>
          <w:szCs w:val="22"/>
        </w:rPr>
        <w:t>, que lleva la información genética desde el ADN al ribosoma para la síntesis de proteínas.</w:t>
      </w:r>
    </w:p>
    <w:p w:rsidR="00FE25E6" w:rsidRPr="00031CD9" w:rsidRDefault="00FE25E6" w:rsidP="00FE25E6">
      <w:pPr>
        <w:jc w:val="both"/>
        <w:rPr>
          <w:rFonts w:ascii="Arial" w:hAnsi="Arial" w:cs="Arial"/>
          <w:bCs/>
          <w:sz w:val="22"/>
          <w:szCs w:val="22"/>
        </w:rPr>
      </w:pPr>
      <w:r w:rsidRPr="00031CD9">
        <w:rPr>
          <w:rFonts w:ascii="Arial" w:hAnsi="Arial" w:cs="Arial"/>
          <w:bCs/>
          <w:sz w:val="22"/>
          <w:szCs w:val="22"/>
        </w:rPr>
        <w:t>Otras funciones que realizan los ARN relacionadas con la síntesis y procesamiento de las proteínas son:</w:t>
      </w:r>
    </w:p>
    <w:p w:rsidR="00FE25E6" w:rsidRPr="00031CD9" w:rsidRDefault="00FE25E6" w:rsidP="00FE25E6">
      <w:pPr>
        <w:numPr>
          <w:ilvl w:val="0"/>
          <w:numId w:val="20"/>
        </w:numPr>
        <w:jc w:val="both"/>
        <w:rPr>
          <w:rFonts w:ascii="Arial" w:hAnsi="Arial" w:cs="Arial"/>
          <w:bCs/>
          <w:sz w:val="22"/>
          <w:szCs w:val="22"/>
        </w:rPr>
      </w:pPr>
      <w:r w:rsidRPr="00031CD9">
        <w:rPr>
          <w:rFonts w:ascii="Arial" w:hAnsi="Arial" w:cs="Arial"/>
          <w:bCs/>
          <w:sz w:val="22"/>
          <w:szCs w:val="22"/>
        </w:rPr>
        <w:t>Participar en el procesamiento de otros ARN.</w:t>
      </w:r>
    </w:p>
    <w:p w:rsidR="00FE25E6" w:rsidRPr="00031CD9" w:rsidRDefault="00FE25E6" w:rsidP="00FE25E6">
      <w:pPr>
        <w:numPr>
          <w:ilvl w:val="0"/>
          <w:numId w:val="20"/>
        </w:numPr>
        <w:jc w:val="both"/>
        <w:rPr>
          <w:rFonts w:ascii="Arial" w:hAnsi="Arial" w:cs="Arial"/>
          <w:bCs/>
          <w:sz w:val="22"/>
          <w:szCs w:val="22"/>
        </w:rPr>
      </w:pPr>
      <w:r w:rsidRPr="00031CD9">
        <w:rPr>
          <w:rFonts w:ascii="Arial" w:hAnsi="Arial" w:cs="Arial"/>
          <w:bCs/>
          <w:sz w:val="22"/>
          <w:szCs w:val="22"/>
        </w:rPr>
        <w:t>Participar en el proceso de secreción de proteínas.</w:t>
      </w:r>
    </w:p>
    <w:p w:rsidR="00FE25E6" w:rsidRPr="00031CD9" w:rsidRDefault="00FE25E6" w:rsidP="00FE25E6">
      <w:pPr>
        <w:numPr>
          <w:ilvl w:val="0"/>
          <w:numId w:val="20"/>
        </w:numPr>
        <w:jc w:val="both"/>
        <w:rPr>
          <w:rFonts w:ascii="Arial" w:hAnsi="Arial" w:cs="Arial"/>
          <w:bCs/>
          <w:sz w:val="22"/>
          <w:szCs w:val="22"/>
        </w:rPr>
      </w:pPr>
      <w:r w:rsidRPr="00031CD9">
        <w:rPr>
          <w:rFonts w:ascii="Arial" w:hAnsi="Arial" w:cs="Arial"/>
          <w:bCs/>
          <w:sz w:val="22"/>
          <w:szCs w:val="22"/>
        </w:rPr>
        <w:t>Actividad catalítica y</w:t>
      </w:r>
    </w:p>
    <w:p w:rsidR="00FE25E6" w:rsidRPr="00031CD9" w:rsidRDefault="00FE25E6" w:rsidP="00FE25E6">
      <w:pPr>
        <w:numPr>
          <w:ilvl w:val="0"/>
          <w:numId w:val="20"/>
        </w:numPr>
        <w:jc w:val="both"/>
        <w:rPr>
          <w:rFonts w:ascii="Arial" w:hAnsi="Arial" w:cs="Arial"/>
          <w:bCs/>
          <w:sz w:val="22"/>
          <w:szCs w:val="22"/>
        </w:rPr>
      </w:pPr>
      <w:r w:rsidRPr="00031CD9">
        <w:rPr>
          <w:rFonts w:ascii="Arial" w:hAnsi="Arial" w:cs="Arial"/>
          <w:bCs/>
          <w:sz w:val="22"/>
          <w:szCs w:val="22"/>
        </w:rPr>
        <w:t>En algunos virus son portadores de la información  genética.</w:t>
      </w:r>
    </w:p>
    <w:p w:rsidR="00FE25E6" w:rsidRPr="00031CD9" w:rsidRDefault="00FE25E6" w:rsidP="00FE25E6">
      <w:pPr>
        <w:jc w:val="both"/>
        <w:rPr>
          <w:rFonts w:ascii="Arial" w:hAnsi="Arial" w:cs="Arial"/>
          <w:bCs/>
          <w:sz w:val="22"/>
          <w:szCs w:val="22"/>
        </w:rPr>
      </w:pPr>
      <w:r w:rsidRPr="00031CD9">
        <w:rPr>
          <w:rFonts w:ascii="Arial" w:hAnsi="Arial" w:cs="Arial"/>
          <w:bCs/>
          <w:sz w:val="22"/>
          <w:szCs w:val="22"/>
        </w:rPr>
        <w:t>Comenzaremos ahora el estudio de cada tipo de ARN.</w:t>
      </w:r>
    </w:p>
    <w:p w:rsidR="00FE25E6" w:rsidRPr="00031CD9" w:rsidRDefault="00FE25E6" w:rsidP="00FE25E6">
      <w:pPr>
        <w:jc w:val="both"/>
        <w:rPr>
          <w:rFonts w:ascii="Arial" w:hAnsi="Arial" w:cs="Arial"/>
          <w:bCs/>
          <w:sz w:val="22"/>
          <w:szCs w:val="22"/>
        </w:rPr>
      </w:pPr>
    </w:p>
    <w:p w:rsidR="00FE25E6" w:rsidRPr="00031CD9" w:rsidRDefault="00FE25E6" w:rsidP="00FE25E6">
      <w:pPr>
        <w:jc w:val="both"/>
        <w:rPr>
          <w:rFonts w:ascii="Arial" w:hAnsi="Arial" w:cs="Arial"/>
          <w:bCs/>
          <w:sz w:val="22"/>
          <w:szCs w:val="22"/>
        </w:rPr>
      </w:pPr>
      <w:r w:rsidRPr="00031CD9">
        <w:rPr>
          <w:rFonts w:ascii="Arial" w:hAnsi="Arial" w:cs="Arial"/>
          <w:b/>
          <w:bCs/>
          <w:sz w:val="22"/>
          <w:szCs w:val="22"/>
        </w:rPr>
        <w:t>ARN DE TRANSFERENCIA O ARN</w:t>
      </w:r>
      <w:r w:rsidR="00024CBB" w:rsidRPr="00031CD9">
        <w:rPr>
          <w:rFonts w:ascii="Arial" w:hAnsi="Arial" w:cs="Arial"/>
          <w:b/>
          <w:bCs/>
          <w:sz w:val="22"/>
          <w:szCs w:val="22"/>
          <w:vertAlign w:val="subscript"/>
        </w:rPr>
        <w:t>T</w:t>
      </w:r>
    </w:p>
    <w:p w:rsidR="00FE25E6" w:rsidRPr="00031CD9" w:rsidRDefault="00FE25E6" w:rsidP="00FE25E6">
      <w:pPr>
        <w:jc w:val="both"/>
        <w:rPr>
          <w:rFonts w:ascii="Arial" w:hAnsi="Arial" w:cs="Arial"/>
          <w:bCs/>
          <w:sz w:val="22"/>
          <w:szCs w:val="22"/>
        </w:rPr>
      </w:pPr>
      <w:r w:rsidRPr="00031CD9">
        <w:rPr>
          <w:rFonts w:ascii="Arial" w:hAnsi="Arial" w:cs="Arial"/>
          <w:bCs/>
          <w:sz w:val="22"/>
          <w:szCs w:val="22"/>
        </w:rPr>
        <w:t>Los ácidos ribonucleicos de transferencia se caracterizan por:</w:t>
      </w:r>
    </w:p>
    <w:p w:rsidR="00FE25E6" w:rsidRPr="00031CD9" w:rsidRDefault="00FE25E6" w:rsidP="00FE25E6">
      <w:pPr>
        <w:numPr>
          <w:ilvl w:val="0"/>
          <w:numId w:val="21"/>
        </w:numPr>
        <w:jc w:val="both"/>
        <w:rPr>
          <w:rFonts w:ascii="Arial" w:hAnsi="Arial" w:cs="Arial"/>
          <w:bCs/>
          <w:sz w:val="22"/>
          <w:szCs w:val="22"/>
        </w:rPr>
      </w:pPr>
      <w:r w:rsidRPr="00031CD9">
        <w:rPr>
          <w:rFonts w:ascii="Arial" w:hAnsi="Arial" w:cs="Arial"/>
          <w:bCs/>
          <w:sz w:val="22"/>
          <w:szCs w:val="22"/>
        </w:rPr>
        <w:t xml:space="preserve">Ser polinucleótidos pequeños, que están compuestos por </w:t>
      </w:r>
      <w:smartTag w:uri="urn:schemas-microsoft-com:office:smarttags" w:element="metricconverter">
        <w:smartTagPr>
          <w:attr w:name="ProductID" w:val="60 a"/>
        </w:smartTagPr>
        <w:r w:rsidRPr="00031CD9">
          <w:rPr>
            <w:rFonts w:ascii="Arial" w:hAnsi="Arial" w:cs="Arial"/>
            <w:bCs/>
            <w:sz w:val="22"/>
            <w:szCs w:val="22"/>
          </w:rPr>
          <w:t>60 a</w:t>
        </w:r>
      </w:smartTag>
      <w:r w:rsidRPr="00031CD9">
        <w:rPr>
          <w:rFonts w:ascii="Arial" w:hAnsi="Arial" w:cs="Arial"/>
          <w:bCs/>
          <w:sz w:val="22"/>
          <w:szCs w:val="22"/>
        </w:rPr>
        <w:t xml:space="preserve"> 95 nucleótidos, aunque la mayoría tienen 76.</w:t>
      </w:r>
    </w:p>
    <w:p w:rsidR="00FE25E6" w:rsidRPr="00031CD9" w:rsidRDefault="00FE25E6" w:rsidP="00FE25E6">
      <w:pPr>
        <w:numPr>
          <w:ilvl w:val="0"/>
          <w:numId w:val="21"/>
        </w:numPr>
        <w:jc w:val="both"/>
        <w:rPr>
          <w:rFonts w:ascii="Arial" w:hAnsi="Arial" w:cs="Arial"/>
          <w:bCs/>
          <w:sz w:val="22"/>
          <w:szCs w:val="22"/>
        </w:rPr>
      </w:pPr>
      <w:r w:rsidRPr="00031CD9">
        <w:rPr>
          <w:rFonts w:ascii="Arial" w:hAnsi="Arial" w:cs="Arial"/>
          <w:bCs/>
          <w:sz w:val="22"/>
          <w:szCs w:val="22"/>
        </w:rPr>
        <w:t xml:space="preserve">Presentar bases modificadas, </w:t>
      </w:r>
      <w:r w:rsidR="00024CBB" w:rsidRPr="00031CD9">
        <w:rPr>
          <w:rFonts w:ascii="Arial" w:hAnsi="Arial" w:cs="Arial"/>
          <w:bCs/>
          <w:sz w:val="22"/>
          <w:szCs w:val="22"/>
        </w:rPr>
        <w:t xml:space="preserve">que pueden llegar hasta un 20 % </w:t>
      </w:r>
      <w:r w:rsidRPr="00031CD9">
        <w:rPr>
          <w:rFonts w:ascii="Arial" w:hAnsi="Arial" w:cs="Arial"/>
          <w:bCs/>
          <w:sz w:val="22"/>
          <w:szCs w:val="22"/>
        </w:rPr>
        <w:t xml:space="preserve">es decir, otras bases que no son las cuatro bases que habitualmente tienen los ARN </w:t>
      </w:r>
    </w:p>
    <w:p w:rsidR="00FE25E6" w:rsidRPr="00031CD9" w:rsidRDefault="00FE25E6" w:rsidP="00FE25E6">
      <w:pPr>
        <w:numPr>
          <w:ilvl w:val="0"/>
          <w:numId w:val="21"/>
        </w:numPr>
        <w:jc w:val="both"/>
        <w:rPr>
          <w:rFonts w:ascii="Arial" w:hAnsi="Arial" w:cs="Arial"/>
          <w:bCs/>
          <w:sz w:val="22"/>
          <w:szCs w:val="22"/>
        </w:rPr>
      </w:pPr>
      <w:r w:rsidRPr="00031CD9">
        <w:rPr>
          <w:rFonts w:ascii="Arial" w:hAnsi="Arial" w:cs="Arial"/>
          <w:bCs/>
          <w:sz w:val="22"/>
          <w:szCs w:val="22"/>
        </w:rPr>
        <w:lastRenderedPageBreak/>
        <w:t>Presentar estructura tridimensional similar entre ellos.</w:t>
      </w:r>
    </w:p>
    <w:p w:rsidR="00024CBB" w:rsidRPr="00031CD9" w:rsidRDefault="00024CBB" w:rsidP="00FE25E6">
      <w:pPr>
        <w:numPr>
          <w:ilvl w:val="0"/>
          <w:numId w:val="21"/>
        </w:numPr>
        <w:jc w:val="both"/>
        <w:rPr>
          <w:rFonts w:ascii="Arial" w:hAnsi="Arial" w:cs="Arial"/>
          <w:bCs/>
          <w:sz w:val="22"/>
          <w:szCs w:val="22"/>
        </w:rPr>
      </w:pPr>
      <w:r w:rsidRPr="00031CD9">
        <w:rPr>
          <w:rFonts w:ascii="Arial" w:hAnsi="Arial" w:cs="Arial"/>
          <w:bCs/>
          <w:sz w:val="22"/>
          <w:szCs w:val="22"/>
        </w:rPr>
        <w:t xml:space="preserve">Existe al menos uno para cada aminoácidos </w:t>
      </w:r>
    </w:p>
    <w:p w:rsidR="00FE25E6" w:rsidRPr="00031CD9" w:rsidRDefault="00FE25E6" w:rsidP="00FE25E6">
      <w:pPr>
        <w:jc w:val="both"/>
        <w:rPr>
          <w:rFonts w:ascii="Arial" w:hAnsi="Arial" w:cs="Arial"/>
          <w:bCs/>
          <w:sz w:val="22"/>
          <w:szCs w:val="22"/>
        </w:rPr>
      </w:pPr>
      <w:r w:rsidRPr="00031CD9">
        <w:rPr>
          <w:rFonts w:ascii="Arial" w:hAnsi="Arial" w:cs="Arial"/>
          <w:bCs/>
          <w:sz w:val="22"/>
          <w:szCs w:val="22"/>
        </w:rPr>
        <w:t>A continuación estudiaremos la estructura general de los mismos.</w:t>
      </w:r>
    </w:p>
    <w:p w:rsidR="00FE25E6" w:rsidRPr="00031CD9" w:rsidRDefault="00FE25E6" w:rsidP="00FE25E6">
      <w:pPr>
        <w:jc w:val="both"/>
        <w:rPr>
          <w:rFonts w:ascii="Arial" w:hAnsi="Arial" w:cs="Arial"/>
          <w:bCs/>
          <w:sz w:val="22"/>
          <w:szCs w:val="22"/>
        </w:rPr>
      </w:pPr>
      <w:r w:rsidRPr="00031CD9">
        <w:rPr>
          <w:rFonts w:ascii="Arial" w:hAnsi="Arial" w:cs="Arial"/>
          <w:bCs/>
          <w:sz w:val="22"/>
          <w:szCs w:val="22"/>
        </w:rPr>
        <w:t xml:space="preserve">Su estructura primaria es la secuencia de los </w:t>
      </w:r>
      <w:r w:rsidR="00024CBB" w:rsidRPr="00031CD9">
        <w:rPr>
          <w:rFonts w:ascii="Arial" w:hAnsi="Arial" w:cs="Arial"/>
          <w:bCs/>
          <w:sz w:val="22"/>
          <w:szCs w:val="22"/>
        </w:rPr>
        <w:t>ribo</w:t>
      </w:r>
      <w:r w:rsidRPr="00031CD9">
        <w:rPr>
          <w:rFonts w:ascii="Arial" w:hAnsi="Arial" w:cs="Arial"/>
          <w:bCs/>
          <w:sz w:val="22"/>
          <w:szCs w:val="22"/>
        </w:rPr>
        <w:t>nucleótidos en la cadena polinucleotídica, determinando los demás niveles estructurales y por tanto su forma tridimensional, como sucede generalmente con las moléculas informacionales.</w:t>
      </w:r>
    </w:p>
    <w:p w:rsidR="00FE25E6" w:rsidRPr="00031CD9" w:rsidRDefault="00FE25E6" w:rsidP="00FE25E6">
      <w:pPr>
        <w:jc w:val="both"/>
        <w:rPr>
          <w:rFonts w:ascii="Arial" w:hAnsi="Arial" w:cs="Arial"/>
          <w:bCs/>
          <w:sz w:val="22"/>
          <w:szCs w:val="22"/>
        </w:rPr>
      </w:pPr>
      <w:r w:rsidRPr="00031CD9">
        <w:rPr>
          <w:rFonts w:ascii="Arial" w:hAnsi="Arial" w:cs="Arial"/>
          <w:bCs/>
          <w:sz w:val="22"/>
          <w:szCs w:val="22"/>
        </w:rPr>
        <w:t>La representación de la estructura secundaria de esta molécula corresponde por su parecido a una hoja de trébol.</w:t>
      </w:r>
    </w:p>
    <w:p w:rsidR="00FE25E6" w:rsidRPr="00031CD9" w:rsidRDefault="00024CBB" w:rsidP="00FE25E6">
      <w:pPr>
        <w:jc w:val="both"/>
        <w:rPr>
          <w:rFonts w:ascii="Arial" w:hAnsi="Arial" w:cs="Arial"/>
          <w:bCs/>
          <w:sz w:val="22"/>
          <w:szCs w:val="22"/>
        </w:rPr>
      </w:pPr>
      <w:r w:rsidRPr="00031CD9">
        <w:rPr>
          <w:rFonts w:ascii="Arial" w:hAnsi="Arial" w:cs="Arial"/>
          <w:bCs/>
          <w:sz w:val="22"/>
          <w:szCs w:val="22"/>
        </w:rPr>
        <w:t>E</w:t>
      </w:r>
      <w:r w:rsidR="00FE25E6" w:rsidRPr="00031CD9">
        <w:rPr>
          <w:rFonts w:ascii="Arial" w:hAnsi="Arial" w:cs="Arial"/>
          <w:bCs/>
          <w:sz w:val="22"/>
          <w:szCs w:val="22"/>
        </w:rPr>
        <w:t>stá constituido por una sola cadena que se pliega en cuatro sectores de apareamientos de bases, llamados tallos. En esta estructura un tallo y su asa correspondiente forman un brazo y cada brazo tiene una longitud y disposición característica.</w:t>
      </w:r>
    </w:p>
    <w:p w:rsidR="00FE25E6" w:rsidRPr="00031CD9" w:rsidRDefault="00FE25E6" w:rsidP="00024CBB">
      <w:pPr>
        <w:jc w:val="both"/>
        <w:rPr>
          <w:rFonts w:ascii="Arial" w:hAnsi="Arial" w:cs="Arial"/>
          <w:bCs/>
          <w:sz w:val="22"/>
          <w:szCs w:val="22"/>
        </w:rPr>
      </w:pPr>
      <w:r w:rsidRPr="00031CD9">
        <w:rPr>
          <w:rFonts w:ascii="Arial" w:hAnsi="Arial" w:cs="Arial"/>
          <w:bCs/>
          <w:sz w:val="22"/>
          <w:szCs w:val="22"/>
        </w:rPr>
        <w:t xml:space="preserve">Se señalan los </w:t>
      </w:r>
      <w:r w:rsidR="00024CBB" w:rsidRPr="00031CD9">
        <w:rPr>
          <w:rFonts w:ascii="Arial" w:hAnsi="Arial" w:cs="Arial"/>
          <w:bCs/>
          <w:sz w:val="22"/>
          <w:szCs w:val="22"/>
        </w:rPr>
        <w:t xml:space="preserve">brazos: </w:t>
      </w:r>
      <w:r w:rsidRPr="00031CD9">
        <w:rPr>
          <w:rFonts w:ascii="Arial" w:hAnsi="Arial" w:cs="Arial"/>
          <w:bCs/>
          <w:sz w:val="22"/>
          <w:szCs w:val="22"/>
        </w:rPr>
        <w:t xml:space="preserve">anticodón, aminoacídico, timina </w:t>
      </w:r>
      <w:r w:rsidR="00024CBB" w:rsidRPr="00031CD9">
        <w:rPr>
          <w:rFonts w:ascii="Arial" w:hAnsi="Arial" w:cs="Arial"/>
          <w:bCs/>
          <w:sz w:val="22"/>
          <w:szCs w:val="22"/>
        </w:rPr>
        <w:t xml:space="preserve">- </w:t>
      </w:r>
      <w:r w:rsidRPr="00031CD9">
        <w:rPr>
          <w:rFonts w:ascii="Arial" w:hAnsi="Arial" w:cs="Arial"/>
          <w:bCs/>
          <w:sz w:val="22"/>
          <w:szCs w:val="22"/>
        </w:rPr>
        <w:t xml:space="preserve">pseudouridina </w:t>
      </w:r>
      <w:r w:rsidR="00024CBB" w:rsidRPr="00031CD9">
        <w:rPr>
          <w:rFonts w:ascii="Arial" w:hAnsi="Arial" w:cs="Arial"/>
          <w:bCs/>
          <w:sz w:val="22"/>
          <w:szCs w:val="22"/>
        </w:rPr>
        <w:t>-</w:t>
      </w:r>
      <w:r w:rsidRPr="00031CD9">
        <w:rPr>
          <w:rFonts w:ascii="Arial" w:hAnsi="Arial" w:cs="Arial"/>
          <w:bCs/>
          <w:sz w:val="22"/>
          <w:szCs w:val="22"/>
        </w:rPr>
        <w:t xml:space="preserve">citosina (TψC) y dihidrouridílico (D). </w:t>
      </w:r>
    </w:p>
    <w:p w:rsidR="00FE25E6" w:rsidRPr="00031CD9" w:rsidRDefault="00FE25E6" w:rsidP="00FE25E6">
      <w:pPr>
        <w:jc w:val="both"/>
        <w:rPr>
          <w:rFonts w:ascii="Arial" w:hAnsi="Arial" w:cs="Arial"/>
          <w:bCs/>
          <w:sz w:val="22"/>
          <w:szCs w:val="22"/>
        </w:rPr>
      </w:pPr>
      <w:r w:rsidRPr="00031CD9">
        <w:rPr>
          <w:rFonts w:ascii="Arial" w:hAnsi="Arial" w:cs="Arial"/>
          <w:bCs/>
          <w:sz w:val="22"/>
          <w:szCs w:val="22"/>
        </w:rPr>
        <w:t>El extremo 5´ tiene un grupo fosfato y el extremo 3´ hidroxilo termina en la secuencia citosina-citosina-adenina (CCA), que no esta apareado y es el sitio donde se une el aminoácido que será transportado, por este motivo el brazo se denomina aminoacídico.</w:t>
      </w:r>
    </w:p>
    <w:p w:rsidR="00FE25E6" w:rsidRPr="00031CD9" w:rsidRDefault="00FE25E6" w:rsidP="00FE25E6">
      <w:pPr>
        <w:jc w:val="both"/>
        <w:rPr>
          <w:rFonts w:ascii="Arial" w:hAnsi="Arial" w:cs="Arial"/>
          <w:bCs/>
          <w:sz w:val="22"/>
          <w:szCs w:val="22"/>
        </w:rPr>
      </w:pPr>
      <w:r w:rsidRPr="00031CD9">
        <w:rPr>
          <w:rFonts w:ascii="Arial" w:hAnsi="Arial" w:cs="Arial"/>
          <w:bCs/>
          <w:sz w:val="22"/>
          <w:szCs w:val="22"/>
        </w:rPr>
        <w:t>En el extremo del brazo anticodón se encuentran tres bases nitrogenadas consecutivas que constituyen el anticodón, estructura responsable de reconocer el codón del ARN mensajero en el proceso de síntesis de proteínas.</w:t>
      </w:r>
    </w:p>
    <w:p w:rsidR="00FE25E6" w:rsidRPr="00031CD9" w:rsidRDefault="00FE25E6" w:rsidP="00FE25E6">
      <w:pPr>
        <w:jc w:val="both"/>
        <w:rPr>
          <w:rFonts w:ascii="Arial" w:hAnsi="Arial" w:cs="Arial"/>
          <w:bCs/>
          <w:sz w:val="22"/>
          <w:szCs w:val="22"/>
        </w:rPr>
      </w:pPr>
      <w:r w:rsidRPr="00031CD9">
        <w:rPr>
          <w:rFonts w:ascii="Arial" w:hAnsi="Arial" w:cs="Arial"/>
          <w:bCs/>
          <w:sz w:val="22"/>
          <w:szCs w:val="22"/>
        </w:rPr>
        <w:t>La estructura terciaria de los ARN de transferencia será orientada a continuación.</w:t>
      </w:r>
    </w:p>
    <w:p w:rsidR="00FE25E6" w:rsidRPr="00031CD9" w:rsidRDefault="00FE25E6" w:rsidP="00FE25E6">
      <w:pPr>
        <w:jc w:val="both"/>
        <w:rPr>
          <w:rFonts w:ascii="Arial" w:hAnsi="Arial" w:cs="Arial"/>
          <w:bCs/>
          <w:sz w:val="22"/>
          <w:szCs w:val="22"/>
        </w:rPr>
      </w:pPr>
      <w:r w:rsidRPr="00031CD9">
        <w:rPr>
          <w:rFonts w:ascii="Arial" w:hAnsi="Arial" w:cs="Arial"/>
          <w:bCs/>
          <w:sz w:val="22"/>
          <w:szCs w:val="22"/>
        </w:rPr>
        <w:t>Observen que estas moléculas presentan una forma tridimensional similar a una L invertida.</w:t>
      </w:r>
    </w:p>
    <w:p w:rsidR="00FE25E6" w:rsidRPr="00031CD9" w:rsidRDefault="00FE25E6" w:rsidP="00FE25E6">
      <w:pPr>
        <w:jc w:val="both"/>
        <w:rPr>
          <w:rFonts w:ascii="Arial" w:hAnsi="Arial" w:cs="Arial"/>
          <w:bCs/>
          <w:sz w:val="22"/>
          <w:szCs w:val="22"/>
        </w:rPr>
      </w:pPr>
      <w:r w:rsidRPr="00031CD9">
        <w:rPr>
          <w:rFonts w:ascii="Arial" w:hAnsi="Arial" w:cs="Arial"/>
          <w:bCs/>
          <w:sz w:val="22"/>
          <w:szCs w:val="22"/>
        </w:rPr>
        <w:t xml:space="preserve">Fíjense que el lado vertical de </w:t>
      </w:r>
      <w:smartTag w:uri="urn:schemas-microsoft-com:office:smarttags" w:element="PersonName">
        <w:smartTagPr>
          <w:attr w:name="ProductID" w:val="la L"/>
        </w:smartTagPr>
        <w:r w:rsidRPr="00031CD9">
          <w:rPr>
            <w:rFonts w:ascii="Arial" w:hAnsi="Arial" w:cs="Arial"/>
            <w:bCs/>
            <w:sz w:val="22"/>
            <w:szCs w:val="22"/>
          </w:rPr>
          <w:t>la L</w:t>
        </w:r>
      </w:smartTag>
      <w:r w:rsidRPr="00031CD9">
        <w:rPr>
          <w:rFonts w:ascii="Arial" w:hAnsi="Arial" w:cs="Arial"/>
          <w:bCs/>
          <w:sz w:val="22"/>
          <w:szCs w:val="22"/>
        </w:rPr>
        <w:t xml:space="preserve"> se forma por el brazo D y el brazo anticodón, localizándose en su extremo el anticodón, estructura muy importante ya que es el sitio por el cual la molécula reconoce al codón presente en el ARN mensajero.</w:t>
      </w:r>
    </w:p>
    <w:p w:rsidR="00FE25E6" w:rsidRPr="00031CD9" w:rsidRDefault="00FE25E6" w:rsidP="00FE25E6">
      <w:pPr>
        <w:jc w:val="both"/>
        <w:rPr>
          <w:rFonts w:ascii="Arial" w:hAnsi="Arial" w:cs="Arial"/>
          <w:bCs/>
          <w:sz w:val="22"/>
          <w:szCs w:val="22"/>
        </w:rPr>
      </w:pPr>
      <w:r w:rsidRPr="00031CD9">
        <w:rPr>
          <w:rFonts w:ascii="Arial" w:hAnsi="Arial" w:cs="Arial"/>
          <w:bCs/>
          <w:sz w:val="22"/>
          <w:szCs w:val="22"/>
        </w:rPr>
        <w:t>El lado horizontal lo forma el brazo timina pseudouridina citosina (TψC) y el brazo aminoacídico y en su extremo se encuentra el sitio de unión del aminoácido que será transportado, aspecto importante en el proceso de síntesis de proteínas.</w:t>
      </w:r>
    </w:p>
    <w:p w:rsidR="00FE25E6" w:rsidRPr="00031CD9" w:rsidRDefault="00FE25E6" w:rsidP="00FE25E6">
      <w:pPr>
        <w:jc w:val="both"/>
        <w:rPr>
          <w:rFonts w:ascii="Arial" w:hAnsi="Arial" w:cs="Arial"/>
          <w:bCs/>
          <w:sz w:val="22"/>
          <w:szCs w:val="22"/>
        </w:rPr>
      </w:pPr>
      <w:r w:rsidRPr="00031CD9">
        <w:rPr>
          <w:rFonts w:ascii="Arial" w:hAnsi="Arial" w:cs="Arial"/>
          <w:bCs/>
          <w:sz w:val="22"/>
          <w:szCs w:val="22"/>
        </w:rPr>
        <w:t>En ambos lados la molécula forma una doble hélice similar al ADN pero con apareamientos menos específicos.</w:t>
      </w:r>
    </w:p>
    <w:p w:rsidR="00FE25E6" w:rsidRPr="00031CD9" w:rsidRDefault="00FE25E6" w:rsidP="00FE25E6">
      <w:pPr>
        <w:jc w:val="both"/>
        <w:rPr>
          <w:rFonts w:ascii="Arial" w:hAnsi="Arial" w:cs="Arial"/>
          <w:bCs/>
          <w:sz w:val="22"/>
          <w:szCs w:val="22"/>
        </w:rPr>
      </w:pPr>
      <w:r w:rsidRPr="00031CD9">
        <w:rPr>
          <w:rFonts w:ascii="Arial" w:hAnsi="Arial" w:cs="Arial"/>
          <w:bCs/>
          <w:sz w:val="22"/>
          <w:szCs w:val="22"/>
        </w:rPr>
        <w:t>Esta estructura es mantenida por interacciones débiles: fuerzas de empalizadas y puentes de hidrógeno entre las bases y grupos fosfatos.</w:t>
      </w:r>
    </w:p>
    <w:p w:rsidR="00FE25E6" w:rsidRPr="00031CD9" w:rsidRDefault="00FE25E6" w:rsidP="00FE25E6">
      <w:pPr>
        <w:jc w:val="both"/>
        <w:rPr>
          <w:rFonts w:ascii="Arial" w:hAnsi="Arial" w:cs="Arial"/>
          <w:bCs/>
          <w:sz w:val="22"/>
          <w:szCs w:val="22"/>
        </w:rPr>
      </w:pPr>
    </w:p>
    <w:p w:rsidR="00FE25E6" w:rsidRPr="00031CD9" w:rsidRDefault="00FE25E6" w:rsidP="00FE25E6">
      <w:pPr>
        <w:jc w:val="both"/>
        <w:rPr>
          <w:rFonts w:ascii="Arial" w:hAnsi="Arial" w:cs="Arial"/>
          <w:bCs/>
          <w:sz w:val="22"/>
          <w:szCs w:val="22"/>
        </w:rPr>
      </w:pPr>
      <w:r w:rsidRPr="00031CD9">
        <w:rPr>
          <w:rFonts w:ascii="Arial" w:hAnsi="Arial" w:cs="Arial"/>
          <w:b/>
          <w:bCs/>
          <w:sz w:val="22"/>
          <w:szCs w:val="22"/>
        </w:rPr>
        <w:t>ARN RIBOSOMAL</w:t>
      </w:r>
    </w:p>
    <w:p w:rsidR="00FE25E6" w:rsidRPr="00031CD9" w:rsidRDefault="00FE25E6" w:rsidP="00FE25E6">
      <w:pPr>
        <w:jc w:val="both"/>
        <w:rPr>
          <w:rFonts w:ascii="Arial" w:hAnsi="Arial" w:cs="Arial"/>
          <w:bCs/>
          <w:sz w:val="22"/>
          <w:szCs w:val="22"/>
        </w:rPr>
      </w:pPr>
      <w:r w:rsidRPr="00031CD9">
        <w:rPr>
          <w:rFonts w:ascii="Arial" w:hAnsi="Arial" w:cs="Arial"/>
          <w:bCs/>
          <w:sz w:val="22"/>
          <w:szCs w:val="22"/>
        </w:rPr>
        <w:t>El ARN ribosomal se encuentra formando parte de los ribosomas, donde está asociado a proteínas específicas.</w:t>
      </w:r>
    </w:p>
    <w:p w:rsidR="00FE25E6" w:rsidRPr="00031CD9" w:rsidRDefault="00FE25E6" w:rsidP="00860E71">
      <w:pPr>
        <w:jc w:val="both"/>
        <w:rPr>
          <w:rFonts w:ascii="Arial" w:hAnsi="Arial" w:cs="Arial"/>
          <w:bCs/>
          <w:sz w:val="22"/>
          <w:szCs w:val="22"/>
        </w:rPr>
      </w:pPr>
      <w:r w:rsidRPr="00031CD9">
        <w:rPr>
          <w:rFonts w:ascii="Arial" w:hAnsi="Arial" w:cs="Arial"/>
          <w:bCs/>
          <w:sz w:val="22"/>
          <w:szCs w:val="22"/>
        </w:rPr>
        <w:t xml:space="preserve">Hay que destacar que presenta bases modificadas o raras en su </w:t>
      </w:r>
      <w:r w:rsidR="00860E71" w:rsidRPr="00031CD9">
        <w:rPr>
          <w:rFonts w:ascii="Arial" w:hAnsi="Arial" w:cs="Arial"/>
          <w:bCs/>
          <w:sz w:val="22"/>
          <w:szCs w:val="22"/>
        </w:rPr>
        <w:t>estructura. En menor cuantía que el RNAt llegando hasta 1%</w:t>
      </w:r>
    </w:p>
    <w:p w:rsidR="00FE25E6" w:rsidRPr="00031CD9" w:rsidRDefault="00FE25E6" w:rsidP="00FE25E6">
      <w:pPr>
        <w:jc w:val="both"/>
        <w:rPr>
          <w:rFonts w:ascii="Arial" w:hAnsi="Arial" w:cs="Arial"/>
          <w:bCs/>
          <w:sz w:val="22"/>
          <w:szCs w:val="22"/>
        </w:rPr>
      </w:pPr>
      <w:r w:rsidRPr="00031CD9">
        <w:rPr>
          <w:rFonts w:ascii="Arial" w:hAnsi="Arial" w:cs="Arial"/>
          <w:bCs/>
          <w:sz w:val="22"/>
          <w:szCs w:val="22"/>
        </w:rPr>
        <w:t>Los ribosomas son organelos citoplasmáticos no membranosos, formados por dos subunidades desiguales; la mayor o L y la menor o S.</w:t>
      </w:r>
    </w:p>
    <w:p w:rsidR="00FE25E6" w:rsidRPr="00031CD9" w:rsidRDefault="00FE25E6" w:rsidP="00FE25E6">
      <w:pPr>
        <w:jc w:val="both"/>
        <w:rPr>
          <w:rFonts w:ascii="Arial" w:hAnsi="Arial" w:cs="Arial"/>
          <w:bCs/>
          <w:sz w:val="22"/>
          <w:szCs w:val="22"/>
        </w:rPr>
      </w:pPr>
      <w:r w:rsidRPr="00031CD9">
        <w:rPr>
          <w:rFonts w:ascii="Arial" w:hAnsi="Arial" w:cs="Arial"/>
          <w:bCs/>
          <w:sz w:val="22"/>
          <w:szCs w:val="22"/>
        </w:rPr>
        <w:t>El ARN representa aproximadamente la mitad del peso del ribosoma, siendo el resto proteínas específicas.</w:t>
      </w:r>
    </w:p>
    <w:p w:rsidR="00FE25E6" w:rsidRPr="00031CD9" w:rsidRDefault="00860E71" w:rsidP="00FE25E6">
      <w:pPr>
        <w:jc w:val="both"/>
        <w:rPr>
          <w:rFonts w:ascii="Arial" w:hAnsi="Arial" w:cs="Arial"/>
          <w:bCs/>
          <w:sz w:val="22"/>
          <w:szCs w:val="22"/>
        </w:rPr>
      </w:pPr>
      <w:r w:rsidRPr="00031CD9">
        <w:rPr>
          <w:rFonts w:ascii="Arial" w:hAnsi="Arial" w:cs="Arial"/>
          <w:bCs/>
          <w:sz w:val="22"/>
          <w:szCs w:val="22"/>
        </w:rPr>
        <w:t>L</w:t>
      </w:r>
      <w:r w:rsidR="00FE25E6" w:rsidRPr="00031CD9">
        <w:rPr>
          <w:rFonts w:ascii="Arial" w:hAnsi="Arial" w:cs="Arial"/>
          <w:bCs/>
          <w:sz w:val="22"/>
          <w:szCs w:val="22"/>
        </w:rPr>
        <w:t>a estructura de un ribosoma, donde deben observar las dos subunidades que lo forman, la mayor o L y la menor o S.</w:t>
      </w:r>
    </w:p>
    <w:p w:rsidR="00FE25E6" w:rsidRPr="00031CD9" w:rsidRDefault="00FE25E6" w:rsidP="00FE25E6">
      <w:pPr>
        <w:jc w:val="both"/>
        <w:rPr>
          <w:rFonts w:ascii="Arial" w:hAnsi="Arial" w:cs="Arial"/>
          <w:bCs/>
          <w:sz w:val="22"/>
          <w:szCs w:val="22"/>
        </w:rPr>
      </w:pPr>
    </w:p>
    <w:p w:rsidR="00FE25E6" w:rsidRPr="00031CD9" w:rsidRDefault="00FE25E6" w:rsidP="00FE25E6">
      <w:pPr>
        <w:jc w:val="both"/>
        <w:rPr>
          <w:rFonts w:ascii="Arial" w:hAnsi="Arial" w:cs="Arial"/>
          <w:b/>
          <w:bCs/>
          <w:sz w:val="22"/>
          <w:szCs w:val="22"/>
        </w:rPr>
      </w:pPr>
      <w:r w:rsidRPr="00031CD9">
        <w:rPr>
          <w:rFonts w:ascii="Arial" w:hAnsi="Arial" w:cs="Arial"/>
          <w:b/>
          <w:bCs/>
          <w:sz w:val="22"/>
          <w:szCs w:val="22"/>
        </w:rPr>
        <w:t>ARN MENSAJERO</w:t>
      </w:r>
    </w:p>
    <w:p w:rsidR="00FE25E6" w:rsidRPr="00031CD9" w:rsidRDefault="00FE25E6" w:rsidP="00FE25E6">
      <w:pPr>
        <w:jc w:val="both"/>
        <w:rPr>
          <w:rFonts w:ascii="Arial" w:hAnsi="Arial" w:cs="Arial"/>
          <w:bCs/>
          <w:sz w:val="22"/>
          <w:szCs w:val="22"/>
        </w:rPr>
      </w:pPr>
      <w:r w:rsidRPr="00031CD9">
        <w:rPr>
          <w:rFonts w:ascii="Arial" w:hAnsi="Arial" w:cs="Arial"/>
          <w:bCs/>
          <w:sz w:val="22"/>
          <w:szCs w:val="22"/>
        </w:rPr>
        <w:t>Los ácidos ribonucleicos mensajeros difieren en cuanto a su tamaño en dependencia de la proteína que codifican.</w:t>
      </w:r>
      <w:r w:rsidR="00860E71" w:rsidRPr="00031CD9">
        <w:rPr>
          <w:rFonts w:ascii="Arial" w:hAnsi="Arial" w:cs="Arial"/>
          <w:bCs/>
          <w:sz w:val="22"/>
          <w:szCs w:val="22"/>
        </w:rPr>
        <w:t xml:space="preserve"> Se presenta en el citoplasma unido a las proteínas al igual que el RNAr</w:t>
      </w:r>
    </w:p>
    <w:p w:rsidR="00FE25E6" w:rsidRPr="00031CD9" w:rsidRDefault="00FE25E6" w:rsidP="00FE25E6">
      <w:pPr>
        <w:jc w:val="both"/>
        <w:rPr>
          <w:rFonts w:ascii="Arial" w:hAnsi="Arial" w:cs="Arial"/>
          <w:bCs/>
          <w:sz w:val="22"/>
          <w:szCs w:val="22"/>
        </w:rPr>
      </w:pPr>
      <w:r w:rsidRPr="00031CD9">
        <w:rPr>
          <w:rFonts w:ascii="Arial" w:hAnsi="Arial" w:cs="Arial"/>
          <w:bCs/>
          <w:sz w:val="22"/>
          <w:szCs w:val="22"/>
        </w:rPr>
        <w:t>No presentan bases modificadas en su estructura, ya que deben contener la copia exacta de la información genética presente en el ADN para garantizar la fidelidad de la síntesis de proteínas.</w:t>
      </w:r>
    </w:p>
    <w:p w:rsidR="00FE25E6" w:rsidRPr="00031CD9" w:rsidRDefault="00FE25E6" w:rsidP="00860E71">
      <w:pPr>
        <w:jc w:val="both"/>
        <w:rPr>
          <w:rFonts w:ascii="Arial" w:hAnsi="Arial" w:cs="Arial"/>
          <w:bCs/>
          <w:sz w:val="22"/>
          <w:szCs w:val="22"/>
        </w:rPr>
      </w:pPr>
      <w:r w:rsidRPr="00031CD9">
        <w:rPr>
          <w:rFonts w:ascii="Arial" w:hAnsi="Arial" w:cs="Arial"/>
          <w:bCs/>
          <w:sz w:val="22"/>
          <w:szCs w:val="22"/>
        </w:rPr>
        <w:lastRenderedPageBreak/>
        <w:t>Su tiempo de vida media es muy corto en comparación con los ARN ribosomal y de transferencia</w:t>
      </w:r>
      <w:r w:rsidR="00860E71" w:rsidRPr="00031CD9">
        <w:rPr>
          <w:rFonts w:ascii="Arial" w:hAnsi="Arial" w:cs="Arial"/>
          <w:bCs/>
          <w:sz w:val="22"/>
          <w:szCs w:val="22"/>
        </w:rPr>
        <w:t xml:space="preserve"> son </w:t>
      </w:r>
      <w:r w:rsidR="00860E71" w:rsidRPr="00031CD9">
        <w:rPr>
          <w:rFonts w:ascii="Arial" w:hAnsi="Arial" w:cs="Arial"/>
          <w:bCs/>
          <w:sz w:val="22"/>
          <w:szCs w:val="22"/>
          <w:lang w:val="es-PE"/>
        </w:rPr>
        <w:t>moléculas con metabolismo inestables, o sea, son degradados con rapidez</w:t>
      </w:r>
      <w:r w:rsidRPr="00031CD9">
        <w:rPr>
          <w:rFonts w:ascii="Arial" w:hAnsi="Arial" w:cs="Arial"/>
          <w:bCs/>
          <w:sz w:val="22"/>
          <w:szCs w:val="22"/>
        </w:rPr>
        <w:t xml:space="preserve">, debido a que </w:t>
      </w:r>
      <w:r w:rsidR="00860E71" w:rsidRPr="00031CD9">
        <w:rPr>
          <w:rFonts w:ascii="Arial" w:hAnsi="Arial" w:cs="Arial"/>
          <w:bCs/>
          <w:sz w:val="22"/>
          <w:szCs w:val="22"/>
        </w:rPr>
        <w:t>son</w:t>
      </w:r>
      <w:r w:rsidRPr="00031CD9">
        <w:rPr>
          <w:rFonts w:ascii="Arial" w:hAnsi="Arial" w:cs="Arial"/>
          <w:bCs/>
          <w:sz w:val="22"/>
          <w:szCs w:val="22"/>
        </w:rPr>
        <w:t xml:space="preserve"> reemplazado</w:t>
      </w:r>
      <w:r w:rsidR="00860E71" w:rsidRPr="00031CD9">
        <w:rPr>
          <w:rFonts w:ascii="Arial" w:hAnsi="Arial" w:cs="Arial"/>
          <w:bCs/>
          <w:sz w:val="22"/>
          <w:szCs w:val="22"/>
        </w:rPr>
        <w:t>s</w:t>
      </w:r>
      <w:r w:rsidRPr="00031CD9">
        <w:rPr>
          <w:rFonts w:ascii="Arial" w:hAnsi="Arial" w:cs="Arial"/>
          <w:bCs/>
          <w:sz w:val="22"/>
          <w:szCs w:val="22"/>
        </w:rPr>
        <w:t xml:space="preserve"> en la célula después que es utilizada su información.</w:t>
      </w:r>
    </w:p>
    <w:p w:rsidR="00DB4B9E" w:rsidRPr="00031CD9" w:rsidRDefault="00DB4B9E" w:rsidP="00DB4B9E">
      <w:pPr>
        <w:numPr>
          <w:ilvl w:val="0"/>
          <w:numId w:val="4"/>
        </w:numPr>
        <w:jc w:val="both"/>
        <w:rPr>
          <w:rFonts w:ascii="Arial" w:hAnsi="Arial" w:cs="Arial"/>
          <w:sz w:val="22"/>
          <w:szCs w:val="22"/>
        </w:rPr>
      </w:pPr>
      <w:r w:rsidRPr="00031CD9">
        <w:rPr>
          <w:rFonts w:ascii="Arial" w:hAnsi="Arial" w:cs="Arial"/>
          <w:b/>
          <w:bCs/>
          <w:sz w:val="22"/>
          <w:szCs w:val="22"/>
        </w:rPr>
        <w:t>Se hace resumen parcial y preguntas de comprobación</w:t>
      </w:r>
      <w:r w:rsidRPr="00031CD9">
        <w:rPr>
          <w:rFonts w:ascii="Arial" w:hAnsi="Arial" w:cs="Arial"/>
          <w:sz w:val="22"/>
          <w:szCs w:val="22"/>
        </w:rPr>
        <w:t xml:space="preserve">. </w:t>
      </w:r>
    </w:p>
    <w:p w:rsidR="00DB4B9E" w:rsidRPr="00031CD9" w:rsidRDefault="00DB4B9E" w:rsidP="00DB4B9E">
      <w:pPr>
        <w:ind w:left="360"/>
        <w:jc w:val="both"/>
        <w:rPr>
          <w:rFonts w:ascii="Arial" w:hAnsi="Arial" w:cs="Arial"/>
          <w:sz w:val="22"/>
          <w:szCs w:val="22"/>
        </w:rPr>
      </w:pPr>
    </w:p>
    <w:p w:rsidR="00DB4B9E" w:rsidRPr="00031CD9" w:rsidRDefault="00DB4B9E" w:rsidP="00DB4B9E">
      <w:pPr>
        <w:pStyle w:val="Textoindependiente"/>
        <w:numPr>
          <w:ilvl w:val="0"/>
          <w:numId w:val="5"/>
        </w:numPr>
        <w:tabs>
          <w:tab w:val="clear" w:pos="1004"/>
          <w:tab w:val="num" w:pos="360"/>
        </w:tabs>
        <w:ind w:left="360"/>
        <w:rPr>
          <w:rFonts w:ascii="Arial" w:hAnsi="Arial" w:cs="Arial"/>
          <w:sz w:val="22"/>
          <w:szCs w:val="22"/>
          <w:lang w:val="es-ES"/>
        </w:rPr>
      </w:pPr>
      <w:r w:rsidRPr="00031CD9">
        <w:rPr>
          <w:rFonts w:ascii="Arial" w:hAnsi="Arial" w:cs="Arial"/>
          <w:sz w:val="22"/>
          <w:szCs w:val="22"/>
        </w:rPr>
        <w:t xml:space="preserve">Se orienta </w:t>
      </w:r>
      <w:r w:rsidRPr="00031CD9">
        <w:rPr>
          <w:rFonts w:ascii="Arial" w:hAnsi="Arial" w:cs="Arial"/>
          <w:b/>
          <w:bCs/>
          <w:sz w:val="22"/>
          <w:szCs w:val="22"/>
        </w:rPr>
        <w:t>el estudio independiente y las tareas docentes</w:t>
      </w:r>
      <w:r w:rsidRPr="00031CD9">
        <w:rPr>
          <w:rFonts w:ascii="Arial" w:hAnsi="Arial" w:cs="Arial"/>
          <w:sz w:val="22"/>
          <w:szCs w:val="22"/>
        </w:rPr>
        <w:t xml:space="preserve"> </w:t>
      </w:r>
      <w:r w:rsidRPr="00031CD9">
        <w:rPr>
          <w:rFonts w:ascii="Arial" w:hAnsi="Arial" w:cs="Arial"/>
          <w:sz w:val="22"/>
          <w:szCs w:val="22"/>
          <w:lang w:val="es-ES"/>
        </w:rPr>
        <w:t>para el logro de los objetivos propuestos, estimular el aprendizaje y ofrecer potencialidades educativas para la búsqueda y adquisición de conocimientos y el desarrollo de habilidades de los estudiantes durante</w:t>
      </w:r>
      <w:r w:rsidRPr="00031CD9">
        <w:rPr>
          <w:rFonts w:ascii="Arial" w:hAnsi="Arial" w:cs="Arial"/>
          <w:bCs/>
          <w:sz w:val="22"/>
          <w:szCs w:val="22"/>
        </w:rPr>
        <w:t xml:space="preserve"> la consolidación, práctica docente y  la evaluación, para lo cual deberán ante todo revisar el CD y la guía didáctica con las orientaciones del tema para cada una de las actividades que tendrán en la semana.</w:t>
      </w:r>
    </w:p>
    <w:p w:rsidR="00DB4B9E" w:rsidRPr="00031CD9" w:rsidRDefault="00DB4B9E" w:rsidP="00DB4B9E">
      <w:pPr>
        <w:jc w:val="both"/>
        <w:rPr>
          <w:rFonts w:ascii="Arial" w:hAnsi="Arial" w:cs="Arial"/>
          <w:b/>
          <w:bCs/>
          <w:sz w:val="22"/>
          <w:szCs w:val="22"/>
        </w:rPr>
      </w:pPr>
    </w:p>
    <w:p w:rsidR="00DB4B9E" w:rsidRPr="00031CD9" w:rsidRDefault="00DB4B9E" w:rsidP="00DB4B9E">
      <w:pPr>
        <w:jc w:val="both"/>
        <w:rPr>
          <w:rFonts w:ascii="Arial" w:hAnsi="Arial" w:cs="Arial"/>
          <w:b/>
          <w:bCs/>
          <w:sz w:val="22"/>
          <w:szCs w:val="22"/>
        </w:rPr>
      </w:pPr>
      <w:r w:rsidRPr="00031CD9">
        <w:rPr>
          <w:rFonts w:ascii="Arial" w:hAnsi="Arial" w:cs="Arial"/>
          <w:b/>
          <w:bCs/>
          <w:sz w:val="22"/>
          <w:szCs w:val="22"/>
        </w:rPr>
        <w:t>CONCLUSIONES</w:t>
      </w:r>
    </w:p>
    <w:p w:rsidR="00DB4B9E" w:rsidRPr="00031CD9" w:rsidRDefault="00DB4B9E" w:rsidP="00DB4B9E">
      <w:pPr>
        <w:pStyle w:val="Textoindependiente2"/>
        <w:numPr>
          <w:ilvl w:val="0"/>
          <w:numId w:val="6"/>
        </w:numPr>
        <w:spacing w:line="240" w:lineRule="auto"/>
        <w:ind w:left="714" w:hanging="357"/>
        <w:jc w:val="both"/>
        <w:rPr>
          <w:rFonts w:ascii="Arial" w:hAnsi="Arial" w:cs="Arial"/>
          <w:sz w:val="22"/>
          <w:szCs w:val="22"/>
          <w:lang w:val="es-ES_tradnl"/>
        </w:rPr>
      </w:pPr>
      <w:r w:rsidRPr="00031CD9">
        <w:rPr>
          <w:rFonts w:ascii="Arial" w:hAnsi="Arial" w:cs="Arial"/>
          <w:sz w:val="22"/>
          <w:szCs w:val="22"/>
          <w:lang w:val="es-ES_tradnl"/>
        </w:rPr>
        <w:t>Se hace un resumen generalizador de los principales aspectos tratados en la conferencia.</w:t>
      </w:r>
    </w:p>
    <w:p w:rsidR="00FE25E6" w:rsidRPr="00031CD9" w:rsidRDefault="00FE25E6" w:rsidP="00FE25E6">
      <w:pPr>
        <w:pStyle w:val="Textoindependiente2"/>
        <w:numPr>
          <w:ilvl w:val="0"/>
          <w:numId w:val="8"/>
        </w:numPr>
        <w:spacing w:line="240" w:lineRule="auto"/>
        <w:ind w:left="714" w:hanging="357"/>
        <w:jc w:val="both"/>
        <w:rPr>
          <w:rFonts w:ascii="Arial" w:hAnsi="Arial" w:cs="Arial"/>
          <w:sz w:val="22"/>
          <w:szCs w:val="22"/>
        </w:rPr>
      </w:pPr>
      <w:r w:rsidRPr="00031CD9">
        <w:rPr>
          <w:rFonts w:ascii="Arial" w:hAnsi="Arial" w:cs="Arial"/>
          <w:sz w:val="22"/>
          <w:szCs w:val="22"/>
        </w:rPr>
        <w:t>Los ácidos nucleicos, ADN y ARN son  macromoléculas informacionales.</w:t>
      </w:r>
    </w:p>
    <w:p w:rsidR="00FE25E6" w:rsidRPr="00031CD9" w:rsidRDefault="00FE25E6" w:rsidP="00FE25E6">
      <w:pPr>
        <w:pStyle w:val="Textoindependiente2"/>
        <w:numPr>
          <w:ilvl w:val="0"/>
          <w:numId w:val="8"/>
        </w:numPr>
        <w:spacing w:line="240" w:lineRule="auto"/>
        <w:ind w:left="714" w:hanging="357"/>
        <w:jc w:val="both"/>
        <w:rPr>
          <w:rFonts w:ascii="Arial" w:hAnsi="Arial" w:cs="Arial"/>
          <w:sz w:val="22"/>
          <w:szCs w:val="22"/>
        </w:rPr>
      </w:pPr>
      <w:r w:rsidRPr="00031CD9">
        <w:rPr>
          <w:rFonts w:ascii="Arial" w:hAnsi="Arial" w:cs="Arial"/>
          <w:sz w:val="22"/>
          <w:szCs w:val="22"/>
        </w:rPr>
        <w:t>La estructura del ADN en dos cadenas complementarias garantiza el almacenamiento, conservación y transmisión de la información genética.</w:t>
      </w:r>
    </w:p>
    <w:p w:rsidR="00FE25E6" w:rsidRPr="00031CD9" w:rsidRDefault="00FE25E6" w:rsidP="00FE25E6">
      <w:pPr>
        <w:pStyle w:val="Textoindependiente2"/>
        <w:numPr>
          <w:ilvl w:val="0"/>
          <w:numId w:val="8"/>
        </w:numPr>
        <w:spacing w:line="240" w:lineRule="auto"/>
        <w:ind w:left="714" w:hanging="357"/>
        <w:jc w:val="both"/>
        <w:rPr>
          <w:rFonts w:ascii="Arial" w:hAnsi="Arial" w:cs="Arial"/>
          <w:sz w:val="22"/>
          <w:szCs w:val="22"/>
        </w:rPr>
      </w:pPr>
      <w:r w:rsidRPr="00031CD9">
        <w:rPr>
          <w:rFonts w:ascii="Arial" w:hAnsi="Arial" w:cs="Arial"/>
          <w:sz w:val="22"/>
          <w:szCs w:val="22"/>
        </w:rPr>
        <w:t>Los principales tipos de ARN participan fundamentalmente en la expresión de la información genética o síntesis de proteínas.</w:t>
      </w:r>
    </w:p>
    <w:p w:rsidR="00FE25E6" w:rsidRPr="00031CD9" w:rsidRDefault="00FE25E6" w:rsidP="00FE25E6">
      <w:pPr>
        <w:pStyle w:val="Textoindependiente2"/>
        <w:numPr>
          <w:ilvl w:val="0"/>
          <w:numId w:val="8"/>
        </w:numPr>
        <w:spacing w:line="240" w:lineRule="auto"/>
        <w:ind w:left="714" w:hanging="357"/>
        <w:jc w:val="both"/>
        <w:rPr>
          <w:rFonts w:ascii="Arial" w:hAnsi="Arial" w:cs="Arial"/>
          <w:sz w:val="22"/>
          <w:szCs w:val="22"/>
        </w:rPr>
      </w:pPr>
      <w:r w:rsidRPr="00031CD9">
        <w:rPr>
          <w:rFonts w:ascii="Arial" w:hAnsi="Arial" w:cs="Arial"/>
          <w:sz w:val="22"/>
          <w:szCs w:val="22"/>
        </w:rPr>
        <w:t>Los ARN de transferencia son pequeños y presentan estructura tridimensional similar entre ellos. Su función es transportar los aminoácidos hacia los ribosomas en la síntesis de proteínas.</w:t>
      </w:r>
    </w:p>
    <w:p w:rsidR="00FE25E6" w:rsidRPr="00031CD9" w:rsidRDefault="00FE25E6" w:rsidP="00FE25E6">
      <w:pPr>
        <w:pStyle w:val="Textoindependiente2"/>
        <w:numPr>
          <w:ilvl w:val="0"/>
          <w:numId w:val="8"/>
        </w:numPr>
        <w:spacing w:line="240" w:lineRule="auto"/>
        <w:ind w:left="714" w:hanging="357"/>
        <w:jc w:val="both"/>
        <w:rPr>
          <w:rFonts w:ascii="Arial" w:hAnsi="Arial" w:cs="Arial"/>
          <w:sz w:val="22"/>
          <w:szCs w:val="22"/>
        </w:rPr>
      </w:pPr>
      <w:r w:rsidRPr="00031CD9">
        <w:rPr>
          <w:rFonts w:ascii="Arial" w:hAnsi="Arial" w:cs="Arial"/>
          <w:sz w:val="22"/>
          <w:szCs w:val="22"/>
        </w:rPr>
        <w:t>Los ARN ribosomales forman parte de la estructura del ribosoma, participando en la síntesis de proteínas.</w:t>
      </w:r>
    </w:p>
    <w:p w:rsidR="00FE25E6" w:rsidRPr="00031CD9" w:rsidRDefault="00FE25E6" w:rsidP="00FE25E6">
      <w:pPr>
        <w:pStyle w:val="Textoindependiente2"/>
        <w:numPr>
          <w:ilvl w:val="0"/>
          <w:numId w:val="8"/>
        </w:numPr>
        <w:spacing w:line="240" w:lineRule="auto"/>
        <w:ind w:left="714" w:hanging="357"/>
        <w:jc w:val="both"/>
        <w:rPr>
          <w:rFonts w:ascii="Arial" w:hAnsi="Arial" w:cs="Arial"/>
          <w:sz w:val="22"/>
          <w:szCs w:val="22"/>
        </w:rPr>
      </w:pPr>
      <w:r w:rsidRPr="00031CD9">
        <w:rPr>
          <w:rFonts w:ascii="Arial" w:hAnsi="Arial" w:cs="Arial"/>
          <w:sz w:val="22"/>
          <w:szCs w:val="22"/>
        </w:rPr>
        <w:t>El ARN mensajero lleva la información del ADN al ribosoma para la síntesis de proteínas.</w:t>
      </w:r>
    </w:p>
    <w:p w:rsidR="00DB4B9E" w:rsidRPr="00031CD9" w:rsidRDefault="00DB4B9E" w:rsidP="00DB4B9E">
      <w:pPr>
        <w:numPr>
          <w:ilvl w:val="0"/>
          <w:numId w:val="7"/>
        </w:numPr>
        <w:jc w:val="both"/>
        <w:rPr>
          <w:rFonts w:ascii="Arial" w:hAnsi="Arial" w:cs="Arial"/>
          <w:sz w:val="22"/>
          <w:szCs w:val="22"/>
        </w:rPr>
      </w:pPr>
      <w:r w:rsidRPr="00031CD9">
        <w:rPr>
          <w:rFonts w:ascii="Arial" w:hAnsi="Arial" w:cs="Arial"/>
          <w:sz w:val="22"/>
          <w:szCs w:val="22"/>
        </w:rPr>
        <w:t xml:space="preserve">Se orienta la bibliografía </w:t>
      </w:r>
    </w:p>
    <w:p w:rsidR="00DB4B9E" w:rsidRPr="00031CD9" w:rsidRDefault="00DB4B9E" w:rsidP="00DB4B9E">
      <w:pPr>
        <w:numPr>
          <w:ilvl w:val="0"/>
          <w:numId w:val="7"/>
        </w:numPr>
        <w:jc w:val="both"/>
        <w:rPr>
          <w:rFonts w:ascii="Arial" w:hAnsi="Arial" w:cs="Arial"/>
          <w:sz w:val="22"/>
          <w:szCs w:val="22"/>
        </w:rPr>
      </w:pPr>
      <w:r w:rsidRPr="00031CD9">
        <w:rPr>
          <w:rFonts w:ascii="Arial" w:hAnsi="Arial" w:cs="Arial"/>
          <w:sz w:val="22"/>
          <w:szCs w:val="22"/>
        </w:rPr>
        <w:t>Se motiva la próxima actividad que tratará el esqueleto de los miembros.</w:t>
      </w:r>
    </w:p>
    <w:p w:rsidR="00E215A6" w:rsidRPr="00031CD9" w:rsidRDefault="00E215A6" w:rsidP="00E215A6">
      <w:pPr>
        <w:jc w:val="both"/>
        <w:rPr>
          <w:rFonts w:ascii="Arial" w:hAnsi="Arial" w:cs="Arial"/>
          <w:sz w:val="22"/>
          <w:szCs w:val="22"/>
        </w:rPr>
      </w:pPr>
      <w:r w:rsidRPr="00031CD9">
        <w:rPr>
          <w:rFonts w:ascii="Arial" w:hAnsi="Arial" w:cs="Arial"/>
          <w:sz w:val="22"/>
          <w:szCs w:val="22"/>
        </w:rPr>
        <w:t>Observando esta imagen debemos recordar que en su interior se encuentra la información necesaria para la síntesis de los biocatalizadores, cuyo estudio orientaremos en la próxima actividad.</w:t>
      </w:r>
    </w:p>
    <w:p w:rsidR="00DB4B9E" w:rsidRPr="00031CD9" w:rsidRDefault="00DB4B9E" w:rsidP="00E215A6">
      <w:pPr>
        <w:jc w:val="both"/>
        <w:rPr>
          <w:rFonts w:ascii="Arial" w:hAnsi="Arial" w:cs="Arial"/>
          <w:sz w:val="22"/>
          <w:szCs w:val="22"/>
        </w:rPr>
      </w:pPr>
    </w:p>
    <w:p w:rsidR="00DB4B9E" w:rsidRPr="00031CD9" w:rsidRDefault="00DB4B9E" w:rsidP="00DB4B9E">
      <w:pPr>
        <w:rPr>
          <w:rFonts w:ascii="Arial" w:hAnsi="Arial" w:cs="Arial"/>
          <w:sz w:val="22"/>
          <w:szCs w:val="22"/>
        </w:rPr>
      </w:pPr>
    </w:p>
    <w:p w:rsidR="00DB4B9E" w:rsidRPr="00031CD9" w:rsidRDefault="00DB4B9E">
      <w:pPr>
        <w:rPr>
          <w:sz w:val="22"/>
          <w:szCs w:val="22"/>
        </w:rPr>
      </w:pPr>
    </w:p>
    <w:sectPr w:rsidR="00DB4B9E" w:rsidRPr="00031CD9">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Monotype Sorts">
    <w:altName w:val="Symbol"/>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EA1574"/>
    <w:multiLevelType w:val="hybridMultilevel"/>
    <w:tmpl w:val="5A38718A"/>
    <w:lvl w:ilvl="0" w:tplc="1AD478BA">
      <w:start w:val="1"/>
      <w:numFmt w:val="bullet"/>
      <w:lvlText w:val="•"/>
      <w:lvlJc w:val="left"/>
      <w:pPr>
        <w:tabs>
          <w:tab w:val="num" w:pos="720"/>
        </w:tabs>
        <w:ind w:left="720" w:hanging="360"/>
      </w:pPr>
      <w:rPr>
        <w:rFonts w:ascii="Times New Roman" w:hAnsi="Times New Roman" w:hint="default"/>
      </w:rPr>
    </w:lvl>
    <w:lvl w:ilvl="1" w:tplc="0FAEFBE8" w:tentative="1">
      <w:start w:val="1"/>
      <w:numFmt w:val="bullet"/>
      <w:lvlText w:val="•"/>
      <w:lvlJc w:val="left"/>
      <w:pPr>
        <w:tabs>
          <w:tab w:val="num" w:pos="1440"/>
        </w:tabs>
        <w:ind w:left="1440" w:hanging="360"/>
      </w:pPr>
      <w:rPr>
        <w:rFonts w:ascii="Times New Roman" w:hAnsi="Times New Roman" w:hint="default"/>
      </w:rPr>
    </w:lvl>
    <w:lvl w:ilvl="2" w:tplc="984E92B6" w:tentative="1">
      <w:start w:val="1"/>
      <w:numFmt w:val="bullet"/>
      <w:lvlText w:val="•"/>
      <w:lvlJc w:val="left"/>
      <w:pPr>
        <w:tabs>
          <w:tab w:val="num" w:pos="2160"/>
        </w:tabs>
        <w:ind w:left="2160" w:hanging="360"/>
      </w:pPr>
      <w:rPr>
        <w:rFonts w:ascii="Times New Roman" w:hAnsi="Times New Roman" w:hint="default"/>
      </w:rPr>
    </w:lvl>
    <w:lvl w:ilvl="3" w:tplc="CE6CAE6C" w:tentative="1">
      <w:start w:val="1"/>
      <w:numFmt w:val="bullet"/>
      <w:lvlText w:val="•"/>
      <w:lvlJc w:val="left"/>
      <w:pPr>
        <w:tabs>
          <w:tab w:val="num" w:pos="2880"/>
        </w:tabs>
        <w:ind w:left="2880" w:hanging="360"/>
      </w:pPr>
      <w:rPr>
        <w:rFonts w:ascii="Times New Roman" w:hAnsi="Times New Roman" w:hint="default"/>
      </w:rPr>
    </w:lvl>
    <w:lvl w:ilvl="4" w:tplc="0E6CAC32" w:tentative="1">
      <w:start w:val="1"/>
      <w:numFmt w:val="bullet"/>
      <w:lvlText w:val="•"/>
      <w:lvlJc w:val="left"/>
      <w:pPr>
        <w:tabs>
          <w:tab w:val="num" w:pos="3600"/>
        </w:tabs>
        <w:ind w:left="3600" w:hanging="360"/>
      </w:pPr>
      <w:rPr>
        <w:rFonts w:ascii="Times New Roman" w:hAnsi="Times New Roman" w:hint="default"/>
      </w:rPr>
    </w:lvl>
    <w:lvl w:ilvl="5" w:tplc="69EE4DBE" w:tentative="1">
      <w:start w:val="1"/>
      <w:numFmt w:val="bullet"/>
      <w:lvlText w:val="•"/>
      <w:lvlJc w:val="left"/>
      <w:pPr>
        <w:tabs>
          <w:tab w:val="num" w:pos="4320"/>
        </w:tabs>
        <w:ind w:left="4320" w:hanging="360"/>
      </w:pPr>
      <w:rPr>
        <w:rFonts w:ascii="Times New Roman" w:hAnsi="Times New Roman" w:hint="default"/>
      </w:rPr>
    </w:lvl>
    <w:lvl w:ilvl="6" w:tplc="F81CD41A" w:tentative="1">
      <w:start w:val="1"/>
      <w:numFmt w:val="bullet"/>
      <w:lvlText w:val="•"/>
      <w:lvlJc w:val="left"/>
      <w:pPr>
        <w:tabs>
          <w:tab w:val="num" w:pos="5040"/>
        </w:tabs>
        <w:ind w:left="5040" w:hanging="360"/>
      </w:pPr>
      <w:rPr>
        <w:rFonts w:ascii="Times New Roman" w:hAnsi="Times New Roman" w:hint="default"/>
      </w:rPr>
    </w:lvl>
    <w:lvl w:ilvl="7" w:tplc="880810E8" w:tentative="1">
      <w:start w:val="1"/>
      <w:numFmt w:val="bullet"/>
      <w:lvlText w:val="•"/>
      <w:lvlJc w:val="left"/>
      <w:pPr>
        <w:tabs>
          <w:tab w:val="num" w:pos="5760"/>
        </w:tabs>
        <w:ind w:left="5760" w:hanging="360"/>
      </w:pPr>
      <w:rPr>
        <w:rFonts w:ascii="Times New Roman" w:hAnsi="Times New Roman" w:hint="default"/>
      </w:rPr>
    </w:lvl>
    <w:lvl w:ilvl="8" w:tplc="012AE53E" w:tentative="1">
      <w:start w:val="1"/>
      <w:numFmt w:val="bullet"/>
      <w:lvlText w:val="•"/>
      <w:lvlJc w:val="left"/>
      <w:pPr>
        <w:tabs>
          <w:tab w:val="num" w:pos="6480"/>
        </w:tabs>
        <w:ind w:left="6480" w:hanging="360"/>
      </w:pPr>
      <w:rPr>
        <w:rFonts w:ascii="Times New Roman" w:hAnsi="Times New Roman" w:hint="default"/>
      </w:rPr>
    </w:lvl>
  </w:abstractNum>
  <w:abstractNum w:abstractNumId="1">
    <w:nsid w:val="0325597B"/>
    <w:multiLevelType w:val="hybridMultilevel"/>
    <w:tmpl w:val="3D122D5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nsid w:val="0B001FCB"/>
    <w:multiLevelType w:val="multilevel"/>
    <w:tmpl w:val="E446F782"/>
    <w:lvl w:ilvl="0">
      <w:start w:val="1"/>
      <w:numFmt w:val="bullet"/>
      <w:lvlText w:val=""/>
      <w:lvlJc w:val="left"/>
      <w:pPr>
        <w:tabs>
          <w:tab w:val="num" w:pos="360"/>
        </w:tabs>
        <w:ind w:left="360" w:hanging="360"/>
      </w:pPr>
      <w:rPr>
        <w:rFonts w:ascii="Symbol" w:hAnsi="Symbol" w:hint="default"/>
        <w:b/>
      </w:rPr>
    </w:lvl>
    <w:lvl w:ilvl="1">
      <w:start w:val="2"/>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
    <w:nsid w:val="0E342055"/>
    <w:multiLevelType w:val="hybridMultilevel"/>
    <w:tmpl w:val="26A01BA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nsid w:val="0F1E16CB"/>
    <w:multiLevelType w:val="hybridMultilevel"/>
    <w:tmpl w:val="39B64FB0"/>
    <w:lvl w:ilvl="0" w:tplc="9776ED60">
      <w:start w:val="1"/>
      <w:numFmt w:val="bullet"/>
      <w:lvlText w:val="•"/>
      <w:lvlJc w:val="left"/>
      <w:pPr>
        <w:tabs>
          <w:tab w:val="num" w:pos="720"/>
        </w:tabs>
        <w:ind w:left="720" w:hanging="360"/>
      </w:pPr>
      <w:rPr>
        <w:rFonts w:ascii="Times New Roman" w:hAnsi="Times New Roman" w:hint="default"/>
      </w:rPr>
    </w:lvl>
    <w:lvl w:ilvl="1" w:tplc="15BC3D9E" w:tentative="1">
      <w:start w:val="1"/>
      <w:numFmt w:val="bullet"/>
      <w:lvlText w:val="•"/>
      <w:lvlJc w:val="left"/>
      <w:pPr>
        <w:tabs>
          <w:tab w:val="num" w:pos="1440"/>
        </w:tabs>
        <w:ind w:left="1440" w:hanging="360"/>
      </w:pPr>
      <w:rPr>
        <w:rFonts w:ascii="Times New Roman" w:hAnsi="Times New Roman" w:hint="default"/>
      </w:rPr>
    </w:lvl>
    <w:lvl w:ilvl="2" w:tplc="5E86C90A" w:tentative="1">
      <w:start w:val="1"/>
      <w:numFmt w:val="bullet"/>
      <w:lvlText w:val="•"/>
      <w:lvlJc w:val="left"/>
      <w:pPr>
        <w:tabs>
          <w:tab w:val="num" w:pos="2160"/>
        </w:tabs>
        <w:ind w:left="2160" w:hanging="360"/>
      </w:pPr>
      <w:rPr>
        <w:rFonts w:ascii="Times New Roman" w:hAnsi="Times New Roman" w:hint="default"/>
      </w:rPr>
    </w:lvl>
    <w:lvl w:ilvl="3" w:tplc="2FECD946" w:tentative="1">
      <w:start w:val="1"/>
      <w:numFmt w:val="bullet"/>
      <w:lvlText w:val="•"/>
      <w:lvlJc w:val="left"/>
      <w:pPr>
        <w:tabs>
          <w:tab w:val="num" w:pos="2880"/>
        </w:tabs>
        <w:ind w:left="2880" w:hanging="360"/>
      </w:pPr>
      <w:rPr>
        <w:rFonts w:ascii="Times New Roman" w:hAnsi="Times New Roman" w:hint="default"/>
      </w:rPr>
    </w:lvl>
    <w:lvl w:ilvl="4" w:tplc="F5BA6D68" w:tentative="1">
      <w:start w:val="1"/>
      <w:numFmt w:val="bullet"/>
      <w:lvlText w:val="•"/>
      <w:lvlJc w:val="left"/>
      <w:pPr>
        <w:tabs>
          <w:tab w:val="num" w:pos="3600"/>
        </w:tabs>
        <w:ind w:left="3600" w:hanging="360"/>
      </w:pPr>
      <w:rPr>
        <w:rFonts w:ascii="Times New Roman" w:hAnsi="Times New Roman" w:hint="default"/>
      </w:rPr>
    </w:lvl>
    <w:lvl w:ilvl="5" w:tplc="B57CEFDE" w:tentative="1">
      <w:start w:val="1"/>
      <w:numFmt w:val="bullet"/>
      <w:lvlText w:val="•"/>
      <w:lvlJc w:val="left"/>
      <w:pPr>
        <w:tabs>
          <w:tab w:val="num" w:pos="4320"/>
        </w:tabs>
        <w:ind w:left="4320" w:hanging="360"/>
      </w:pPr>
      <w:rPr>
        <w:rFonts w:ascii="Times New Roman" w:hAnsi="Times New Roman" w:hint="default"/>
      </w:rPr>
    </w:lvl>
    <w:lvl w:ilvl="6" w:tplc="AFA03112" w:tentative="1">
      <w:start w:val="1"/>
      <w:numFmt w:val="bullet"/>
      <w:lvlText w:val="•"/>
      <w:lvlJc w:val="left"/>
      <w:pPr>
        <w:tabs>
          <w:tab w:val="num" w:pos="5040"/>
        </w:tabs>
        <w:ind w:left="5040" w:hanging="360"/>
      </w:pPr>
      <w:rPr>
        <w:rFonts w:ascii="Times New Roman" w:hAnsi="Times New Roman" w:hint="default"/>
      </w:rPr>
    </w:lvl>
    <w:lvl w:ilvl="7" w:tplc="E56AACE0" w:tentative="1">
      <w:start w:val="1"/>
      <w:numFmt w:val="bullet"/>
      <w:lvlText w:val="•"/>
      <w:lvlJc w:val="left"/>
      <w:pPr>
        <w:tabs>
          <w:tab w:val="num" w:pos="5760"/>
        </w:tabs>
        <w:ind w:left="5760" w:hanging="360"/>
      </w:pPr>
      <w:rPr>
        <w:rFonts w:ascii="Times New Roman" w:hAnsi="Times New Roman" w:hint="default"/>
      </w:rPr>
    </w:lvl>
    <w:lvl w:ilvl="8" w:tplc="80581F68" w:tentative="1">
      <w:start w:val="1"/>
      <w:numFmt w:val="bullet"/>
      <w:lvlText w:val="•"/>
      <w:lvlJc w:val="left"/>
      <w:pPr>
        <w:tabs>
          <w:tab w:val="num" w:pos="6480"/>
        </w:tabs>
        <w:ind w:left="6480" w:hanging="360"/>
      </w:pPr>
      <w:rPr>
        <w:rFonts w:ascii="Times New Roman" w:hAnsi="Times New Roman" w:hint="default"/>
      </w:rPr>
    </w:lvl>
  </w:abstractNum>
  <w:abstractNum w:abstractNumId="5">
    <w:nsid w:val="17A41962"/>
    <w:multiLevelType w:val="hybridMultilevel"/>
    <w:tmpl w:val="7EB2126A"/>
    <w:lvl w:ilvl="0" w:tplc="0C0A0001">
      <w:start w:val="1"/>
      <w:numFmt w:val="bullet"/>
      <w:lvlText w:val=""/>
      <w:lvlJc w:val="left"/>
      <w:pPr>
        <w:tabs>
          <w:tab w:val="num" w:pos="360"/>
        </w:tabs>
        <w:ind w:left="360" w:hanging="360"/>
      </w:pPr>
      <w:rPr>
        <w:rFonts w:ascii="Symbol" w:hAnsi="Symbol" w:hint="default"/>
      </w:rPr>
    </w:lvl>
    <w:lvl w:ilvl="1" w:tplc="0C0A0003">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6">
    <w:nsid w:val="21D35FEA"/>
    <w:multiLevelType w:val="hybridMultilevel"/>
    <w:tmpl w:val="DB328A1C"/>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7">
    <w:nsid w:val="23AC4373"/>
    <w:multiLevelType w:val="hybridMultilevel"/>
    <w:tmpl w:val="F5A8EFF6"/>
    <w:lvl w:ilvl="0" w:tplc="D5CEF278">
      <w:start w:val="1"/>
      <w:numFmt w:val="bullet"/>
      <w:lvlText w:val=""/>
      <w:lvlJc w:val="left"/>
      <w:pPr>
        <w:tabs>
          <w:tab w:val="num" w:pos="0"/>
        </w:tabs>
        <w:ind w:left="0" w:firstLine="0"/>
      </w:pPr>
      <w:rPr>
        <w:rFonts w:ascii="Wingdings" w:hAnsi="Wingdings" w:hint="default"/>
        <w:b/>
        <w:i w:val="0"/>
        <w:color w:val="FF0000"/>
        <w:sz w:val="32"/>
        <w:szCs w:val="32"/>
      </w:rPr>
    </w:lvl>
    <w:lvl w:ilvl="1" w:tplc="0C0A0001">
      <w:start w:val="1"/>
      <w:numFmt w:val="bullet"/>
      <w:lvlText w:val=""/>
      <w:lvlJc w:val="left"/>
      <w:pPr>
        <w:tabs>
          <w:tab w:val="num" w:pos="1440"/>
        </w:tabs>
        <w:ind w:left="1440" w:hanging="360"/>
      </w:pPr>
      <w:rPr>
        <w:rFonts w:ascii="Symbol" w:hAnsi="Symbol" w:hint="default"/>
        <w:b/>
        <w:i w:val="0"/>
        <w:color w:val="FF0000"/>
        <w:sz w:val="32"/>
        <w:szCs w:val="32"/>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
    <w:nsid w:val="2974742F"/>
    <w:multiLevelType w:val="hybridMultilevel"/>
    <w:tmpl w:val="0C8E244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nsid w:val="2AFC4581"/>
    <w:multiLevelType w:val="hybridMultilevel"/>
    <w:tmpl w:val="3BAA43EA"/>
    <w:lvl w:ilvl="0" w:tplc="D690DAA8">
      <w:start w:val="1"/>
      <w:numFmt w:val="bullet"/>
      <w:lvlText w:val="•"/>
      <w:lvlJc w:val="left"/>
      <w:pPr>
        <w:tabs>
          <w:tab w:val="num" w:pos="720"/>
        </w:tabs>
        <w:ind w:left="720" w:hanging="360"/>
      </w:pPr>
      <w:rPr>
        <w:rFonts w:ascii="Times New Roman" w:hAnsi="Times New Roman" w:hint="default"/>
      </w:rPr>
    </w:lvl>
    <w:lvl w:ilvl="1" w:tplc="DF961446" w:tentative="1">
      <w:start w:val="1"/>
      <w:numFmt w:val="bullet"/>
      <w:lvlText w:val="•"/>
      <w:lvlJc w:val="left"/>
      <w:pPr>
        <w:tabs>
          <w:tab w:val="num" w:pos="1440"/>
        </w:tabs>
        <w:ind w:left="1440" w:hanging="360"/>
      </w:pPr>
      <w:rPr>
        <w:rFonts w:ascii="Times New Roman" w:hAnsi="Times New Roman" w:hint="default"/>
      </w:rPr>
    </w:lvl>
    <w:lvl w:ilvl="2" w:tplc="2D742790" w:tentative="1">
      <w:start w:val="1"/>
      <w:numFmt w:val="bullet"/>
      <w:lvlText w:val="•"/>
      <w:lvlJc w:val="left"/>
      <w:pPr>
        <w:tabs>
          <w:tab w:val="num" w:pos="2160"/>
        </w:tabs>
        <w:ind w:left="2160" w:hanging="360"/>
      </w:pPr>
      <w:rPr>
        <w:rFonts w:ascii="Times New Roman" w:hAnsi="Times New Roman" w:hint="default"/>
      </w:rPr>
    </w:lvl>
    <w:lvl w:ilvl="3" w:tplc="213C5018" w:tentative="1">
      <w:start w:val="1"/>
      <w:numFmt w:val="bullet"/>
      <w:lvlText w:val="•"/>
      <w:lvlJc w:val="left"/>
      <w:pPr>
        <w:tabs>
          <w:tab w:val="num" w:pos="2880"/>
        </w:tabs>
        <w:ind w:left="2880" w:hanging="360"/>
      </w:pPr>
      <w:rPr>
        <w:rFonts w:ascii="Times New Roman" w:hAnsi="Times New Roman" w:hint="default"/>
      </w:rPr>
    </w:lvl>
    <w:lvl w:ilvl="4" w:tplc="094602C6" w:tentative="1">
      <w:start w:val="1"/>
      <w:numFmt w:val="bullet"/>
      <w:lvlText w:val="•"/>
      <w:lvlJc w:val="left"/>
      <w:pPr>
        <w:tabs>
          <w:tab w:val="num" w:pos="3600"/>
        </w:tabs>
        <w:ind w:left="3600" w:hanging="360"/>
      </w:pPr>
      <w:rPr>
        <w:rFonts w:ascii="Times New Roman" w:hAnsi="Times New Roman" w:hint="default"/>
      </w:rPr>
    </w:lvl>
    <w:lvl w:ilvl="5" w:tplc="DB3AEC06" w:tentative="1">
      <w:start w:val="1"/>
      <w:numFmt w:val="bullet"/>
      <w:lvlText w:val="•"/>
      <w:lvlJc w:val="left"/>
      <w:pPr>
        <w:tabs>
          <w:tab w:val="num" w:pos="4320"/>
        </w:tabs>
        <w:ind w:left="4320" w:hanging="360"/>
      </w:pPr>
      <w:rPr>
        <w:rFonts w:ascii="Times New Roman" w:hAnsi="Times New Roman" w:hint="default"/>
      </w:rPr>
    </w:lvl>
    <w:lvl w:ilvl="6" w:tplc="55C02F04" w:tentative="1">
      <w:start w:val="1"/>
      <w:numFmt w:val="bullet"/>
      <w:lvlText w:val="•"/>
      <w:lvlJc w:val="left"/>
      <w:pPr>
        <w:tabs>
          <w:tab w:val="num" w:pos="5040"/>
        </w:tabs>
        <w:ind w:left="5040" w:hanging="360"/>
      </w:pPr>
      <w:rPr>
        <w:rFonts w:ascii="Times New Roman" w:hAnsi="Times New Roman" w:hint="default"/>
      </w:rPr>
    </w:lvl>
    <w:lvl w:ilvl="7" w:tplc="319220F2" w:tentative="1">
      <w:start w:val="1"/>
      <w:numFmt w:val="bullet"/>
      <w:lvlText w:val="•"/>
      <w:lvlJc w:val="left"/>
      <w:pPr>
        <w:tabs>
          <w:tab w:val="num" w:pos="5760"/>
        </w:tabs>
        <w:ind w:left="5760" w:hanging="360"/>
      </w:pPr>
      <w:rPr>
        <w:rFonts w:ascii="Times New Roman" w:hAnsi="Times New Roman" w:hint="default"/>
      </w:rPr>
    </w:lvl>
    <w:lvl w:ilvl="8" w:tplc="38F69174" w:tentative="1">
      <w:start w:val="1"/>
      <w:numFmt w:val="bullet"/>
      <w:lvlText w:val="•"/>
      <w:lvlJc w:val="left"/>
      <w:pPr>
        <w:tabs>
          <w:tab w:val="num" w:pos="6480"/>
        </w:tabs>
        <w:ind w:left="6480" w:hanging="360"/>
      </w:pPr>
      <w:rPr>
        <w:rFonts w:ascii="Times New Roman" w:hAnsi="Times New Roman" w:hint="default"/>
      </w:rPr>
    </w:lvl>
  </w:abstractNum>
  <w:abstractNum w:abstractNumId="10">
    <w:nsid w:val="2B9C320E"/>
    <w:multiLevelType w:val="hybridMultilevel"/>
    <w:tmpl w:val="F0DA7F62"/>
    <w:lvl w:ilvl="0" w:tplc="3D7AD1B4">
      <w:start w:val="1"/>
      <w:numFmt w:val="bullet"/>
      <w:lvlText w:val="•"/>
      <w:lvlJc w:val="left"/>
      <w:pPr>
        <w:tabs>
          <w:tab w:val="num" w:pos="720"/>
        </w:tabs>
        <w:ind w:left="720" w:hanging="360"/>
      </w:pPr>
      <w:rPr>
        <w:rFonts w:ascii="Times New Roman" w:hAnsi="Times New Roman" w:hint="default"/>
      </w:rPr>
    </w:lvl>
    <w:lvl w:ilvl="1" w:tplc="946A4C1C" w:tentative="1">
      <w:start w:val="1"/>
      <w:numFmt w:val="bullet"/>
      <w:lvlText w:val="•"/>
      <w:lvlJc w:val="left"/>
      <w:pPr>
        <w:tabs>
          <w:tab w:val="num" w:pos="1440"/>
        </w:tabs>
        <w:ind w:left="1440" w:hanging="360"/>
      </w:pPr>
      <w:rPr>
        <w:rFonts w:ascii="Times New Roman" w:hAnsi="Times New Roman" w:hint="default"/>
      </w:rPr>
    </w:lvl>
    <w:lvl w:ilvl="2" w:tplc="43ACAC4C" w:tentative="1">
      <w:start w:val="1"/>
      <w:numFmt w:val="bullet"/>
      <w:lvlText w:val="•"/>
      <w:lvlJc w:val="left"/>
      <w:pPr>
        <w:tabs>
          <w:tab w:val="num" w:pos="2160"/>
        </w:tabs>
        <w:ind w:left="2160" w:hanging="360"/>
      </w:pPr>
      <w:rPr>
        <w:rFonts w:ascii="Times New Roman" w:hAnsi="Times New Roman" w:hint="default"/>
      </w:rPr>
    </w:lvl>
    <w:lvl w:ilvl="3" w:tplc="95741454" w:tentative="1">
      <w:start w:val="1"/>
      <w:numFmt w:val="bullet"/>
      <w:lvlText w:val="•"/>
      <w:lvlJc w:val="left"/>
      <w:pPr>
        <w:tabs>
          <w:tab w:val="num" w:pos="2880"/>
        </w:tabs>
        <w:ind w:left="2880" w:hanging="360"/>
      </w:pPr>
      <w:rPr>
        <w:rFonts w:ascii="Times New Roman" w:hAnsi="Times New Roman" w:hint="default"/>
      </w:rPr>
    </w:lvl>
    <w:lvl w:ilvl="4" w:tplc="6244625C" w:tentative="1">
      <w:start w:val="1"/>
      <w:numFmt w:val="bullet"/>
      <w:lvlText w:val="•"/>
      <w:lvlJc w:val="left"/>
      <w:pPr>
        <w:tabs>
          <w:tab w:val="num" w:pos="3600"/>
        </w:tabs>
        <w:ind w:left="3600" w:hanging="360"/>
      </w:pPr>
      <w:rPr>
        <w:rFonts w:ascii="Times New Roman" w:hAnsi="Times New Roman" w:hint="default"/>
      </w:rPr>
    </w:lvl>
    <w:lvl w:ilvl="5" w:tplc="E9666C12" w:tentative="1">
      <w:start w:val="1"/>
      <w:numFmt w:val="bullet"/>
      <w:lvlText w:val="•"/>
      <w:lvlJc w:val="left"/>
      <w:pPr>
        <w:tabs>
          <w:tab w:val="num" w:pos="4320"/>
        </w:tabs>
        <w:ind w:left="4320" w:hanging="360"/>
      </w:pPr>
      <w:rPr>
        <w:rFonts w:ascii="Times New Roman" w:hAnsi="Times New Roman" w:hint="default"/>
      </w:rPr>
    </w:lvl>
    <w:lvl w:ilvl="6" w:tplc="7E5053F8" w:tentative="1">
      <w:start w:val="1"/>
      <w:numFmt w:val="bullet"/>
      <w:lvlText w:val="•"/>
      <w:lvlJc w:val="left"/>
      <w:pPr>
        <w:tabs>
          <w:tab w:val="num" w:pos="5040"/>
        </w:tabs>
        <w:ind w:left="5040" w:hanging="360"/>
      </w:pPr>
      <w:rPr>
        <w:rFonts w:ascii="Times New Roman" w:hAnsi="Times New Roman" w:hint="default"/>
      </w:rPr>
    </w:lvl>
    <w:lvl w:ilvl="7" w:tplc="DB422412" w:tentative="1">
      <w:start w:val="1"/>
      <w:numFmt w:val="bullet"/>
      <w:lvlText w:val="•"/>
      <w:lvlJc w:val="left"/>
      <w:pPr>
        <w:tabs>
          <w:tab w:val="num" w:pos="5760"/>
        </w:tabs>
        <w:ind w:left="5760" w:hanging="360"/>
      </w:pPr>
      <w:rPr>
        <w:rFonts w:ascii="Times New Roman" w:hAnsi="Times New Roman" w:hint="default"/>
      </w:rPr>
    </w:lvl>
    <w:lvl w:ilvl="8" w:tplc="1A4AE38A" w:tentative="1">
      <w:start w:val="1"/>
      <w:numFmt w:val="bullet"/>
      <w:lvlText w:val="•"/>
      <w:lvlJc w:val="left"/>
      <w:pPr>
        <w:tabs>
          <w:tab w:val="num" w:pos="6480"/>
        </w:tabs>
        <w:ind w:left="6480" w:hanging="360"/>
      </w:pPr>
      <w:rPr>
        <w:rFonts w:ascii="Times New Roman" w:hAnsi="Times New Roman" w:hint="default"/>
      </w:rPr>
    </w:lvl>
  </w:abstractNum>
  <w:abstractNum w:abstractNumId="11">
    <w:nsid w:val="2D704FF3"/>
    <w:multiLevelType w:val="hybridMultilevel"/>
    <w:tmpl w:val="B54227C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nsid w:val="2DE01898"/>
    <w:multiLevelType w:val="hybridMultilevel"/>
    <w:tmpl w:val="5A8ADD3C"/>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3">
    <w:nsid w:val="2FD12B6A"/>
    <w:multiLevelType w:val="hybridMultilevel"/>
    <w:tmpl w:val="D31EBD5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4">
    <w:nsid w:val="391232AD"/>
    <w:multiLevelType w:val="hybridMultilevel"/>
    <w:tmpl w:val="B7DE68D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nsid w:val="3A476264"/>
    <w:multiLevelType w:val="hybridMultilevel"/>
    <w:tmpl w:val="A73E70C4"/>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6">
    <w:nsid w:val="3C717127"/>
    <w:multiLevelType w:val="hybridMultilevel"/>
    <w:tmpl w:val="86C6D8C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nsid w:val="448D299F"/>
    <w:multiLevelType w:val="hybridMultilevel"/>
    <w:tmpl w:val="9D50772A"/>
    <w:lvl w:ilvl="0" w:tplc="0C0A0003">
      <w:start w:val="1"/>
      <w:numFmt w:val="bullet"/>
      <w:lvlText w:val="o"/>
      <w:lvlJc w:val="left"/>
      <w:pPr>
        <w:tabs>
          <w:tab w:val="num" w:pos="720"/>
        </w:tabs>
        <w:ind w:left="720" w:hanging="360"/>
      </w:pPr>
      <w:rPr>
        <w:rFonts w:ascii="Courier New" w:hAnsi="Courier New" w:cs="Courier New"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8">
    <w:nsid w:val="449E2E98"/>
    <w:multiLevelType w:val="hybridMultilevel"/>
    <w:tmpl w:val="7CA40962"/>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9">
    <w:nsid w:val="48854B97"/>
    <w:multiLevelType w:val="hybridMultilevel"/>
    <w:tmpl w:val="69A0B71C"/>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0">
    <w:nsid w:val="488904B6"/>
    <w:multiLevelType w:val="hybridMultilevel"/>
    <w:tmpl w:val="E9D2D494"/>
    <w:lvl w:ilvl="0" w:tplc="0C0A0001">
      <w:start w:val="1"/>
      <w:numFmt w:val="bullet"/>
      <w:lvlText w:val=""/>
      <w:lvlJc w:val="left"/>
      <w:pPr>
        <w:tabs>
          <w:tab w:val="num" w:pos="1004"/>
        </w:tabs>
        <w:ind w:left="1004" w:hanging="360"/>
      </w:pPr>
      <w:rPr>
        <w:rFonts w:ascii="Symbol" w:hAnsi="Symbol" w:hint="default"/>
      </w:rPr>
    </w:lvl>
    <w:lvl w:ilvl="1" w:tplc="0C0A0003" w:tentative="1">
      <w:start w:val="1"/>
      <w:numFmt w:val="bullet"/>
      <w:lvlText w:val="o"/>
      <w:lvlJc w:val="left"/>
      <w:pPr>
        <w:tabs>
          <w:tab w:val="num" w:pos="1724"/>
        </w:tabs>
        <w:ind w:left="1724" w:hanging="360"/>
      </w:pPr>
      <w:rPr>
        <w:rFonts w:ascii="Courier New" w:hAnsi="Courier New" w:cs="Courier New" w:hint="default"/>
      </w:rPr>
    </w:lvl>
    <w:lvl w:ilvl="2" w:tplc="0C0A0005" w:tentative="1">
      <w:start w:val="1"/>
      <w:numFmt w:val="bullet"/>
      <w:lvlText w:val=""/>
      <w:lvlJc w:val="left"/>
      <w:pPr>
        <w:tabs>
          <w:tab w:val="num" w:pos="2444"/>
        </w:tabs>
        <w:ind w:left="2444" w:hanging="360"/>
      </w:pPr>
      <w:rPr>
        <w:rFonts w:ascii="Wingdings" w:hAnsi="Wingdings" w:hint="default"/>
      </w:rPr>
    </w:lvl>
    <w:lvl w:ilvl="3" w:tplc="0C0A0001" w:tentative="1">
      <w:start w:val="1"/>
      <w:numFmt w:val="bullet"/>
      <w:lvlText w:val=""/>
      <w:lvlJc w:val="left"/>
      <w:pPr>
        <w:tabs>
          <w:tab w:val="num" w:pos="3164"/>
        </w:tabs>
        <w:ind w:left="3164" w:hanging="360"/>
      </w:pPr>
      <w:rPr>
        <w:rFonts w:ascii="Symbol" w:hAnsi="Symbol" w:hint="default"/>
      </w:rPr>
    </w:lvl>
    <w:lvl w:ilvl="4" w:tplc="0C0A0003" w:tentative="1">
      <w:start w:val="1"/>
      <w:numFmt w:val="bullet"/>
      <w:lvlText w:val="o"/>
      <w:lvlJc w:val="left"/>
      <w:pPr>
        <w:tabs>
          <w:tab w:val="num" w:pos="3884"/>
        </w:tabs>
        <w:ind w:left="3884" w:hanging="360"/>
      </w:pPr>
      <w:rPr>
        <w:rFonts w:ascii="Courier New" w:hAnsi="Courier New" w:cs="Courier New" w:hint="default"/>
      </w:rPr>
    </w:lvl>
    <w:lvl w:ilvl="5" w:tplc="0C0A0005" w:tentative="1">
      <w:start w:val="1"/>
      <w:numFmt w:val="bullet"/>
      <w:lvlText w:val=""/>
      <w:lvlJc w:val="left"/>
      <w:pPr>
        <w:tabs>
          <w:tab w:val="num" w:pos="4604"/>
        </w:tabs>
        <w:ind w:left="4604" w:hanging="360"/>
      </w:pPr>
      <w:rPr>
        <w:rFonts w:ascii="Wingdings" w:hAnsi="Wingdings" w:hint="default"/>
      </w:rPr>
    </w:lvl>
    <w:lvl w:ilvl="6" w:tplc="0C0A0001" w:tentative="1">
      <w:start w:val="1"/>
      <w:numFmt w:val="bullet"/>
      <w:lvlText w:val=""/>
      <w:lvlJc w:val="left"/>
      <w:pPr>
        <w:tabs>
          <w:tab w:val="num" w:pos="5324"/>
        </w:tabs>
        <w:ind w:left="5324" w:hanging="360"/>
      </w:pPr>
      <w:rPr>
        <w:rFonts w:ascii="Symbol" w:hAnsi="Symbol" w:hint="default"/>
      </w:rPr>
    </w:lvl>
    <w:lvl w:ilvl="7" w:tplc="0C0A0003" w:tentative="1">
      <w:start w:val="1"/>
      <w:numFmt w:val="bullet"/>
      <w:lvlText w:val="o"/>
      <w:lvlJc w:val="left"/>
      <w:pPr>
        <w:tabs>
          <w:tab w:val="num" w:pos="6044"/>
        </w:tabs>
        <w:ind w:left="6044" w:hanging="360"/>
      </w:pPr>
      <w:rPr>
        <w:rFonts w:ascii="Courier New" w:hAnsi="Courier New" w:cs="Courier New" w:hint="default"/>
      </w:rPr>
    </w:lvl>
    <w:lvl w:ilvl="8" w:tplc="0C0A0005" w:tentative="1">
      <w:start w:val="1"/>
      <w:numFmt w:val="bullet"/>
      <w:lvlText w:val=""/>
      <w:lvlJc w:val="left"/>
      <w:pPr>
        <w:tabs>
          <w:tab w:val="num" w:pos="6764"/>
        </w:tabs>
        <w:ind w:left="6764" w:hanging="360"/>
      </w:pPr>
      <w:rPr>
        <w:rFonts w:ascii="Wingdings" w:hAnsi="Wingdings" w:hint="default"/>
      </w:rPr>
    </w:lvl>
  </w:abstractNum>
  <w:abstractNum w:abstractNumId="21">
    <w:nsid w:val="4F9679B4"/>
    <w:multiLevelType w:val="hybridMultilevel"/>
    <w:tmpl w:val="77B61C60"/>
    <w:lvl w:ilvl="0" w:tplc="E30CC618">
      <w:start w:val="1"/>
      <w:numFmt w:val="bullet"/>
      <w:lvlText w:val="•"/>
      <w:lvlJc w:val="left"/>
      <w:pPr>
        <w:tabs>
          <w:tab w:val="num" w:pos="720"/>
        </w:tabs>
        <w:ind w:left="720" w:hanging="360"/>
      </w:pPr>
      <w:rPr>
        <w:rFonts w:ascii="Times New Roman" w:hAnsi="Times New Roman" w:hint="default"/>
      </w:rPr>
    </w:lvl>
    <w:lvl w:ilvl="1" w:tplc="28D4C7CC" w:tentative="1">
      <w:start w:val="1"/>
      <w:numFmt w:val="bullet"/>
      <w:lvlText w:val="•"/>
      <w:lvlJc w:val="left"/>
      <w:pPr>
        <w:tabs>
          <w:tab w:val="num" w:pos="1440"/>
        </w:tabs>
        <w:ind w:left="1440" w:hanging="360"/>
      </w:pPr>
      <w:rPr>
        <w:rFonts w:ascii="Times New Roman" w:hAnsi="Times New Roman" w:hint="default"/>
      </w:rPr>
    </w:lvl>
    <w:lvl w:ilvl="2" w:tplc="944A3FBA" w:tentative="1">
      <w:start w:val="1"/>
      <w:numFmt w:val="bullet"/>
      <w:lvlText w:val="•"/>
      <w:lvlJc w:val="left"/>
      <w:pPr>
        <w:tabs>
          <w:tab w:val="num" w:pos="2160"/>
        </w:tabs>
        <w:ind w:left="2160" w:hanging="360"/>
      </w:pPr>
      <w:rPr>
        <w:rFonts w:ascii="Times New Roman" w:hAnsi="Times New Roman" w:hint="default"/>
      </w:rPr>
    </w:lvl>
    <w:lvl w:ilvl="3" w:tplc="3F002E42" w:tentative="1">
      <w:start w:val="1"/>
      <w:numFmt w:val="bullet"/>
      <w:lvlText w:val="•"/>
      <w:lvlJc w:val="left"/>
      <w:pPr>
        <w:tabs>
          <w:tab w:val="num" w:pos="2880"/>
        </w:tabs>
        <w:ind w:left="2880" w:hanging="360"/>
      </w:pPr>
      <w:rPr>
        <w:rFonts w:ascii="Times New Roman" w:hAnsi="Times New Roman" w:hint="default"/>
      </w:rPr>
    </w:lvl>
    <w:lvl w:ilvl="4" w:tplc="07DAB814" w:tentative="1">
      <w:start w:val="1"/>
      <w:numFmt w:val="bullet"/>
      <w:lvlText w:val="•"/>
      <w:lvlJc w:val="left"/>
      <w:pPr>
        <w:tabs>
          <w:tab w:val="num" w:pos="3600"/>
        </w:tabs>
        <w:ind w:left="3600" w:hanging="360"/>
      </w:pPr>
      <w:rPr>
        <w:rFonts w:ascii="Times New Roman" w:hAnsi="Times New Roman" w:hint="default"/>
      </w:rPr>
    </w:lvl>
    <w:lvl w:ilvl="5" w:tplc="49047A40" w:tentative="1">
      <w:start w:val="1"/>
      <w:numFmt w:val="bullet"/>
      <w:lvlText w:val="•"/>
      <w:lvlJc w:val="left"/>
      <w:pPr>
        <w:tabs>
          <w:tab w:val="num" w:pos="4320"/>
        </w:tabs>
        <w:ind w:left="4320" w:hanging="360"/>
      </w:pPr>
      <w:rPr>
        <w:rFonts w:ascii="Times New Roman" w:hAnsi="Times New Roman" w:hint="default"/>
      </w:rPr>
    </w:lvl>
    <w:lvl w:ilvl="6" w:tplc="825C6642" w:tentative="1">
      <w:start w:val="1"/>
      <w:numFmt w:val="bullet"/>
      <w:lvlText w:val="•"/>
      <w:lvlJc w:val="left"/>
      <w:pPr>
        <w:tabs>
          <w:tab w:val="num" w:pos="5040"/>
        </w:tabs>
        <w:ind w:left="5040" w:hanging="360"/>
      </w:pPr>
      <w:rPr>
        <w:rFonts w:ascii="Times New Roman" w:hAnsi="Times New Roman" w:hint="default"/>
      </w:rPr>
    </w:lvl>
    <w:lvl w:ilvl="7" w:tplc="8D2C606A" w:tentative="1">
      <w:start w:val="1"/>
      <w:numFmt w:val="bullet"/>
      <w:lvlText w:val="•"/>
      <w:lvlJc w:val="left"/>
      <w:pPr>
        <w:tabs>
          <w:tab w:val="num" w:pos="5760"/>
        </w:tabs>
        <w:ind w:left="5760" w:hanging="360"/>
      </w:pPr>
      <w:rPr>
        <w:rFonts w:ascii="Times New Roman" w:hAnsi="Times New Roman" w:hint="default"/>
      </w:rPr>
    </w:lvl>
    <w:lvl w:ilvl="8" w:tplc="5680F69E" w:tentative="1">
      <w:start w:val="1"/>
      <w:numFmt w:val="bullet"/>
      <w:lvlText w:val="•"/>
      <w:lvlJc w:val="left"/>
      <w:pPr>
        <w:tabs>
          <w:tab w:val="num" w:pos="6480"/>
        </w:tabs>
        <w:ind w:left="6480" w:hanging="360"/>
      </w:pPr>
      <w:rPr>
        <w:rFonts w:ascii="Times New Roman" w:hAnsi="Times New Roman" w:hint="default"/>
      </w:rPr>
    </w:lvl>
  </w:abstractNum>
  <w:abstractNum w:abstractNumId="22">
    <w:nsid w:val="5DB65935"/>
    <w:multiLevelType w:val="hybridMultilevel"/>
    <w:tmpl w:val="1B96A9D6"/>
    <w:lvl w:ilvl="0" w:tplc="EA5A465C">
      <w:start w:val="1"/>
      <w:numFmt w:val="bullet"/>
      <w:lvlText w:val="•"/>
      <w:lvlJc w:val="left"/>
      <w:pPr>
        <w:tabs>
          <w:tab w:val="num" w:pos="720"/>
        </w:tabs>
        <w:ind w:left="720" w:hanging="360"/>
      </w:pPr>
      <w:rPr>
        <w:rFonts w:ascii="Times New Roman" w:hAnsi="Times New Roman" w:hint="default"/>
      </w:rPr>
    </w:lvl>
    <w:lvl w:ilvl="1" w:tplc="ACFA8DDA" w:tentative="1">
      <w:start w:val="1"/>
      <w:numFmt w:val="bullet"/>
      <w:lvlText w:val="•"/>
      <w:lvlJc w:val="left"/>
      <w:pPr>
        <w:tabs>
          <w:tab w:val="num" w:pos="1440"/>
        </w:tabs>
        <w:ind w:left="1440" w:hanging="360"/>
      </w:pPr>
      <w:rPr>
        <w:rFonts w:ascii="Times New Roman" w:hAnsi="Times New Roman" w:hint="default"/>
      </w:rPr>
    </w:lvl>
    <w:lvl w:ilvl="2" w:tplc="58506192" w:tentative="1">
      <w:start w:val="1"/>
      <w:numFmt w:val="bullet"/>
      <w:lvlText w:val="•"/>
      <w:lvlJc w:val="left"/>
      <w:pPr>
        <w:tabs>
          <w:tab w:val="num" w:pos="2160"/>
        </w:tabs>
        <w:ind w:left="2160" w:hanging="360"/>
      </w:pPr>
      <w:rPr>
        <w:rFonts w:ascii="Times New Roman" w:hAnsi="Times New Roman" w:hint="default"/>
      </w:rPr>
    </w:lvl>
    <w:lvl w:ilvl="3" w:tplc="AF48E81C" w:tentative="1">
      <w:start w:val="1"/>
      <w:numFmt w:val="bullet"/>
      <w:lvlText w:val="•"/>
      <w:lvlJc w:val="left"/>
      <w:pPr>
        <w:tabs>
          <w:tab w:val="num" w:pos="2880"/>
        </w:tabs>
        <w:ind w:left="2880" w:hanging="360"/>
      </w:pPr>
      <w:rPr>
        <w:rFonts w:ascii="Times New Roman" w:hAnsi="Times New Roman" w:hint="default"/>
      </w:rPr>
    </w:lvl>
    <w:lvl w:ilvl="4" w:tplc="35F689CE" w:tentative="1">
      <w:start w:val="1"/>
      <w:numFmt w:val="bullet"/>
      <w:lvlText w:val="•"/>
      <w:lvlJc w:val="left"/>
      <w:pPr>
        <w:tabs>
          <w:tab w:val="num" w:pos="3600"/>
        </w:tabs>
        <w:ind w:left="3600" w:hanging="360"/>
      </w:pPr>
      <w:rPr>
        <w:rFonts w:ascii="Times New Roman" w:hAnsi="Times New Roman" w:hint="default"/>
      </w:rPr>
    </w:lvl>
    <w:lvl w:ilvl="5" w:tplc="47C0EEEE" w:tentative="1">
      <w:start w:val="1"/>
      <w:numFmt w:val="bullet"/>
      <w:lvlText w:val="•"/>
      <w:lvlJc w:val="left"/>
      <w:pPr>
        <w:tabs>
          <w:tab w:val="num" w:pos="4320"/>
        </w:tabs>
        <w:ind w:left="4320" w:hanging="360"/>
      </w:pPr>
      <w:rPr>
        <w:rFonts w:ascii="Times New Roman" w:hAnsi="Times New Roman" w:hint="default"/>
      </w:rPr>
    </w:lvl>
    <w:lvl w:ilvl="6" w:tplc="C9542BC4" w:tentative="1">
      <w:start w:val="1"/>
      <w:numFmt w:val="bullet"/>
      <w:lvlText w:val="•"/>
      <w:lvlJc w:val="left"/>
      <w:pPr>
        <w:tabs>
          <w:tab w:val="num" w:pos="5040"/>
        </w:tabs>
        <w:ind w:left="5040" w:hanging="360"/>
      </w:pPr>
      <w:rPr>
        <w:rFonts w:ascii="Times New Roman" w:hAnsi="Times New Roman" w:hint="default"/>
      </w:rPr>
    </w:lvl>
    <w:lvl w:ilvl="7" w:tplc="74B0FF6C" w:tentative="1">
      <w:start w:val="1"/>
      <w:numFmt w:val="bullet"/>
      <w:lvlText w:val="•"/>
      <w:lvlJc w:val="left"/>
      <w:pPr>
        <w:tabs>
          <w:tab w:val="num" w:pos="5760"/>
        </w:tabs>
        <w:ind w:left="5760" w:hanging="360"/>
      </w:pPr>
      <w:rPr>
        <w:rFonts w:ascii="Times New Roman" w:hAnsi="Times New Roman" w:hint="default"/>
      </w:rPr>
    </w:lvl>
    <w:lvl w:ilvl="8" w:tplc="8E8E4F74" w:tentative="1">
      <w:start w:val="1"/>
      <w:numFmt w:val="bullet"/>
      <w:lvlText w:val="•"/>
      <w:lvlJc w:val="left"/>
      <w:pPr>
        <w:tabs>
          <w:tab w:val="num" w:pos="6480"/>
        </w:tabs>
        <w:ind w:left="6480" w:hanging="360"/>
      </w:pPr>
      <w:rPr>
        <w:rFonts w:ascii="Times New Roman" w:hAnsi="Times New Roman" w:hint="default"/>
      </w:rPr>
    </w:lvl>
  </w:abstractNum>
  <w:abstractNum w:abstractNumId="23">
    <w:nsid w:val="6B13063A"/>
    <w:multiLevelType w:val="hybridMultilevel"/>
    <w:tmpl w:val="27846F9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4">
    <w:nsid w:val="711B6B34"/>
    <w:multiLevelType w:val="hybridMultilevel"/>
    <w:tmpl w:val="09BA746A"/>
    <w:lvl w:ilvl="0" w:tplc="7D90598C">
      <w:start w:val="1"/>
      <w:numFmt w:val="bullet"/>
      <w:lvlText w:val="•"/>
      <w:lvlJc w:val="left"/>
      <w:pPr>
        <w:tabs>
          <w:tab w:val="num" w:pos="720"/>
        </w:tabs>
        <w:ind w:left="720" w:hanging="360"/>
      </w:pPr>
      <w:rPr>
        <w:rFonts w:ascii="Times New Roman" w:hAnsi="Times New Roman" w:hint="default"/>
      </w:rPr>
    </w:lvl>
    <w:lvl w:ilvl="1" w:tplc="CF36FDE6" w:tentative="1">
      <w:start w:val="1"/>
      <w:numFmt w:val="bullet"/>
      <w:lvlText w:val="•"/>
      <w:lvlJc w:val="left"/>
      <w:pPr>
        <w:tabs>
          <w:tab w:val="num" w:pos="1440"/>
        </w:tabs>
        <w:ind w:left="1440" w:hanging="360"/>
      </w:pPr>
      <w:rPr>
        <w:rFonts w:ascii="Times New Roman" w:hAnsi="Times New Roman" w:hint="default"/>
      </w:rPr>
    </w:lvl>
    <w:lvl w:ilvl="2" w:tplc="1C1E2CC4" w:tentative="1">
      <w:start w:val="1"/>
      <w:numFmt w:val="bullet"/>
      <w:lvlText w:val="•"/>
      <w:lvlJc w:val="left"/>
      <w:pPr>
        <w:tabs>
          <w:tab w:val="num" w:pos="2160"/>
        </w:tabs>
        <w:ind w:left="2160" w:hanging="360"/>
      </w:pPr>
      <w:rPr>
        <w:rFonts w:ascii="Times New Roman" w:hAnsi="Times New Roman" w:hint="default"/>
      </w:rPr>
    </w:lvl>
    <w:lvl w:ilvl="3" w:tplc="AC9E9C8C" w:tentative="1">
      <w:start w:val="1"/>
      <w:numFmt w:val="bullet"/>
      <w:lvlText w:val="•"/>
      <w:lvlJc w:val="left"/>
      <w:pPr>
        <w:tabs>
          <w:tab w:val="num" w:pos="2880"/>
        </w:tabs>
        <w:ind w:left="2880" w:hanging="360"/>
      </w:pPr>
      <w:rPr>
        <w:rFonts w:ascii="Times New Roman" w:hAnsi="Times New Roman" w:hint="default"/>
      </w:rPr>
    </w:lvl>
    <w:lvl w:ilvl="4" w:tplc="3F88B196" w:tentative="1">
      <w:start w:val="1"/>
      <w:numFmt w:val="bullet"/>
      <w:lvlText w:val="•"/>
      <w:lvlJc w:val="left"/>
      <w:pPr>
        <w:tabs>
          <w:tab w:val="num" w:pos="3600"/>
        </w:tabs>
        <w:ind w:left="3600" w:hanging="360"/>
      </w:pPr>
      <w:rPr>
        <w:rFonts w:ascii="Times New Roman" w:hAnsi="Times New Roman" w:hint="default"/>
      </w:rPr>
    </w:lvl>
    <w:lvl w:ilvl="5" w:tplc="6660F2D2" w:tentative="1">
      <w:start w:val="1"/>
      <w:numFmt w:val="bullet"/>
      <w:lvlText w:val="•"/>
      <w:lvlJc w:val="left"/>
      <w:pPr>
        <w:tabs>
          <w:tab w:val="num" w:pos="4320"/>
        </w:tabs>
        <w:ind w:left="4320" w:hanging="360"/>
      </w:pPr>
      <w:rPr>
        <w:rFonts w:ascii="Times New Roman" w:hAnsi="Times New Roman" w:hint="default"/>
      </w:rPr>
    </w:lvl>
    <w:lvl w:ilvl="6" w:tplc="0A1E9796" w:tentative="1">
      <w:start w:val="1"/>
      <w:numFmt w:val="bullet"/>
      <w:lvlText w:val="•"/>
      <w:lvlJc w:val="left"/>
      <w:pPr>
        <w:tabs>
          <w:tab w:val="num" w:pos="5040"/>
        </w:tabs>
        <w:ind w:left="5040" w:hanging="360"/>
      </w:pPr>
      <w:rPr>
        <w:rFonts w:ascii="Times New Roman" w:hAnsi="Times New Roman" w:hint="default"/>
      </w:rPr>
    </w:lvl>
    <w:lvl w:ilvl="7" w:tplc="E944680A" w:tentative="1">
      <w:start w:val="1"/>
      <w:numFmt w:val="bullet"/>
      <w:lvlText w:val="•"/>
      <w:lvlJc w:val="left"/>
      <w:pPr>
        <w:tabs>
          <w:tab w:val="num" w:pos="5760"/>
        </w:tabs>
        <w:ind w:left="5760" w:hanging="360"/>
      </w:pPr>
      <w:rPr>
        <w:rFonts w:ascii="Times New Roman" w:hAnsi="Times New Roman" w:hint="default"/>
      </w:rPr>
    </w:lvl>
    <w:lvl w:ilvl="8" w:tplc="C8D88EDE" w:tentative="1">
      <w:start w:val="1"/>
      <w:numFmt w:val="bullet"/>
      <w:lvlText w:val="•"/>
      <w:lvlJc w:val="left"/>
      <w:pPr>
        <w:tabs>
          <w:tab w:val="num" w:pos="6480"/>
        </w:tabs>
        <w:ind w:left="6480" w:hanging="360"/>
      </w:pPr>
      <w:rPr>
        <w:rFonts w:ascii="Times New Roman" w:hAnsi="Times New Roman" w:hint="default"/>
      </w:rPr>
    </w:lvl>
  </w:abstractNum>
  <w:abstractNum w:abstractNumId="25">
    <w:nsid w:val="72B71D15"/>
    <w:multiLevelType w:val="hybridMultilevel"/>
    <w:tmpl w:val="CB6EF5C6"/>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6">
    <w:nsid w:val="73973259"/>
    <w:multiLevelType w:val="hybridMultilevel"/>
    <w:tmpl w:val="7818C15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7">
    <w:nsid w:val="73A140DC"/>
    <w:multiLevelType w:val="hybridMultilevel"/>
    <w:tmpl w:val="F168C33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8">
    <w:nsid w:val="7AAC70F8"/>
    <w:multiLevelType w:val="hybridMultilevel"/>
    <w:tmpl w:val="4C283274"/>
    <w:lvl w:ilvl="0" w:tplc="0C0A0001">
      <w:start w:val="1"/>
      <w:numFmt w:val="bullet"/>
      <w:lvlText w:val=""/>
      <w:lvlJc w:val="left"/>
      <w:pPr>
        <w:tabs>
          <w:tab w:val="num" w:pos="720"/>
        </w:tabs>
        <w:ind w:left="720" w:hanging="360"/>
      </w:pPr>
      <w:rPr>
        <w:rFonts w:ascii="Symbol" w:hAnsi="Symbol" w:hint="default"/>
      </w:rPr>
    </w:lvl>
    <w:lvl w:ilvl="1" w:tplc="4FB89E80">
      <w:numFmt w:val="bullet"/>
      <w:lvlText w:val=""/>
      <w:lvlJc w:val="left"/>
      <w:pPr>
        <w:tabs>
          <w:tab w:val="num" w:pos="1440"/>
        </w:tabs>
        <w:ind w:left="1440" w:hanging="360"/>
      </w:pPr>
      <w:rPr>
        <w:rFonts w:ascii="Monotype Sorts" w:eastAsia="Times New Roman" w:hAnsi="Monotype Sorts" w:cs="Arial"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9">
    <w:nsid w:val="7E141DA7"/>
    <w:multiLevelType w:val="hybridMultilevel"/>
    <w:tmpl w:val="6FB889C6"/>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abstractNumId w:val="29"/>
  </w:num>
  <w:num w:numId="2">
    <w:abstractNumId w:val="7"/>
  </w:num>
  <w:num w:numId="3">
    <w:abstractNumId w:val="5"/>
  </w:num>
  <w:num w:numId="4">
    <w:abstractNumId w:val="25"/>
  </w:num>
  <w:num w:numId="5">
    <w:abstractNumId w:val="20"/>
  </w:num>
  <w:num w:numId="6">
    <w:abstractNumId w:val="28"/>
  </w:num>
  <w:num w:numId="7">
    <w:abstractNumId w:val="15"/>
  </w:num>
  <w:num w:numId="8">
    <w:abstractNumId w:val="17"/>
  </w:num>
  <w:num w:numId="9">
    <w:abstractNumId w:val="2"/>
  </w:num>
  <w:num w:numId="10">
    <w:abstractNumId w:val="13"/>
  </w:num>
  <w:num w:numId="11">
    <w:abstractNumId w:val="12"/>
  </w:num>
  <w:num w:numId="12">
    <w:abstractNumId w:val="27"/>
  </w:num>
  <w:num w:numId="13">
    <w:abstractNumId w:val="19"/>
  </w:num>
  <w:num w:numId="14">
    <w:abstractNumId w:val="6"/>
  </w:num>
  <w:num w:numId="15">
    <w:abstractNumId w:val="22"/>
  </w:num>
  <w:num w:numId="16">
    <w:abstractNumId w:val="0"/>
  </w:num>
  <w:num w:numId="17">
    <w:abstractNumId w:val="9"/>
  </w:num>
  <w:num w:numId="18">
    <w:abstractNumId w:val="4"/>
  </w:num>
  <w:num w:numId="19">
    <w:abstractNumId w:val="21"/>
  </w:num>
  <w:num w:numId="20">
    <w:abstractNumId w:val="24"/>
  </w:num>
  <w:num w:numId="21">
    <w:abstractNumId w:val="10"/>
  </w:num>
  <w:num w:numId="22">
    <w:abstractNumId w:val="16"/>
  </w:num>
  <w:num w:numId="23">
    <w:abstractNumId w:val="18"/>
  </w:num>
  <w:num w:numId="24">
    <w:abstractNumId w:val="14"/>
  </w:num>
  <w:num w:numId="25">
    <w:abstractNumId w:val="11"/>
  </w:num>
  <w:num w:numId="26">
    <w:abstractNumId w:val="23"/>
  </w:num>
  <w:num w:numId="27">
    <w:abstractNumId w:val="3"/>
  </w:num>
  <w:num w:numId="28">
    <w:abstractNumId w:val="8"/>
  </w:num>
  <w:num w:numId="29">
    <w:abstractNumId w:val="26"/>
  </w:num>
  <w:num w:numId="30">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08"/>
  <w:hyphenationZone w:val="425"/>
  <w:characterSpacingControl w:val="doNotCompress"/>
  <w:compat/>
  <w:rsids>
    <w:rsidRoot w:val="00DB4B9E"/>
    <w:rsid w:val="0000404B"/>
    <w:rsid w:val="00024CBB"/>
    <w:rsid w:val="00031CD9"/>
    <w:rsid w:val="00084013"/>
    <w:rsid w:val="00187138"/>
    <w:rsid w:val="001C736F"/>
    <w:rsid w:val="003B6CA3"/>
    <w:rsid w:val="005B52AB"/>
    <w:rsid w:val="0067686C"/>
    <w:rsid w:val="00732C33"/>
    <w:rsid w:val="00774E38"/>
    <w:rsid w:val="007F45E3"/>
    <w:rsid w:val="00815936"/>
    <w:rsid w:val="00855C68"/>
    <w:rsid w:val="00860E71"/>
    <w:rsid w:val="00A644C0"/>
    <w:rsid w:val="00B95671"/>
    <w:rsid w:val="00DB4B9E"/>
    <w:rsid w:val="00E215A6"/>
    <w:rsid w:val="00FC6432"/>
    <w:rsid w:val="00FE25E6"/>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martTagType w:namespaceuri="urn:schemas-microsoft-com:office:smarttags" w:name="PersonName"/>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DB4B9E"/>
    <w:rPr>
      <w:sz w:val="24"/>
      <w:szCs w:val="24"/>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semiHidden/>
  </w:style>
  <w:style w:type="paragraph" w:styleId="Textoindependiente">
    <w:name w:val="Body Text"/>
    <w:basedOn w:val="Normal"/>
    <w:rsid w:val="00DB4B9E"/>
    <w:pPr>
      <w:jc w:val="both"/>
    </w:pPr>
    <w:rPr>
      <w:rFonts w:ascii="Bookman Old Style" w:hAnsi="Bookman Old Style"/>
      <w:szCs w:val="20"/>
      <w:lang w:val="es-ES_tradnl"/>
    </w:rPr>
  </w:style>
  <w:style w:type="paragraph" w:styleId="Textoindependiente2">
    <w:name w:val="Body Text 2"/>
    <w:basedOn w:val="Normal"/>
    <w:rsid w:val="00DB4B9E"/>
    <w:pPr>
      <w:spacing w:after="120" w:line="480" w:lineRule="auto"/>
    </w:pPr>
  </w:style>
</w:styles>
</file>

<file path=word/webSettings.xml><?xml version="1.0" encoding="utf-8"?>
<w:webSettings xmlns:r="http://schemas.openxmlformats.org/officeDocument/2006/relationships" xmlns:w="http://schemas.openxmlformats.org/wordprocessingml/2006/main">
  <w:divs>
    <w:div w:id="3098718">
      <w:bodyDiv w:val="1"/>
      <w:marLeft w:val="0"/>
      <w:marRight w:val="0"/>
      <w:marTop w:val="0"/>
      <w:marBottom w:val="0"/>
      <w:divBdr>
        <w:top w:val="none" w:sz="0" w:space="0" w:color="auto"/>
        <w:left w:val="none" w:sz="0" w:space="0" w:color="auto"/>
        <w:bottom w:val="none" w:sz="0" w:space="0" w:color="auto"/>
        <w:right w:val="none" w:sz="0" w:space="0" w:color="auto"/>
      </w:divBdr>
      <w:divsChild>
        <w:div w:id="131797760">
          <w:marLeft w:val="0"/>
          <w:marRight w:val="0"/>
          <w:marTop w:val="0"/>
          <w:marBottom w:val="0"/>
          <w:divBdr>
            <w:top w:val="none" w:sz="0" w:space="0" w:color="auto"/>
            <w:left w:val="none" w:sz="0" w:space="0" w:color="auto"/>
            <w:bottom w:val="none" w:sz="0" w:space="0" w:color="auto"/>
            <w:right w:val="none" w:sz="0" w:space="0" w:color="auto"/>
          </w:divBdr>
          <w:divsChild>
            <w:div w:id="97264666">
              <w:marLeft w:val="0"/>
              <w:marRight w:val="0"/>
              <w:marTop w:val="0"/>
              <w:marBottom w:val="0"/>
              <w:divBdr>
                <w:top w:val="none" w:sz="0" w:space="0" w:color="auto"/>
                <w:left w:val="none" w:sz="0" w:space="0" w:color="auto"/>
                <w:bottom w:val="none" w:sz="0" w:space="0" w:color="auto"/>
                <w:right w:val="none" w:sz="0" w:space="0" w:color="auto"/>
              </w:divBdr>
            </w:div>
            <w:div w:id="473715200">
              <w:marLeft w:val="0"/>
              <w:marRight w:val="0"/>
              <w:marTop w:val="0"/>
              <w:marBottom w:val="0"/>
              <w:divBdr>
                <w:top w:val="none" w:sz="0" w:space="0" w:color="auto"/>
                <w:left w:val="none" w:sz="0" w:space="0" w:color="auto"/>
                <w:bottom w:val="none" w:sz="0" w:space="0" w:color="auto"/>
                <w:right w:val="none" w:sz="0" w:space="0" w:color="auto"/>
              </w:divBdr>
            </w:div>
            <w:div w:id="1583030778">
              <w:marLeft w:val="0"/>
              <w:marRight w:val="0"/>
              <w:marTop w:val="0"/>
              <w:marBottom w:val="0"/>
              <w:divBdr>
                <w:top w:val="none" w:sz="0" w:space="0" w:color="auto"/>
                <w:left w:val="none" w:sz="0" w:space="0" w:color="auto"/>
                <w:bottom w:val="none" w:sz="0" w:space="0" w:color="auto"/>
                <w:right w:val="none" w:sz="0" w:space="0" w:color="auto"/>
              </w:divBdr>
            </w:div>
            <w:div w:id="1794590478">
              <w:marLeft w:val="0"/>
              <w:marRight w:val="0"/>
              <w:marTop w:val="0"/>
              <w:marBottom w:val="0"/>
              <w:divBdr>
                <w:top w:val="none" w:sz="0" w:space="0" w:color="auto"/>
                <w:left w:val="none" w:sz="0" w:space="0" w:color="auto"/>
                <w:bottom w:val="none" w:sz="0" w:space="0" w:color="auto"/>
                <w:right w:val="none" w:sz="0" w:space="0" w:color="auto"/>
              </w:divBdr>
            </w:div>
            <w:div w:id="1874027224">
              <w:marLeft w:val="0"/>
              <w:marRight w:val="0"/>
              <w:marTop w:val="0"/>
              <w:marBottom w:val="0"/>
              <w:divBdr>
                <w:top w:val="none" w:sz="0" w:space="0" w:color="auto"/>
                <w:left w:val="none" w:sz="0" w:space="0" w:color="auto"/>
                <w:bottom w:val="none" w:sz="0" w:space="0" w:color="auto"/>
                <w:right w:val="none" w:sz="0" w:space="0" w:color="auto"/>
              </w:divBdr>
            </w:div>
            <w:div w:id="203360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92871">
      <w:bodyDiv w:val="1"/>
      <w:marLeft w:val="0"/>
      <w:marRight w:val="0"/>
      <w:marTop w:val="0"/>
      <w:marBottom w:val="0"/>
      <w:divBdr>
        <w:top w:val="none" w:sz="0" w:space="0" w:color="auto"/>
        <w:left w:val="none" w:sz="0" w:space="0" w:color="auto"/>
        <w:bottom w:val="none" w:sz="0" w:space="0" w:color="auto"/>
        <w:right w:val="none" w:sz="0" w:space="0" w:color="auto"/>
      </w:divBdr>
      <w:divsChild>
        <w:div w:id="1133524028">
          <w:marLeft w:val="0"/>
          <w:marRight w:val="0"/>
          <w:marTop w:val="0"/>
          <w:marBottom w:val="0"/>
          <w:divBdr>
            <w:top w:val="none" w:sz="0" w:space="0" w:color="auto"/>
            <w:left w:val="none" w:sz="0" w:space="0" w:color="auto"/>
            <w:bottom w:val="none" w:sz="0" w:space="0" w:color="auto"/>
            <w:right w:val="none" w:sz="0" w:space="0" w:color="auto"/>
          </w:divBdr>
          <w:divsChild>
            <w:div w:id="207570534">
              <w:marLeft w:val="0"/>
              <w:marRight w:val="0"/>
              <w:marTop w:val="0"/>
              <w:marBottom w:val="0"/>
              <w:divBdr>
                <w:top w:val="none" w:sz="0" w:space="0" w:color="auto"/>
                <w:left w:val="none" w:sz="0" w:space="0" w:color="auto"/>
                <w:bottom w:val="none" w:sz="0" w:space="0" w:color="auto"/>
                <w:right w:val="none" w:sz="0" w:space="0" w:color="auto"/>
              </w:divBdr>
            </w:div>
            <w:div w:id="321087227">
              <w:marLeft w:val="0"/>
              <w:marRight w:val="0"/>
              <w:marTop w:val="0"/>
              <w:marBottom w:val="0"/>
              <w:divBdr>
                <w:top w:val="none" w:sz="0" w:space="0" w:color="auto"/>
                <w:left w:val="none" w:sz="0" w:space="0" w:color="auto"/>
                <w:bottom w:val="none" w:sz="0" w:space="0" w:color="auto"/>
                <w:right w:val="none" w:sz="0" w:space="0" w:color="auto"/>
              </w:divBdr>
            </w:div>
            <w:div w:id="396830977">
              <w:marLeft w:val="0"/>
              <w:marRight w:val="0"/>
              <w:marTop w:val="0"/>
              <w:marBottom w:val="0"/>
              <w:divBdr>
                <w:top w:val="none" w:sz="0" w:space="0" w:color="auto"/>
                <w:left w:val="none" w:sz="0" w:space="0" w:color="auto"/>
                <w:bottom w:val="none" w:sz="0" w:space="0" w:color="auto"/>
                <w:right w:val="none" w:sz="0" w:space="0" w:color="auto"/>
              </w:divBdr>
            </w:div>
            <w:div w:id="1418669743">
              <w:marLeft w:val="0"/>
              <w:marRight w:val="0"/>
              <w:marTop w:val="0"/>
              <w:marBottom w:val="0"/>
              <w:divBdr>
                <w:top w:val="none" w:sz="0" w:space="0" w:color="auto"/>
                <w:left w:val="none" w:sz="0" w:space="0" w:color="auto"/>
                <w:bottom w:val="none" w:sz="0" w:space="0" w:color="auto"/>
                <w:right w:val="none" w:sz="0" w:space="0" w:color="auto"/>
              </w:divBdr>
            </w:div>
            <w:div w:id="195397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30820">
      <w:bodyDiv w:val="1"/>
      <w:marLeft w:val="0"/>
      <w:marRight w:val="0"/>
      <w:marTop w:val="0"/>
      <w:marBottom w:val="0"/>
      <w:divBdr>
        <w:top w:val="none" w:sz="0" w:space="0" w:color="auto"/>
        <w:left w:val="none" w:sz="0" w:space="0" w:color="auto"/>
        <w:bottom w:val="none" w:sz="0" w:space="0" w:color="auto"/>
        <w:right w:val="none" w:sz="0" w:space="0" w:color="auto"/>
      </w:divBdr>
      <w:divsChild>
        <w:div w:id="2070224668">
          <w:marLeft w:val="0"/>
          <w:marRight w:val="0"/>
          <w:marTop w:val="0"/>
          <w:marBottom w:val="0"/>
          <w:divBdr>
            <w:top w:val="none" w:sz="0" w:space="0" w:color="auto"/>
            <w:left w:val="none" w:sz="0" w:space="0" w:color="auto"/>
            <w:bottom w:val="none" w:sz="0" w:space="0" w:color="auto"/>
            <w:right w:val="none" w:sz="0" w:space="0" w:color="auto"/>
          </w:divBdr>
          <w:divsChild>
            <w:div w:id="379205158">
              <w:marLeft w:val="0"/>
              <w:marRight w:val="0"/>
              <w:marTop w:val="0"/>
              <w:marBottom w:val="0"/>
              <w:divBdr>
                <w:top w:val="none" w:sz="0" w:space="0" w:color="auto"/>
                <w:left w:val="none" w:sz="0" w:space="0" w:color="auto"/>
                <w:bottom w:val="none" w:sz="0" w:space="0" w:color="auto"/>
                <w:right w:val="none" w:sz="0" w:space="0" w:color="auto"/>
              </w:divBdr>
            </w:div>
            <w:div w:id="159169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89618">
      <w:bodyDiv w:val="1"/>
      <w:marLeft w:val="0"/>
      <w:marRight w:val="0"/>
      <w:marTop w:val="0"/>
      <w:marBottom w:val="0"/>
      <w:divBdr>
        <w:top w:val="none" w:sz="0" w:space="0" w:color="auto"/>
        <w:left w:val="none" w:sz="0" w:space="0" w:color="auto"/>
        <w:bottom w:val="none" w:sz="0" w:space="0" w:color="auto"/>
        <w:right w:val="none" w:sz="0" w:space="0" w:color="auto"/>
      </w:divBdr>
      <w:divsChild>
        <w:div w:id="1920484444">
          <w:marLeft w:val="0"/>
          <w:marRight w:val="0"/>
          <w:marTop w:val="0"/>
          <w:marBottom w:val="0"/>
          <w:divBdr>
            <w:top w:val="none" w:sz="0" w:space="0" w:color="auto"/>
            <w:left w:val="none" w:sz="0" w:space="0" w:color="auto"/>
            <w:bottom w:val="none" w:sz="0" w:space="0" w:color="auto"/>
            <w:right w:val="none" w:sz="0" w:space="0" w:color="auto"/>
          </w:divBdr>
          <w:divsChild>
            <w:div w:id="583683406">
              <w:marLeft w:val="0"/>
              <w:marRight w:val="0"/>
              <w:marTop w:val="0"/>
              <w:marBottom w:val="0"/>
              <w:divBdr>
                <w:top w:val="none" w:sz="0" w:space="0" w:color="auto"/>
                <w:left w:val="none" w:sz="0" w:space="0" w:color="auto"/>
                <w:bottom w:val="none" w:sz="0" w:space="0" w:color="auto"/>
                <w:right w:val="none" w:sz="0" w:space="0" w:color="auto"/>
              </w:divBdr>
            </w:div>
            <w:div w:id="1246838695">
              <w:marLeft w:val="0"/>
              <w:marRight w:val="0"/>
              <w:marTop w:val="0"/>
              <w:marBottom w:val="0"/>
              <w:divBdr>
                <w:top w:val="none" w:sz="0" w:space="0" w:color="auto"/>
                <w:left w:val="none" w:sz="0" w:space="0" w:color="auto"/>
                <w:bottom w:val="none" w:sz="0" w:space="0" w:color="auto"/>
                <w:right w:val="none" w:sz="0" w:space="0" w:color="auto"/>
              </w:divBdr>
            </w:div>
            <w:div w:id="1302886554">
              <w:marLeft w:val="0"/>
              <w:marRight w:val="0"/>
              <w:marTop w:val="0"/>
              <w:marBottom w:val="0"/>
              <w:divBdr>
                <w:top w:val="none" w:sz="0" w:space="0" w:color="auto"/>
                <w:left w:val="none" w:sz="0" w:space="0" w:color="auto"/>
                <w:bottom w:val="none" w:sz="0" w:space="0" w:color="auto"/>
                <w:right w:val="none" w:sz="0" w:space="0" w:color="auto"/>
              </w:divBdr>
            </w:div>
            <w:div w:id="1521820335">
              <w:marLeft w:val="0"/>
              <w:marRight w:val="0"/>
              <w:marTop w:val="0"/>
              <w:marBottom w:val="0"/>
              <w:divBdr>
                <w:top w:val="none" w:sz="0" w:space="0" w:color="auto"/>
                <w:left w:val="none" w:sz="0" w:space="0" w:color="auto"/>
                <w:bottom w:val="none" w:sz="0" w:space="0" w:color="auto"/>
                <w:right w:val="none" w:sz="0" w:space="0" w:color="auto"/>
              </w:divBdr>
            </w:div>
            <w:div w:id="179582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00589">
      <w:bodyDiv w:val="1"/>
      <w:marLeft w:val="0"/>
      <w:marRight w:val="0"/>
      <w:marTop w:val="0"/>
      <w:marBottom w:val="0"/>
      <w:divBdr>
        <w:top w:val="none" w:sz="0" w:space="0" w:color="auto"/>
        <w:left w:val="none" w:sz="0" w:space="0" w:color="auto"/>
        <w:bottom w:val="none" w:sz="0" w:space="0" w:color="auto"/>
        <w:right w:val="none" w:sz="0" w:space="0" w:color="auto"/>
      </w:divBdr>
      <w:divsChild>
        <w:div w:id="143206159">
          <w:marLeft w:val="0"/>
          <w:marRight w:val="0"/>
          <w:marTop w:val="0"/>
          <w:marBottom w:val="0"/>
          <w:divBdr>
            <w:top w:val="none" w:sz="0" w:space="0" w:color="auto"/>
            <w:left w:val="none" w:sz="0" w:space="0" w:color="auto"/>
            <w:bottom w:val="none" w:sz="0" w:space="0" w:color="auto"/>
            <w:right w:val="none" w:sz="0" w:space="0" w:color="auto"/>
          </w:divBdr>
        </w:div>
      </w:divsChild>
    </w:div>
    <w:div w:id="294799263">
      <w:bodyDiv w:val="1"/>
      <w:marLeft w:val="0"/>
      <w:marRight w:val="0"/>
      <w:marTop w:val="0"/>
      <w:marBottom w:val="0"/>
      <w:divBdr>
        <w:top w:val="none" w:sz="0" w:space="0" w:color="auto"/>
        <w:left w:val="none" w:sz="0" w:space="0" w:color="auto"/>
        <w:bottom w:val="none" w:sz="0" w:space="0" w:color="auto"/>
        <w:right w:val="none" w:sz="0" w:space="0" w:color="auto"/>
      </w:divBdr>
      <w:divsChild>
        <w:div w:id="1479684410">
          <w:marLeft w:val="0"/>
          <w:marRight w:val="0"/>
          <w:marTop w:val="0"/>
          <w:marBottom w:val="0"/>
          <w:divBdr>
            <w:top w:val="none" w:sz="0" w:space="0" w:color="auto"/>
            <w:left w:val="none" w:sz="0" w:space="0" w:color="auto"/>
            <w:bottom w:val="none" w:sz="0" w:space="0" w:color="auto"/>
            <w:right w:val="none" w:sz="0" w:space="0" w:color="auto"/>
          </w:divBdr>
          <w:divsChild>
            <w:div w:id="213011732">
              <w:marLeft w:val="0"/>
              <w:marRight w:val="0"/>
              <w:marTop w:val="0"/>
              <w:marBottom w:val="0"/>
              <w:divBdr>
                <w:top w:val="none" w:sz="0" w:space="0" w:color="auto"/>
                <w:left w:val="none" w:sz="0" w:space="0" w:color="auto"/>
                <w:bottom w:val="none" w:sz="0" w:space="0" w:color="auto"/>
                <w:right w:val="none" w:sz="0" w:space="0" w:color="auto"/>
              </w:divBdr>
            </w:div>
            <w:div w:id="287593550">
              <w:marLeft w:val="0"/>
              <w:marRight w:val="0"/>
              <w:marTop w:val="0"/>
              <w:marBottom w:val="0"/>
              <w:divBdr>
                <w:top w:val="none" w:sz="0" w:space="0" w:color="auto"/>
                <w:left w:val="none" w:sz="0" w:space="0" w:color="auto"/>
                <w:bottom w:val="none" w:sz="0" w:space="0" w:color="auto"/>
                <w:right w:val="none" w:sz="0" w:space="0" w:color="auto"/>
              </w:divBdr>
            </w:div>
            <w:div w:id="333000708">
              <w:marLeft w:val="0"/>
              <w:marRight w:val="0"/>
              <w:marTop w:val="0"/>
              <w:marBottom w:val="0"/>
              <w:divBdr>
                <w:top w:val="none" w:sz="0" w:space="0" w:color="auto"/>
                <w:left w:val="none" w:sz="0" w:space="0" w:color="auto"/>
                <w:bottom w:val="none" w:sz="0" w:space="0" w:color="auto"/>
                <w:right w:val="none" w:sz="0" w:space="0" w:color="auto"/>
              </w:divBdr>
            </w:div>
            <w:div w:id="376201323">
              <w:marLeft w:val="0"/>
              <w:marRight w:val="0"/>
              <w:marTop w:val="0"/>
              <w:marBottom w:val="0"/>
              <w:divBdr>
                <w:top w:val="none" w:sz="0" w:space="0" w:color="auto"/>
                <w:left w:val="none" w:sz="0" w:space="0" w:color="auto"/>
                <w:bottom w:val="none" w:sz="0" w:space="0" w:color="auto"/>
                <w:right w:val="none" w:sz="0" w:space="0" w:color="auto"/>
              </w:divBdr>
            </w:div>
            <w:div w:id="675502477">
              <w:marLeft w:val="0"/>
              <w:marRight w:val="0"/>
              <w:marTop w:val="0"/>
              <w:marBottom w:val="0"/>
              <w:divBdr>
                <w:top w:val="none" w:sz="0" w:space="0" w:color="auto"/>
                <w:left w:val="none" w:sz="0" w:space="0" w:color="auto"/>
                <w:bottom w:val="none" w:sz="0" w:space="0" w:color="auto"/>
                <w:right w:val="none" w:sz="0" w:space="0" w:color="auto"/>
              </w:divBdr>
            </w:div>
            <w:div w:id="1349209150">
              <w:marLeft w:val="0"/>
              <w:marRight w:val="0"/>
              <w:marTop w:val="0"/>
              <w:marBottom w:val="0"/>
              <w:divBdr>
                <w:top w:val="none" w:sz="0" w:space="0" w:color="auto"/>
                <w:left w:val="none" w:sz="0" w:space="0" w:color="auto"/>
                <w:bottom w:val="none" w:sz="0" w:space="0" w:color="auto"/>
                <w:right w:val="none" w:sz="0" w:space="0" w:color="auto"/>
              </w:divBdr>
            </w:div>
            <w:div w:id="200763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334395">
      <w:bodyDiv w:val="1"/>
      <w:marLeft w:val="0"/>
      <w:marRight w:val="0"/>
      <w:marTop w:val="0"/>
      <w:marBottom w:val="0"/>
      <w:divBdr>
        <w:top w:val="none" w:sz="0" w:space="0" w:color="auto"/>
        <w:left w:val="none" w:sz="0" w:space="0" w:color="auto"/>
        <w:bottom w:val="none" w:sz="0" w:space="0" w:color="auto"/>
        <w:right w:val="none" w:sz="0" w:space="0" w:color="auto"/>
      </w:divBdr>
      <w:divsChild>
        <w:div w:id="572280311">
          <w:marLeft w:val="0"/>
          <w:marRight w:val="0"/>
          <w:marTop w:val="0"/>
          <w:marBottom w:val="0"/>
          <w:divBdr>
            <w:top w:val="none" w:sz="0" w:space="0" w:color="auto"/>
            <w:left w:val="none" w:sz="0" w:space="0" w:color="auto"/>
            <w:bottom w:val="none" w:sz="0" w:space="0" w:color="auto"/>
            <w:right w:val="none" w:sz="0" w:space="0" w:color="auto"/>
          </w:divBdr>
          <w:divsChild>
            <w:div w:id="150026912">
              <w:marLeft w:val="0"/>
              <w:marRight w:val="0"/>
              <w:marTop w:val="0"/>
              <w:marBottom w:val="0"/>
              <w:divBdr>
                <w:top w:val="none" w:sz="0" w:space="0" w:color="auto"/>
                <w:left w:val="none" w:sz="0" w:space="0" w:color="auto"/>
                <w:bottom w:val="none" w:sz="0" w:space="0" w:color="auto"/>
                <w:right w:val="none" w:sz="0" w:space="0" w:color="auto"/>
              </w:divBdr>
            </w:div>
            <w:div w:id="207304363">
              <w:marLeft w:val="0"/>
              <w:marRight w:val="0"/>
              <w:marTop w:val="0"/>
              <w:marBottom w:val="0"/>
              <w:divBdr>
                <w:top w:val="none" w:sz="0" w:space="0" w:color="auto"/>
                <w:left w:val="none" w:sz="0" w:space="0" w:color="auto"/>
                <w:bottom w:val="none" w:sz="0" w:space="0" w:color="auto"/>
                <w:right w:val="none" w:sz="0" w:space="0" w:color="auto"/>
              </w:divBdr>
            </w:div>
            <w:div w:id="165474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607842">
      <w:bodyDiv w:val="1"/>
      <w:marLeft w:val="0"/>
      <w:marRight w:val="0"/>
      <w:marTop w:val="0"/>
      <w:marBottom w:val="0"/>
      <w:divBdr>
        <w:top w:val="none" w:sz="0" w:space="0" w:color="auto"/>
        <w:left w:val="none" w:sz="0" w:space="0" w:color="auto"/>
        <w:bottom w:val="none" w:sz="0" w:space="0" w:color="auto"/>
        <w:right w:val="none" w:sz="0" w:space="0" w:color="auto"/>
      </w:divBdr>
      <w:divsChild>
        <w:div w:id="1079910483">
          <w:marLeft w:val="0"/>
          <w:marRight w:val="0"/>
          <w:marTop w:val="0"/>
          <w:marBottom w:val="0"/>
          <w:divBdr>
            <w:top w:val="none" w:sz="0" w:space="0" w:color="auto"/>
            <w:left w:val="none" w:sz="0" w:space="0" w:color="auto"/>
            <w:bottom w:val="none" w:sz="0" w:space="0" w:color="auto"/>
            <w:right w:val="none" w:sz="0" w:space="0" w:color="auto"/>
          </w:divBdr>
          <w:divsChild>
            <w:div w:id="654843601">
              <w:marLeft w:val="0"/>
              <w:marRight w:val="0"/>
              <w:marTop w:val="0"/>
              <w:marBottom w:val="0"/>
              <w:divBdr>
                <w:top w:val="none" w:sz="0" w:space="0" w:color="auto"/>
                <w:left w:val="none" w:sz="0" w:space="0" w:color="auto"/>
                <w:bottom w:val="none" w:sz="0" w:space="0" w:color="auto"/>
                <w:right w:val="none" w:sz="0" w:space="0" w:color="auto"/>
              </w:divBdr>
            </w:div>
            <w:div w:id="953754707">
              <w:marLeft w:val="0"/>
              <w:marRight w:val="0"/>
              <w:marTop w:val="0"/>
              <w:marBottom w:val="0"/>
              <w:divBdr>
                <w:top w:val="none" w:sz="0" w:space="0" w:color="auto"/>
                <w:left w:val="none" w:sz="0" w:space="0" w:color="auto"/>
                <w:bottom w:val="none" w:sz="0" w:space="0" w:color="auto"/>
                <w:right w:val="none" w:sz="0" w:space="0" w:color="auto"/>
              </w:divBdr>
            </w:div>
            <w:div w:id="1471366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983831">
      <w:bodyDiv w:val="1"/>
      <w:marLeft w:val="0"/>
      <w:marRight w:val="0"/>
      <w:marTop w:val="0"/>
      <w:marBottom w:val="0"/>
      <w:divBdr>
        <w:top w:val="none" w:sz="0" w:space="0" w:color="auto"/>
        <w:left w:val="none" w:sz="0" w:space="0" w:color="auto"/>
        <w:bottom w:val="none" w:sz="0" w:space="0" w:color="auto"/>
        <w:right w:val="none" w:sz="0" w:space="0" w:color="auto"/>
      </w:divBdr>
      <w:divsChild>
        <w:div w:id="274219837">
          <w:marLeft w:val="0"/>
          <w:marRight w:val="0"/>
          <w:marTop w:val="0"/>
          <w:marBottom w:val="0"/>
          <w:divBdr>
            <w:top w:val="none" w:sz="0" w:space="0" w:color="auto"/>
            <w:left w:val="none" w:sz="0" w:space="0" w:color="auto"/>
            <w:bottom w:val="none" w:sz="0" w:space="0" w:color="auto"/>
            <w:right w:val="none" w:sz="0" w:space="0" w:color="auto"/>
          </w:divBdr>
          <w:divsChild>
            <w:div w:id="382750195">
              <w:marLeft w:val="0"/>
              <w:marRight w:val="0"/>
              <w:marTop w:val="0"/>
              <w:marBottom w:val="0"/>
              <w:divBdr>
                <w:top w:val="none" w:sz="0" w:space="0" w:color="auto"/>
                <w:left w:val="none" w:sz="0" w:space="0" w:color="auto"/>
                <w:bottom w:val="none" w:sz="0" w:space="0" w:color="auto"/>
                <w:right w:val="none" w:sz="0" w:space="0" w:color="auto"/>
              </w:divBdr>
            </w:div>
            <w:div w:id="157917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334304">
      <w:bodyDiv w:val="1"/>
      <w:marLeft w:val="0"/>
      <w:marRight w:val="0"/>
      <w:marTop w:val="0"/>
      <w:marBottom w:val="0"/>
      <w:divBdr>
        <w:top w:val="none" w:sz="0" w:space="0" w:color="auto"/>
        <w:left w:val="none" w:sz="0" w:space="0" w:color="auto"/>
        <w:bottom w:val="none" w:sz="0" w:space="0" w:color="auto"/>
        <w:right w:val="none" w:sz="0" w:space="0" w:color="auto"/>
      </w:divBdr>
      <w:divsChild>
        <w:div w:id="1349017774">
          <w:marLeft w:val="0"/>
          <w:marRight w:val="0"/>
          <w:marTop w:val="0"/>
          <w:marBottom w:val="0"/>
          <w:divBdr>
            <w:top w:val="none" w:sz="0" w:space="0" w:color="auto"/>
            <w:left w:val="none" w:sz="0" w:space="0" w:color="auto"/>
            <w:bottom w:val="none" w:sz="0" w:space="0" w:color="auto"/>
            <w:right w:val="none" w:sz="0" w:space="0" w:color="auto"/>
          </w:divBdr>
          <w:divsChild>
            <w:div w:id="523132087">
              <w:marLeft w:val="0"/>
              <w:marRight w:val="0"/>
              <w:marTop w:val="0"/>
              <w:marBottom w:val="0"/>
              <w:divBdr>
                <w:top w:val="none" w:sz="0" w:space="0" w:color="auto"/>
                <w:left w:val="none" w:sz="0" w:space="0" w:color="auto"/>
                <w:bottom w:val="none" w:sz="0" w:space="0" w:color="auto"/>
                <w:right w:val="none" w:sz="0" w:space="0" w:color="auto"/>
              </w:divBdr>
            </w:div>
            <w:div w:id="853803696">
              <w:marLeft w:val="0"/>
              <w:marRight w:val="0"/>
              <w:marTop w:val="0"/>
              <w:marBottom w:val="0"/>
              <w:divBdr>
                <w:top w:val="none" w:sz="0" w:space="0" w:color="auto"/>
                <w:left w:val="none" w:sz="0" w:space="0" w:color="auto"/>
                <w:bottom w:val="none" w:sz="0" w:space="0" w:color="auto"/>
                <w:right w:val="none" w:sz="0" w:space="0" w:color="auto"/>
              </w:divBdr>
            </w:div>
            <w:div w:id="197174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534708">
      <w:bodyDiv w:val="1"/>
      <w:marLeft w:val="0"/>
      <w:marRight w:val="0"/>
      <w:marTop w:val="0"/>
      <w:marBottom w:val="0"/>
      <w:divBdr>
        <w:top w:val="none" w:sz="0" w:space="0" w:color="auto"/>
        <w:left w:val="none" w:sz="0" w:space="0" w:color="auto"/>
        <w:bottom w:val="none" w:sz="0" w:space="0" w:color="auto"/>
        <w:right w:val="none" w:sz="0" w:space="0" w:color="auto"/>
      </w:divBdr>
      <w:divsChild>
        <w:div w:id="1770194808">
          <w:marLeft w:val="0"/>
          <w:marRight w:val="0"/>
          <w:marTop w:val="0"/>
          <w:marBottom w:val="0"/>
          <w:divBdr>
            <w:top w:val="none" w:sz="0" w:space="0" w:color="auto"/>
            <w:left w:val="none" w:sz="0" w:space="0" w:color="auto"/>
            <w:bottom w:val="none" w:sz="0" w:space="0" w:color="auto"/>
            <w:right w:val="none" w:sz="0" w:space="0" w:color="auto"/>
          </w:divBdr>
          <w:divsChild>
            <w:div w:id="826283432">
              <w:marLeft w:val="0"/>
              <w:marRight w:val="0"/>
              <w:marTop w:val="0"/>
              <w:marBottom w:val="0"/>
              <w:divBdr>
                <w:top w:val="none" w:sz="0" w:space="0" w:color="auto"/>
                <w:left w:val="none" w:sz="0" w:space="0" w:color="auto"/>
                <w:bottom w:val="none" w:sz="0" w:space="0" w:color="auto"/>
                <w:right w:val="none" w:sz="0" w:space="0" w:color="auto"/>
              </w:divBdr>
            </w:div>
            <w:div w:id="163213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152013">
      <w:bodyDiv w:val="1"/>
      <w:marLeft w:val="0"/>
      <w:marRight w:val="0"/>
      <w:marTop w:val="0"/>
      <w:marBottom w:val="0"/>
      <w:divBdr>
        <w:top w:val="none" w:sz="0" w:space="0" w:color="auto"/>
        <w:left w:val="none" w:sz="0" w:space="0" w:color="auto"/>
        <w:bottom w:val="none" w:sz="0" w:space="0" w:color="auto"/>
        <w:right w:val="none" w:sz="0" w:space="0" w:color="auto"/>
      </w:divBdr>
      <w:divsChild>
        <w:div w:id="288628275">
          <w:marLeft w:val="0"/>
          <w:marRight w:val="0"/>
          <w:marTop w:val="0"/>
          <w:marBottom w:val="0"/>
          <w:divBdr>
            <w:top w:val="none" w:sz="0" w:space="0" w:color="auto"/>
            <w:left w:val="none" w:sz="0" w:space="0" w:color="auto"/>
            <w:bottom w:val="none" w:sz="0" w:space="0" w:color="auto"/>
            <w:right w:val="none" w:sz="0" w:space="0" w:color="auto"/>
          </w:divBdr>
          <w:divsChild>
            <w:div w:id="1230536087">
              <w:marLeft w:val="0"/>
              <w:marRight w:val="0"/>
              <w:marTop w:val="0"/>
              <w:marBottom w:val="0"/>
              <w:divBdr>
                <w:top w:val="none" w:sz="0" w:space="0" w:color="auto"/>
                <w:left w:val="none" w:sz="0" w:space="0" w:color="auto"/>
                <w:bottom w:val="none" w:sz="0" w:space="0" w:color="auto"/>
                <w:right w:val="none" w:sz="0" w:space="0" w:color="auto"/>
              </w:divBdr>
            </w:div>
            <w:div w:id="1239095181">
              <w:marLeft w:val="0"/>
              <w:marRight w:val="0"/>
              <w:marTop w:val="0"/>
              <w:marBottom w:val="0"/>
              <w:divBdr>
                <w:top w:val="none" w:sz="0" w:space="0" w:color="auto"/>
                <w:left w:val="none" w:sz="0" w:space="0" w:color="auto"/>
                <w:bottom w:val="none" w:sz="0" w:space="0" w:color="auto"/>
                <w:right w:val="none" w:sz="0" w:space="0" w:color="auto"/>
              </w:divBdr>
            </w:div>
            <w:div w:id="210032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784103">
      <w:bodyDiv w:val="1"/>
      <w:marLeft w:val="0"/>
      <w:marRight w:val="0"/>
      <w:marTop w:val="0"/>
      <w:marBottom w:val="0"/>
      <w:divBdr>
        <w:top w:val="none" w:sz="0" w:space="0" w:color="auto"/>
        <w:left w:val="none" w:sz="0" w:space="0" w:color="auto"/>
        <w:bottom w:val="none" w:sz="0" w:space="0" w:color="auto"/>
        <w:right w:val="none" w:sz="0" w:space="0" w:color="auto"/>
      </w:divBdr>
      <w:divsChild>
        <w:div w:id="1501583888">
          <w:marLeft w:val="0"/>
          <w:marRight w:val="0"/>
          <w:marTop w:val="0"/>
          <w:marBottom w:val="0"/>
          <w:divBdr>
            <w:top w:val="none" w:sz="0" w:space="0" w:color="auto"/>
            <w:left w:val="none" w:sz="0" w:space="0" w:color="auto"/>
            <w:bottom w:val="none" w:sz="0" w:space="0" w:color="auto"/>
            <w:right w:val="none" w:sz="0" w:space="0" w:color="auto"/>
          </w:divBdr>
          <w:divsChild>
            <w:div w:id="843738886">
              <w:marLeft w:val="0"/>
              <w:marRight w:val="0"/>
              <w:marTop w:val="0"/>
              <w:marBottom w:val="0"/>
              <w:divBdr>
                <w:top w:val="none" w:sz="0" w:space="0" w:color="auto"/>
                <w:left w:val="none" w:sz="0" w:space="0" w:color="auto"/>
                <w:bottom w:val="none" w:sz="0" w:space="0" w:color="auto"/>
                <w:right w:val="none" w:sz="0" w:space="0" w:color="auto"/>
              </w:divBdr>
            </w:div>
            <w:div w:id="1393238197">
              <w:marLeft w:val="0"/>
              <w:marRight w:val="0"/>
              <w:marTop w:val="0"/>
              <w:marBottom w:val="0"/>
              <w:divBdr>
                <w:top w:val="none" w:sz="0" w:space="0" w:color="auto"/>
                <w:left w:val="none" w:sz="0" w:space="0" w:color="auto"/>
                <w:bottom w:val="none" w:sz="0" w:space="0" w:color="auto"/>
                <w:right w:val="none" w:sz="0" w:space="0" w:color="auto"/>
              </w:divBdr>
            </w:div>
            <w:div w:id="161428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077027">
      <w:bodyDiv w:val="1"/>
      <w:marLeft w:val="0"/>
      <w:marRight w:val="0"/>
      <w:marTop w:val="0"/>
      <w:marBottom w:val="0"/>
      <w:divBdr>
        <w:top w:val="none" w:sz="0" w:space="0" w:color="auto"/>
        <w:left w:val="none" w:sz="0" w:space="0" w:color="auto"/>
        <w:bottom w:val="none" w:sz="0" w:space="0" w:color="auto"/>
        <w:right w:val="none" w:sz="0" w:space="0" w:color="auto"/>
      </w:divBdr>
      <w:divsChild>
        <w:div w:id="1458259931">
          <w:marLeft w:val="0"/>
          <w:marRight w:val="0"/>
          <w:marTop w:val="0"/>
          <w:marBottom w:val="0"/>
          <w:divBdr>
            <w:top w:val="none" w:sz="0" w:space="0" w:color="auto"/>
            <w:left w:val="none" w:sz="0" w:space="0" w:color="auto"/>
            <w:bottom w:val="none" w:sz="0" w:space="0" w:color="auto"/>
            <w:right w:val="none" w:sz="0" w:space="0" w:color="auto"/>
          </w:divBdr>
          <w:divsChild>
            <w:div w:id="541796157">
              <w:marLeft w:val="0"/>
              <w:marRight w:val="0"/>
              <w:marTop w:val="0"/>
              <w:marBottom w:val="0"/>
              <w:divBdr>
                <w:top w:val="none" w:sz="0" w:space="0" w:color="auto"/>
                <w:left w:val="none" w:sz="0" w:space="0" w:color="auto"/>
                <w:bottom w:val="none" w:sz="0" w:space="0" w:color="auto"/>
                <w:right w:val="none" w:sz="0" w:space="0" w:color="auto"/>
              </w:divBdr>
            </w:div>
            <w:div w:id="650525385">
              <w:marLeft w:val="0"/>
              <w:marRight w:val="0"/>
              <w:marTop w:val="0"/>
              <w:marBottom w:val="0"/>
              <w:divBdr>
                <w:top w:val="none" w:sz="0" w:space="0" w:color="auto"/>
                <w:left w:val="none" w:sz="0" w:space="0" w:color="auto"/>
                <w:bottom w:val="none" w:sz="0" w:space="0" w:color="auto"/>
                <w:right w:val="none" w:sz="0" w:space="0" w:color="auto"/>
              </w:divBdr>
            </w:div>
            <w:div w:id="801578609">
              <w:marLeft w:val="0"/>
              <w:marRight w:val="0"/>
              <w:marTop w:val="0"/>
              <w:marBottom w:val="0"/>
              <w:divBdr>
                <w:top w:val="none" w:sz="0" w:space="0" w:color="auto"/>
                <w:left w:val="none" w:sz="0" w:space="0" w:color="auto"/>
                <w:bottom w:val="none" w:sz="0" w:space="0" w:color="auto"/>
                <w:right w:val="none" w:sz="0" w:space="0" w:color="auto"/>
              </w:divBdr>
            </w:div>
            <w:div w:id="1093744620">
              <w:marLeft w:val="0"/>
              <w:marRight w:val="0"/>
              <w:marTop w:val="0"/>
              <w:marBottom w:val="0"/>
              <w:divBdr>
                <w:top w:val="none" w:sz="0" w:space="0" w:color="auto"/>
                <w:left w:val="none" w:sz="0" w:space="0" w:color="auto"/>
                <w:bottom w:val="none" w:sz="0" w:space="0" w:color="auto"/>
                <w:right w:val="none" w:sz="0" w:space="0" w:color="auto"/>
              </w:divBdr>
            </w:div>
            <w:div w:id="1257055751">
              <w:marLeft w:val="0"/>
              <w:marRight w:val="0"/>
              <w:marTop w:val="0"/>
              <w:marBottom w:val="0"/>
              <w:divBdr>
                <w:top w:val="none" w:sz="0" w:space="0" w:color="auto"/>
                <w:left w:val="none" w:sz="0" w:space="0" w:color="auto"/>
                <w:bottom w:val="none" w:sz="0" w:space="0" w:color="auto"/>
                <w:right w:val="none" w:sz="0" w:space="0" w:color="auto"/>
              </w:divBdr>
            </w:div>
            <w:div w:id="1507481463">
              <w:marLeft w:val="0"/>
              <w:marRight w:val="0"/>
              <w:marTop w:val="0"/>
              <w:marBottom w:val="0"/>
              <w:divBdr>
                <w:top w:val="none" w:sz="0" w:space="0" w:color="auto"/>
                <w:left w:val="none" w:sz="0" w:space="0" w:color="auto"/>
                <w:bottom w:val="none" w:sz="0" w:space="0" w:color="auto"/>
                <w:right w:val="none" w:sz="0" w:space="0" w:color="auto"/>
              </w:divBdr>
            </w:div>
            <w:div w:id="1551068813">
              <w:marLeft w:val="0"/>
              <w:marRight w:val="0"/>
              <w:marTop w:val="0"/>
              <w:marBottom w:val="0"/>
              <w:divBdr>
                <w:top w:val="none" w:sz="0" w:space="0" w:color="auto"/>
                <w:left w:val="none" w:sz="0" w:space="0" w:color="auto"/>
                <w:bottom w:val="none" w:sz="0" w:space="0" w:color="auto"/>
                <w:right w:val="none" w:sz="0" w:space="0" w:color="auto"/>
              </w:divBdr>
            </w:div>
            <w:div w:id="191485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581576">
      <w:bodyDiv w:val="1"/>
      <w:marLeft w:val="0"/>
      <w:marRight w:val="0"/>
      <w:marTop w:val="0"/>
      <w:marBottom w:val="0"/>
      <w:divBdr>
        <w:top w:val="none" w:sz="0" w:space="0" w:color="auto"/>
        <w:left w:val="none" w:sz="0" w:space="0" w:color="auto"/>
        <w:bottom w:val="none" w:sz="0" w:space="0" w:color="auto"/>
        <w:right w:val="none" w:sz="0" w:space="0" w:color="auto"/>
      </w:divBdr>
      <w:divsChild>
        <w:div w:id="1037777862">
          <w:marLeft w:val="0"/>
          <w:marRight w:val="0"/>
          <w:marTop w:val="0"/>
          <w:marBottom w:val="0"/>
          <w:divBdr>
            <w:top w:val="none" w:sz="0" w:space="0" w:color="auto"/>
            <w:left w:val="none" w:sz="0" w:space="0" w:color="auto"/>
            <w:bottom w:val="none" w:sz="0" w:space="0" w:color="auto"/>
            <w:right w:val="none" w:sz="0" w:space="0" w:color="auto"/>
          </w:divBdr>
        </w:div>
      </w:divsChild>
    </w:div>
    <w:div w:id="853803775">
      <w:bodyDiv w:val="1"/>
      <w:marLeft w:val="0"/>
      <w:marRight w:val="0"/>
      <w:marTop w:val="0"/>
      <w:marBottom w:val="0"/>
      <w:divBdr>
        <w:top w:val="none" w:sz="0" w:space="0" w:color="auto"/>
        <w:left w:val="none" w:sz="0" w:space="0" w:color="auto"/>
        <w:bottom w:val="none" w:sz="0" w:space="0" w:color="auto"/>
        <w:right w:val="none" w:sz="0" w:space="0" w:color="auto"/>
      </w:divBdr>
      <w:divsChild>
        <w:div w:id="1399791739">
          <w:marLeft w:val="0"/>
          <w:marRight w:val="0"/>
          <w:marTop w:val="0"/>
          <w:marBottom w:val="0"/>
          <w:divBdr>
            <w:top w:val="none" w:sz="0" w:space="0" w:color="auto"/>
            <w:left w:val="none" w:sz="0" w:space="0" w:color="auto"/>
            <w:bottom w:val="none" w:sz="0" w:space="0" w:color="auto"/>
            <w:right w:val="none" w:sz="0" w:space="0" w:color="auto"/>
          </w:divBdr>
          <w:divsChild>
            <w:div w:id="43986292">
              <w:marLeft w:val="0"/>
              <w:marRight w:val="0"/>
              <w:marTop w:val="0"/>
              <w:marBottom w:val="0"/>
              <w:divBdr>
                <w:top w:val="none" w:sz="0" w:space="0" w:color="auto"/>
                <w:left w:val="none" w:sz="0" w:space="0" w:color="auto"/>
                <w:bottom w:val="none" w:sz="0" w:space="0" w:color="auto"/>
                <w:right w:val="none" w:sz="0" w:space="0" w:color="auto"/>
              </w:divBdr>
            </w:div>
            <w:div w:id="62678276">
              <w:marLeft w:val="0"/>
              <w:marRight w:val="0"/>
              <w:marTop w:val="0"/>
              <w:marBottom w:val="0"/>
              <w:divBdr>
                <w:top w:val="none" w:sz="0" w:space="0" w:color="auto"/>
                <w:left w:val="none" w:sz="0" w:space="0" w:color="auto"/>
                <w:bottom w:val="none" w:sz="0" w:space="0" w:color="auto"/>
                <w:right w:val="none" w:sz="0" w:space="0" w:color="auto"/>
              </w:divBdr>
            </w:div>
            <w:div w:id="247275299">
              <w:marLeft w:val="0"/>
              <w:marRight w:val="0"/>
              <w:marTop w:val="0"/>
              <w:marBottom w:val="0"/>
              <w:divBdr>
                <w:top w:val="none" w:sz="0" w:space="0" w:color="auto"/>
                <w:left w:val="none" w:sz="0" w:space="0" w:color="auto"/>
                <w:bottom w:val="none" w:sz="0" w:space="0" w:color="auto"/>
                <w:right w:val="none" w:sz="0" w:space="0" w:color="auto"/>
              </w:divBdr>
            </w:div>
            <w:div w:id="326369504">
              <w:marLeft w:val="0"/>
              <w:marRight w:val="0"/>
              <w:marTop w:val="0"/>
              <w:marBottom w:val="0"/>
              <w:divBdr>
                <w:top w:val="none" w:sz="0" w:space="0" w:color="auto"/>
                <w:left w:val="none" w:sz="0" w:space="0" w:color="auto"/>
                <w:bottom w:val="none" w:sz="0" w:space="0" w:color="auto"/>
                <w:right w:val="none" w:sz="0" w:space="0" w:color="auto"/>
              </w:divBdr>
            </w:div>
            <w:div w:id="200481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288499">
      <w:bodyDiv w:val="1"/>
      <w:marLeft w:val="0"/>
      <w:marRight w:val="0"/>
      <w:marTop w:val="0"/>
      <w:marBottom w:val="0"/>
      <w:divBdr>
        <w:top w:val="none" w:sz="0" w:space="0" w:color="auto"/>
        <w:left w:val="none" w:sz="0" w:space="0" w:color="auto"/>
        <w:bottom w:val="none" w:sz="0" w:space="0" w:color="auto"/>
        <w:right w:val="none" w:sz="0" w:space="0" w:color="auto"/>
      </w:divBdr>
      <w:divsChild>
        <w:div w:id="881526983">
          <w:marLeft w:val="0"/>
          <w:marRight w:val="0"/>
          <w:marTop w:val="0"/>
          <w:marBottom w:val="0"/>
          <w:divBdr>
            <w:top w:val="none" w:sz="0" w:space="0" w:color="auto"/>
            <w:left w:val="none" w:sz="0" w:space="0" w:color="auto"/>
            <w:bottom w:val="none" w:sz="0" w:space="0" w:color="auto"/>
            <w:right w:val="none" w:sz="0" w:space="0" w:color="auto"/>
          </w:divBdr>
          <w:divsChild>
            <w:div w:id="586882612">
              <w:marLeft w:val="0"/>
              <w:marRight w:val="0"/>
              <w:marTop w:val="0"/>
              <w:marBottom w:val="0"/>
              <w:divBdr>
                <w:top w:val="none" w:sz="0" w:space="0" w:color="auto"/>
                <w:left w:val="none" w:sz="0" w:space="0" w:color="auto"/>
                <w:bottom w:val="none" w:sz="0" w:space="0" w:color="auto"/>
                <w:right w:val="none" w:sz="0" w:space="0" w:color="auto"/>
              </w:divBdr>
            </w:div>
            <w:div w:id="729381824">
              <w:marLeft w:val="0"/>
              <w:marRight w:val="0"/>
              <w:marTop w:val="0"/>
              <w:marBottom w:val="0"/>
              <w:divBdr>
                <w:top w:val="none" w:sz="0" w:space="0" w:color="auto"/>
                <w:left w:val="none" w:sz="0" w:space="0" w:color="auto"/>
                <w:bottom w:val="none" w:sz="0" w:space="0" w:color="auto"/>
                <w:right w:val="none" w:sz="0" w:space="0" w:color="auto"/>
              </w:divBdr>
            </w:div>
            <w:div w:id="873885003">
              <w:marLeft w:val="0"/>
              <w:marRight w:val="0"/>
              <w:marTop w:val="0"/>
              <w:marBottom w:val="0"/>
              <w:divBdr>
                <w:top w:val="none" w:sz="0" w:space="0" w:color="auto"/>
                <w:left w:val="none" w:sz="0" w:space="0" w:color="auto"/>
                <w:bottom w:val="none" w:sz="0" w:space="0" w:color="auto"/>
                <w:right w:val="none" w:sz="0" w:space="0" w:color="auto"/>
              </w:divBdr>
            </w:div>
            <w:div w:id="1314531682">
              <w:marLeft w:val="0"/>
              <w:marRight w:val="0"/>
              <w:marTop w:val="0"/>
              <w:marBottom w:val="0"/>
              <w:divBdr>
                <w:top w:val="none" w:sz="0" w:space="0" w:color="auto"/>
                <w:left w:val="none" w:sz="0" w:space="0" w:color="auto"/>
                <w:bottom w:val="none" w:sz="0" w:space="0" w:color="auto"/>
                <w:right w:val="none" w:sz="0" w:space="0" w:color="auto"/>
              </w:divBdr>
            </w:div>
            <w:div w:id="1863588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798630">
      <w:bodyDiv w:val="1"/>
      <w:marLeft w:val="0"/>
      <w:marRight w:val="0"/>
      <w:marTop w:val="0"/>
      <w:marBottom w:val="0"/>
      <w:divBdr>
        <w:top w:val="none" w:sz="0" w:space="0" w:color="auto"/>
        <w:left w:val="none" w:sz="0" w:space="0" w:color="auto"/>
        <w:bottom w:val="none" w:sz="0" w:space="0" w:color="auto"/>
        <w:right w:val="none" w:sz="0" w:space="0" w:color="auto"/>
      </w:divBdr>
      <w:divsChild>
        <w:div w:id="62527438">
          <w:marLeft w:val="0"/>
          <w:marRight w:val="0"/>
          <w:marTop w:val="0"/>
          <w:marBottom w:val="0"/>
          <w:divBdr>
            <w:top w:val="none" w:sz="0" w:space="0" w:color="auto"/>
            <w:left w:val="none" w:sz="0" w:space="0" w:color="auto"/>
            <w:bottom w:val="none" w:sz="0" w:space="0" w:color="auto"/>
            <w:right w:val="none" w:sz="0" w:space="0" w:color="auto"/>
          </w:divBdr>
          <w:divsChild>
            <w:div w:id="238516533">
              <w:marLeft w:val="0"/>
              <w:marRight w:val="0"/>
              <w:marTop w:val="0"/>
              <w:marBottom w:val="0"/>
              <w:divBdr>
                <w:top w:val="none" w:sz="0" w:space="0" w:color="auto"/>
                <w:left w:val="none" w:sz="0" w:space="0" w:color="auto"/>
                <w:bottom w:val="none" w:sz="0" w:space="0" w:color="auto"/>
                <w:right w:val="none" w:sz="0" w:space="0" w:color="auto"/>
              </w:divBdr>
            </w:div>
            <w:div w:id="687760286">
              <w:marLeft w:val="0"/>
              <w:marRight w:val="0"/>
              <w:marTop w:val="0"/>
              <w:marBottom w:val="0"/>
              <w:divBdr>
                <w:top w:val="none" w:sz="0" w:space="0" w:color="auto"/>
                <w:left w:val="none" w:sz="0" w:space="0" w:color="auto"/>
                <w:bottom w:val="none" w:sz="0" w:space="0" w:color="auto"/>
                <w:right w:val="none" w:sz="0" w:space="0" w:color="auto"/>
              </w:divBdr>
            </w:div>
            <w:div w:id="1489709436">
              <w:marLeft w:val="0"/>
              <w:marRight w:val="0"/>
              <w:marTop w:val="0"/>
              <w:marBottom w:val="0"/>
              <w:divBdr>
                <w:top w:val="none" w:sz="0" w:space="0" w:color="auto"/>
                <w:left w:val="none" w:sz="0" w:space="0" w:color="auto"/>
                <w:bottom w:val="none" w:sz="0" w:space="0" w:color="auto"/>
                <w:right w:val="none" w:sz="0" w:space="0" w:color="auto"/>
              </w:divBdr>
            </w:div>
            <w:div w:id="2075271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848013">
      <w:bodyDiv w:val="1"/>
      <w:marLeft w:val="0"/>
      <w:marRight w:val="0"/>
      <w:marTop w:val="0"/>
      <w:marBottom w:val="0"/>
      <w:divBdr>
        <w:top w:val="none" w:sz="0" w:space="0" w:color="auto"/>
        <w:left w:val="none" w:sz="0" w:space="0" w:color="auto"/>
        <w:bottom w:val="none" w:sz="0" w:space="0" w:color="auto"/>
        <w:right w:val="none" w:sz="0" w:space="0" w:color="auto"/>
      </w:divBdr>
      <w:divsChild>
        <w:div w:id="511577494">
          <w:marLeft w:val="0"/>
          <w:marRight w:val="0"/>
          <w:marTop w:val="0"/>
          <w:marBottom w:val="0"/>
          <w:divBdr>
            <w:top w:val="none" w:sz="0" w:space="0" w:color="auto"/>
            <w:left w:val="none" w:sz="0" w:space="0" w:color="auto"/>
            <w:bottom w:val="none" w:sz="0" w:space="0" w:color="auto"/>
            <w:right w:val="none" w:sz="0" w:space="0" w:color="auto"/>
          </w:divBdr>
          <w:divsChild>
            <w:div w:id="181555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290924">
      <w:bodyDiv w:val="1"/>
      <w:marLeft w:val="0"/>
      <w:marRight w:val="0"/>
      <w:marTop w:val="0"/>
      <w:marBottom w:val="0"/>
      <w:divBdr>
        <w:top w:val="none" w:sz="0" w:space="0" w:color="auto"/>
        <w:left w:val="none" w:sz="0" w:space="0" w:color="auto"/>
        <w:bottom w:val="none" w:sz="0" w:space="0" w:color="auto"/>
        <w:right w:val="none" w:sz="0" w:space="0" w:color="auto"/>
      </w:divBdr>
      <w:divsChild>
        <w:div w:id="271210273">
          <w:marLeft w:val="0"/>
          <w:marRight w:val="0"/>
          <w:marTop w:val="0"/>
          <w:marBottom w:val="0"/>
          <w:divBdr>
            <w:top w:val="none" w:sz="0" w:space="0" w:color="auto"/>
            <w:left w:val="none" w:sz="0" w:space="0" w:color="auto"/>
            <w:bottom w:val="none" w:sz="0" w:space="0" w:color="auto"/>
            <w:right w:val="none" w:sz="0" w:space="0" w:color="auto"/>
          </w:divBdr>
        </w:div>
      </w:divsChild>
    </w:div>
    <w:div w:id="1071463886">
      <w:bodyDiv w:val="1"/>
      <w:marLeft w:val="0"/>
      <w:marRight w:val="0"/>
      <w:marTop w:val="0"/>
      <w:marBottom w:val="0"/>
      <w:divBdr>
        <w:top w:val="none" w:sz="0" w:space="0" w:color="auto"/>
        <w:left w:val="none" w:sz="0" w:space="0" w:color="auto"/>
        <w:bottom w:val="none" w:sz="0" w:space="0" w:color="auto"/>
        <w:right w:val="none" w:sz="0" w:space="0" w:color="auto"/>
      </w:divBdr>
      <w:divsChild>
        <w:div w:id="1710716811">
          <w:marLeft w:val="0"/>
          <w:marRight w:val="0"/>
          <w:marTop w:val="0"/>
          <w:marBottom w:val="0"/>
          <w:divBdr>
            <w:top w:val="none" w:sz="0" w:space="0" w:color="auto"/>
            <w:left w:val="none" w:sz="0" w:space="0" w:color="auto"/>
            <w:bottom w:val="none" w:sz="0" w:space="0" w:color="auto"/>
            <w:right w:val="none" w:sz="0" w:space="0" w:color="auto"/>
          </w:divBdr>
        </w:div>
      </w:divsChild>
    </w:div>
    <w:div w:id="1135486626">
      <w:bodyDiv w:val="1"/>
      <w:marLeft w:val="0"/>
      <w:marRight w:val="0"/>
      <w:marTop w:val="0"/>
      <w:marBottom w:val="0"/>
      <w:divBdr>
        <w:top w:val="none" w:sz="0" w:space="0" w:color="auto"/>
        <w:left w:val="none" w:sz="0" w:space="0" w:color="auto"/>
        <w:bottom w:val="none" w:sz="0" w:space="0" w:color="auto"/>
        <w:right w:val="none" w:sz="0" w:space="0" w:color="auto"/>
      </w:divBdr>
      <w:divsChild>
        <w:div w:id="165022899">
          <w:marLeft w:val="0"/>
          <w:marRight w:val="0"/>
          <w:marTop w:val="0"/>
          <w:marBottom w:val="0"/>
          <w:divBdr>
            <w:top w:val="none" w:sz="0" w:space="0" w:color="auto"/>
            <w:left w:val="none" w:sz="0" w:space="0" w:color="auto"/>
            <w:bottom w:val="none" w:sz="0" w:space="0" w:color="auto"/>
            <w:right w:val="none" w:sz="0" w:space="0" w:color="auto"/>
          </w:divBdr>
          <w:divsChild>
            <w:div w:id="258609369">
              <w:marLeft w:val="0"/>
              <w:marRight w:val="0"/>
              <w:marTop w:val="0"/>
              <w:marBottom w:val="0"/>
              <w:divBdr>
                <w:top w:val="none" w:sz="0" w:space="0" w:color="auto"/>
                <w:left w:val="none" w:sz="0" w:space="0" w:color="auto"/>
                <w:bottom w:val="none" w:sz="0" w:space="0" w:color="auto"/>
                <w:right w:val="none" w:sz="0" w:space="0" w:color="auto"/>
              </w:divBdr>
            </w:div>
            <w:div w:id="305938776">
              <w:marLeft w:val="0"/>
              <w:marRight w:val="0"/>
              <w:marTop w:val="0"/>
              <w:marBottom w:val="0"/>
              <w:divBdr>
                <w:top w:val="none" w:sz="0" w:space="0" w:color="auto"/>
                <w:left w:val="none" w:sz="0" w:space="0" w:color="auto"/>
                <w:bottom w:val="none" w:sz="0" w:space="0" w:color="auto"/>
                <w:right w:val="none" w:sz="0" w:space="0" w:color="auto"/>
              </w:divBdr>
            </w:div>
            <w:div w:id="1560748258">
              <w:marLeft w:val="0"/>
              <w:marRight w:val="0"/>
              <w:marTop w:val="0"/>
              <w:marBottom w:val="0"/>
              <w:divBdr>
                <w:top w:val="none" w:sz="0" w:space="0" w:color="auto"/>
                <w:left w:val="none" w:sz="0" w:space="0" w:color="auto"/>
                <w:bottom w:val="none" w:sz="0" w:space="0" w:color="auto"/>
                <w:right w:val="none" w:sz="0" w:space="0" w:color="auto"/>
              </w:divBdr>
            </w:div>
            <w:div w:id="1566186274">
              <w:marLeft w:val="0"/>
              <w:marRight w:val="0"/>
              <w:marTop w:val="0"/>
              <w:marBottom w:val="0"/>
              <w:divBdr>
                <w:top w:val="none" w:sz="0" w:space="0" w:color="auto"/>
                <w:left w:val="none" w:sz="0" w:space="0" w:color="auto"/>
                <w:bottom w:val="none" w:sz="0" w:space="0" w:color="auto"/>
                <w:right w:val="none" w:sz="0" w:space="0" w:color="auto"/>
              </w:divBdr>
            </w:div>
            <w:div w:id="157038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640151">
      <w:bodyDiv w:val="1"/>
      <w:marLeft w:val="0"/>
      <w:marRight w:val="0"/>
      <w:marTop w:val="0"/>
      <w:marBottom w:val="0"/>
      <w:divBdr>
        <w:top w:val="none" w:sz="0" w:space="0" w:color="auto"/>
        <w:left w:val="none" w:sz="0" w:space="0" w:color="auto"/>
        <w:bottom w:val="none" w:sz="0" w:space="0" w:color="auto"/>
        <w:right w:val="none" w:sz="0" w:space="0" w:color="auto"/>
      </w:divBdr>
      <w:divsChild>
        <w:div w:id="855659117">
          <w:marLeft w:val="0"/>
          <w:marRight w:val="0"/>
          <w:marTop w:val="0"/>
          <w:marBottom w:val="0"/>
          <w:divBdr>
            <w:top w:val="none" w:sz="0" w:space="0" w:color="auto"/>
            <w:left w:val="none" w:sz="0" w:space="0" w:color="auto"/>
            <w:bottom w:val="none" w:sz="0" w:space="0" w:color="auto"/>
            <w:right w:val="none" w:sz="0" w:space="0" w:color="auto"/>
          </w:divBdr>
          <w:divsChild>
            <w:div w:id="704527913">
              <w:marLeft w:val="0"/>
              <w:marRight w:val="0"/>
              <w:marTop w:val="0"/>
              <w:marBottom w:val="0"/>
              <w:divBdr>
                <w:top w:val="none" w:sz="0" w:space="0" w:color="auto"/>
                <w:left w:val="none" w:sz="0" w:space="0" w:color="auto"/>
                <w:bottom w:val="none" w:sz="0" w:space="0" w:color="auto"/>
                <w:right w:val="none" w:sz="0" w:space="0" w:color="auto"/>
              </w:divBdr>
            </w:div>
            <w:div w:id="1202208375">
              <w:marLeft w:val="0"/>
              <w:marRight w:val="0"/>
              <w:marTop w:val="0"/>
              <w:marBottom w:val="0"/>
              <w:divBdr>
                <w:top w:val="none" w:sz="0" w:space="0" w:color="auto"/>
                <w:left w:val="none" w:sz="0" w:space="0" w:color="auto"/>
                <w:bottom w:val="none" w:sz="0" w:space="0" w:color="auto"/>
                <w:right w:val="none" w:sz="0" w:space="0" w:color="auto"/>
              </w:divBdr>
            </w:div>
            <w:div w:id="1926760816">
              <w:marLeft w:val="0"/>
              <w:marRight w:val="0"/>
              <w:marTop w:val="0"/>
              <w:marBottom w:val="0"/>
              <w:divBdr>
                <w:top w:val="none" w:sz="0" w:space="0" w:color="auto"/>
                <w:left w:val="none" w:sz="0" w:space="0" w:color="auto"/>
                <w:bottom w:val="none" w:sz="0" w:space="0" w:color="auto"/>
                <w:right w:val="none" w:sz="0" w:space="0" w:color="auto"/>
              </w:divBdr>
            </w:div>
            <w:div w:id="196700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642584">
      <w:bodyDiv w:val="1"/>
      <w:marLeft w:val="0"/>
      <w:marRight w:val="0"/>
      <w:marTop w:val="0"/>
      <w:marBottom w:val="0"/>
      <w:divBdr>
        <w:top w:val="none" w:sz="0" w:space="0" w:color="auto"/>
        <w:left w:val="none" w:sz="0" w:space="0" w:color="auto"/>
        <w:bottom w:val="none" w:sz="0" w:space="0" w:color="auto"/>
        <w:right w:val="none" w:sz="0" w:space="0" w:color="auto"/>
      </w:divBdr>
      <w:divsChild>
        <w:div w:id="782656034">
          <w:marLeft w:val="0"/>
          <w:marRight w:val="0"/>
          <w:marTop w:val="0"/>
          <w:marBottom w:val="0"/>
          <w:divBdr>
            <w:top w:val="none" w:sz="0" w:space="0" w:color="auto"/>
            <w:left w:val="none" w:sz="0" w:space="0" w:color="auto"/>
            <w:bottom w:val="none" w:sz="0" w:space="0" w:color="auto"/>
            <w:right w:val="none" w:sz="0" w:space="0" w:color="auto"/>
          </w:divBdr>
          <w:divsChild>
            <w:div w:id="76099146">
              <w:marLeft w:val="0"/>
              <w:marRight w:val="0"/>
              <w:marTop w:val="0"/>
              <w:marBottom w:val="0"/>
              <w:divBdr>
                <w:top w:val="none" w:sz="0" w:space="0" w:color="auto"/>
                <w:left w:val="none" w:sz="0" w:space="0" w:color="auto"/>
                <w:bottom w:val="none" w:sz="0" w:space="0" w:color="auto"/>
                <w:right w:val="none" w:sz="0" w:space="0" w:color="auto"/>
              </w:divBdr>
            </w:div>
            <w:div w:id="325548679">
              <w:marLeft w:val="0"/>
              <w:marRight w:val="0"/>
              <w:marTop w:val="0"/>
              <w:marBottom w:val="0"/>
              <w:divBdr>
                <w:top w:val="none" w:sz="0" w:space="0" w:color="auto"/>
                <w:left w:val="none" w:sz="0" w:space="0" w:color="auto"/>
                <w:bottom w:val="none" w:sz="0" w:space="0" w:color="auto"/>
                <w:right w:val="none" w:sz="0" w:space="0" w:color="auto"/>
              </w:divBdr>
            </w:div>
            <w:div w:id="1118378914">
              <w:marLeft w:val="0"/>
              <w:marRight w:val="0"/>
              <w:marTop w:val="0"/>
              <w:marBottom w:val="0"/>
              <w:divBdr>
                <w:top w:val="none" w:sz="0" w:space="0" w:color="auto"/>
                <w:left w:val="none" w:sz="0" w:space="0" w:color="auto"/>
                <w:bottom w:val="none" w:sz="0" w:space="0" w:color="auto"/>
                <w:right w:val="none" w:sz="0" w:space="0" w:color="auto"/>
              </w:divBdr>
            </w:div>
            <w:div w:id="1214001086">
              <w:marLeft w:val="0"/>
              <w:marRight w:val="0"/>
              <w:marTop w:val="0"/>
              <w:marBottom w:val="0"/>
              <w:divBdr>
                <w:top w:val="none" w:sz="0" w:space="0" w:color="auto"/>
                <w:left w:val="none" w:sz="0" w:space="0" w:color="auto"/>
                <w:bottom w:val="none" w:sz="0" w:space="0" w:color="auto"/>
                <w:right w:val="none" w:sz="0" w:space="0" w:color="auto"/>
              </w:divBdr>
            </w:div>
            <w:div w:id="143354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833627">
      <w:bodyDiv w:val="1"/>
      <w:marLeft w:val="0"/>
      <w:marRight w:val="0"/>
      <w:marTop w:val="0"/>
      <w:marBottom w:val="0"/>
      <w:divBdr>
        <w:top w:val="none" w:sz="0" w:space="0" w:color="auto"/>
        <w:left w:val="none" w:sz="0" w:space="0" w:color="auto"/>
        <w:bottom w:val="none" w:sz="0" w:space="0" w:color="auto"/>
        <w:right w:val="none" w:sz="0" w:space="0" w:color="auto"/>
      </w:divBdr>
      <w:divsChild>
        <w:div w:id="329064012">
          <w:marLeft w:val="0"/>
          <w:marRight w:val="0"/>
          <w:marTop w:val="0"/>
          <w:marBottom w:val="0"/>
          <w:divBdr>
            <w:top w:val="none" w:sz="0" w:space="0" w:color="auto"/>
            <w:left w:val="none" w:sz="0" w:space="0" w:color="auto"/>
            <w:bottom w:val="none" w:sz="0" w:space="0" w:color="auto"/>
            <w:right w:val="none" w:sz="0" w:space="0" w:color="auto"/>
          </w:divBdr>
          <w:divsChild>
            <w:div w:id="354042166">
              <w:marLeft w:val="0"/>
              <w:marRight w:val="0"/>
              <w:marTop w:val="0"/>
              <w:marBottom w:val="0"/>
              <w:divBdr>
                <w:top w:val="none" w:sz="0" w:space="0" w:color="auto"/>
                <w:left w:val="none" w:sz="0" w:space="0" w:color="auto"/>
                <w:bottom w:val="none" w:sz="0" w:space="0" w:color="auto"/>
                <w:right w:val="none" w:sz="0" w:space="0" w:color="auto"/>
              </w:divBdr>
            </w:div>
            <w:div w:id="973144918">
              <w:marLeft w:val="0"/>
              <w:marRight w:val="0"/>
              <w:marTop w:val="0"/>
              <w:marBottom w:val="0"/>
              <w:divBdr>
                <w:top w:val="none" w:sz="0" w:space="0" w:color="auto"/>
                <w:left w:val="none" w:sz="0" w:space="0" w:color="auto"/>
                <w:bottom w:val="none" w:sz="0" w:space="0" w:color="auto"/>
                <w:right w:val="none" w:sz="0" w:space="0" w:color="auto"/>
              </w:divBdr>
            </w:div>
            <w:div w:id="1123500024">
              <w:marLeft w:val="0"/>
              <w:marRight w:val="0"/>
              <w:marTop w:val="0"/>
              <w:marBottom w:val="0"/>
              <w:divBdr>
                <w:top w:val="none" w:sz="0" w:space="0" w:color="auto"/>
                <w:left w:val="none" w:sz="0" w:space="0" w:color="auto"/>
                <w:bottom w:val="none" w:sz="0" w:space="0" w:color="auto"/>
                <w:right w:val="none" w:sz="0" w:space="0" w:color="auto"/>
              </w:divBdr>
            </w:div>
            <w:div w:id="1310473767">
              <w:marLeft w:val="0"/>
              <w:marRight w:val="0"/>
              <w:marTop w:val="0"/>
              <w:marBottom w:val="0"/>
              <w:divBdr>
                <w:top w:val="none" w:sz="0" w:space="0" w:color="auto"/>
                <w:left w:val="none" w:sz="0" w:space="0" w:color="auto"/>
                <w:bottom w:val="none" w:sz="0" w:space="0" w:color="auto"/>
                <w:right w:val="none" w:sz="0" w:space="0" w:color="auto"/>
              </w:divBdr>
            </w:div>
            <w:div w:id="175913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906886">
      <w:bodyDiv w:val="1"/>
      <w:marLeft w:val="0"/>
      <w:marRight w:val="0"/>
      <w:marTop w:val="0"/>
      <w:marBottom w:val="0"/>
      <w:divBdr>
        <w:top w:val="none" w:sz="0" w:space="0" w:color="auto"/>
        <w:left w:val="none" w:sz="0" w:space="0" w:color="auto"/>
        <w:bottom w:val="none" w:sz="0" w:space="0" w:color="auto"/>
        <w:right w:val="none" w:sz="0" w:space="0" w:color="auto"/>
      </w:divBdr>
      <w:divsChild>
        <w:div w:id="1003822415">
          <w:marLeft w:val="0"/>
          <w:marRight w:val="0"/>
          <w:marTop w:val="0"/>
          <w:marBottom w:val="0"/>
          <w:divBdr>
            <w:top w:val="none" w:sz="0" w:space="0" w:color="auto"/>
            <w:left w:val="none" w:sz="0" w:space="0" w:color="auto"/>
            <w:bottom w:val="none" w:sz="0" w:space="0" w:color="auto"/>
            <w:right w:val="none" w:sz="0" w:space="0" w:color="auto"/>
          </w:divBdr>
        </w:div>
      </w:divsChild>
    </w:div>
    <w:div w:id="1635868962">
      <w:bodyDiv w:val="1"/>
      <w:marLeft w:val="0"/>
      <w:marRight w:val="0"/>
      <w:marTop w:val="0"/>
      <w:marBottom w:val="0"/>
      <w:divBdr>
        <w:top w:val="none" w:sz="0" w:space="0" w:color="auto"/>
        <w:left w:val="none" w:sz="0" w:space="0" w:color="auto"/>
        <w:bottom w:val="none" w:sz="0" w:space="0" w:color="auto"/>
        <w:right w:val="none" w:sz="0" w:space="0" w:color="auto"/>
      </w:divBdr>
      <w:divsChild>
        <w:div w:id="1639912936">
          <w:marLeft w:val="0"/>
          <w:marRight w:val="0"/>
          <w:marTop w:val="0"/>
          <w:marBottom w:val="0"/>
          <w:divBdr>
            <w:top w:val="none" w:sz="0" w:space="0" w:color="auto"/>
            <w:left w:val="none" w:sz="0" w:space="0" w:color="auto"/>
            <w:bottom w:val="none" w:sz="0" w:space="0" w:color="auto"/>
            <w:right w:val="none" w:sz="0" w:space="0" w:color="auto"/>
          </w:divBdr>
          <w:divsChild>
            <w:div w:id="166794541">
              <w:marLeft w:val="0"/>
              <w:marRight w:val="0"/>
              <w:marTop w:val="0"/>
              <w:marBottom w:val="0"/>
              <w:divBdr>
                <w:top w:val="none" w:sz="0" w:space="0" w:color="auto"/>
                <w:left w:val="none" w:sz="0" w:space="0" w:color="auto"/>
                <w:bottom w:val="none" w:sz="0" w:space="0" w:color="auto"/>
                <w:right w:val="none" w:sz="0" w:space="0" w:color="auto"/>
              </w:divBdr>
            </w:div>
            <w:div w:id="244581936">
              <w:marLeft w:val="0"/>
              <w:marRight w:val="0"/>
              <w:marTop w:val="0"/>
              <w:marBottom w:val="0"/>
              <w:divBdr>
                <w:top w:val="none" w:sz="0" w:space="0" w:color="auto"/>
                <w:left w:val="none" w:sz="0" w:space="0" w:color="auto"/>
                <w:bottom w:val="none" w:sz="0" w:space="0" w:color="auto"/>
                <w:right w:val="none" w:sz="0" w:space="0" w:color="auto"/>
              </w:divBdr>
            </w:div>
            <w:div w:id="1847400770">
              <w:marLeft w:val="0"/>
              <w:marRight w:val="0"/>
              <w:marTop w:val="0"/>
              <w:marBottom w:val="0"/>
              <w:divBdr>
                <w:top w:val="none" w:sz="0" w:space="0" w:color="auto"/>
                <w:left w:val="none" w:sz="0" w:space="0" w:color="auto"/>
                <w:bottom w:val="none" w:sz="0" w:space="0" w:color="auto"/>
                <w:right w:val="none" w:sz="0" w:space="0" w:color="auto"/>
              </w:divBdr>
            </w:div>
            <w:div w:id="202748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056516">
      <w:bodyDiv w:val="1"/>
      <w:marLeft w:val="0"/>
      <w:marRight w:val="0"/>
      <w:marTop w:val="0"/>
      <w:marBottom w:val="0"/>
      <w:divBdr>
        <w:top w:val="none" w:sz="0" w:space="0" w:color="auto"/>
        <w:left w:val="none" w:sz="0" w:space="0" w:color="auto"/>
        <w:bottom w:val="none" w:sz="0" w:space="0" w:color="auto"/>
        <w:right w:val="none" w:sz="0" w:space="0" w:color="auto"/>
      </w:divBdr>
      <w:divsChild>
        <w:div w:id="1508906522">
          <w:marLeft w:val="0"/>
          <w:marRight w:val="0"/>
          <w:marTop w:val="0"/>
          <w:marBottom w:val="0"/>
          <w:divBdr>
            <w:top w:val="none" w:sz="0" w:space="0" w:color="auto"/>
            <w:left w:val="none" w:sz="0" w:space="0" w:color="auto"/>
            <w:bottom w:val="none" w:sz="0" w:space="0" w:color="auto"/>
            <w:right w:val="none" w:sz="0" w:space="0" w:color="auto"/>
          </w:divBdr>
          <w:divsChild>
            <w:div w:id="115608758">
              <w:marLeft w:val="0"/>
              <w:marRight w:val="0"/>
              <w:marTop w:val="0"/>
              <w:marBottom w:val="0"/>
              <w:divBdr>
                <w:top w:val="none" w:sz="0" w:space="0" w:color="auto"/>
                <w:left w:val="none" w:sz="0" w:space="0" w:color="auto"/>
                <w:bottom w:val="none" w:sz="0" w:space="0" w:color="auto"/>
                <w:right w:val="none" w:sz="0" w:space="0" w:color="auto"/>
              </w:divBdr>
            </w:div>
            <w:div w:id="276523515">
              <w:marLeft w:val="0"/>
              <w:marRight w:val="0"/>
              <w:marTop w:val="0"/>
              <w:marBottom w:val="0"/>
              <w:divBdr>
                <w:top w:val="none" w:sz="0" w:space="0" w:color="auto"/>
                <w:left w:val="none" w:sz="0" w:space="0" w:color="auto"/>
                <w:bottom w:val="none" w:sz="0" w:space="0" w:color="auto"/>
                <w:right w:val="none" w:sz="0" w:space="0" w:color="auto"/>
              </w:divBdr>
            </w:div>
            <w:div w:id="452333599">
              <w:marLeft w:val="0"/>
              <w:marRight w:val="0"/>
              <w:marTop w:val="0"/>
              <w:marBottom w:val="0"/>
              <w:divBdr>
                <w:top w:val="none" w:sz="0" w:space="0" w:color="auto"/>
                <w:left w:val="none" w:sz="0" w:space="0" w:color="auto"/>
                <w:bottom w:val="none" w:sz="0" w:space="0" w:color="auto"/>
                <w:right w:val="none" w:sz="0" w:space="0" w:color="auto"/>
              </w:divBdr>
            </w:div>
            <w:div w:id="756287688">
              <w:marLeft w:val="0"/>
              <w:marRight w:val="0"/>
              <w:marTop w:val="0"/>
              <w:marBottom w:val="0"/>
              <w:divBdr>
                <w:top w:val="none" w:sz="0" w:space="0" w:color="auto"/>
                <w:left w:val="none" w:sz="0" w:space="0" w:color="auto"/>
                <w:bottom w:val="none" w:sz="0" w:space="0" w:color="auto"/>
                <w:right w:val="none" w:sz="0" w:space="0" w:color="auto"/>
              </w:divBdr>
            </w:div>
            <w:div w:id="1560557826">
              <w:marLeft w:val="0"/>
              <w:marRight w:val="0"/>
              <w:marTop w:val="0"/>
              <w:marBottom w:val="0"/>
              <w:divBdr>
                <w:top w:val="none" w:sz="0" w:space="0" w:color="auto"/>
                <w:left w:val="none" w:sz="0" w:space="0" w:color="auto"/>
                <w:bottom w:val="none" w:sz="0" w:space="0" w:color="auto"/>
                <w:right w:val="none" w:sz="0" w:space="0" w:color="auto"/>
              </w:divBdr>
            </w:div>
            <w:div w:id="1664041777">
              <w:marLeft w:val="0"/>
              <w:marRight w:val="0"/>
              <w:marTop w:val="0"/>
              <w:marBottom w:val="0"/>
              <w:divBdr>
                <w:top w:val="none" w:sz="0" w:space="0" w:color="auto"/>
                <w:left w:val="none" w:sz="0" w:space="0" w:color="auto"/>
                <w:bottom w:val="none" w:sz="0" w:space="0" w:color="auto"/>
                <w:right w:val="none" w:sz="0" w:space="0" w:color="auto"/>
              </w:divBdr>
            </w:div>
            <w:div w:id="176772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072337">
      <w:bodyDiv w:val="1"/>
      <w:marLeft w:val="0"/>
      <w:marRight w:val="0"/>
      <w:marTop w:val="0"/>
      <w:marBottom w:val="0"/>
      <w:divBdr>
        <w:top w:val="none" w:sz="0" w:space="0" w:color="auto"/>
        <w:left w:val="none" w:sz="0" w:space="0" w:color="auto"/>
        <w:bottom w:val="none" w:sz="0" w:space="0" w:color="auto"/>
        <w:right w:val="none" w:sz="0" w:space="0" w:color="auto"/>
      </w:divBdr>
      <w:divsChild>
        <w:div w:id="13504209">
          <w:marLeft w:val="0"/>
          <w:marRight w:val="0"/>
          <w:marTop w:val="0"/>
          <w:marBottom w:val="0"/>
          <w:divBdr>
            <w:top w:val="none" w:sz="0" w:space="0" w:color="auto"/>
            <w:left w:val="none" w:sz="0" w:space="0" w:color="auto"/>
            <w:bottom w:val="none" w:sz="0" w:space="0" w:color="auto"/>
            <w:right w:val="none" w:sz="0" w:space="0" w:color="auto"/>
          </w:divBdr>
          <w:divsChild>
            <w:div w:id="1136602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009987">
      <w:bodyDiv w:val="1"/>
      <w:marLeft w:val="0"/>
      <w:marRight w:val="0"/>
      <w:marTop w:val="0"/>
      <w:marBottom w:val="0"/>
      <w:divBdr>
        <w:top w:val="none" w:sz="0" w:space="0" w:color="auto"/>
        <w:left w:val="none" w:sz="0" w:space="0" w:color="auto"/>
        <w:bottom w:val="none" w:sz="0" w:space="0" w:color="auto"/>
        <w:right w:val="none" w:sz="0" w:space="0" w:color="auto"/>
      </w:divBdr>
      <w:divsChild>
        <w:div w:id="1711145763">
          <w:marLeft w:val="0"/>
          <w:marRight w:val="0"/>
          <w:marTop w:val="0"/>
          <w:marBottom w:val="0"/>
          <w:divBdr>
            <w:top w:val="none" w:sz="0" w:space="0" w:color="auto"/>
            <w:left w:val="none" w:sz="0" w:space="0" w:color="auto"/>
            <w:bottom w:val="none" w:sz="0" w:space="0" w:color="auto"/>
            <w:right w:val="none" w:sz="0" w:space="0" w:color="auto"/>
          </w:divBdr>
          <w:divsChild>
            <w:div w:id="957106894">
              <w:marLeft w:val="0"/>
              <w:marRight w:val="0"/>
              <w:marTop w:val="0"/>
              <w:marBottom w:val="0"/>
              <w:divBdr>
                <w:top w:val="none" w:sz="0" w:space="0" w:color="auto"/>
                <w:left w:val="none" w:sz="0" w:space="0" w:color="auto"/>
                <w:bottom w:val="none" w:sz="0" w:space="0" w:color="auto"/>
                <w:right w:val="none" w:sz="0" w:space="0" w:color="auto"/>
              </w:divBdr>
            </w:div>
            <w:div w:id="999382678">
              <w:marLeft w:val="0"/>
              <w:marRight w:val="0"/>
              <w:marTop w:val="0"/>
              <w:marBottom w:val="0"/>
              <w:divBdr>
                <w:top w:val="none" w:sz="0" w:space="0" w:color="auto"/>
                <w:left w:val="none" w:sz="0" w:space="0" w:color="auto"/>
                <w:bottom w:val="none" w:sz="0" w:space="0" w:color="auto"/>
                <w:right w:val="none" w:sz="0" w:space="0" w:color="auto"/>
              </w:divBdr>
            </w:div>
            <w:div w:id="999383647">
              <w:marLeft w:val="0"/>
              <w:marRight w:val="0"/>
              <w:marTop w:val="0"/>
              <w:marBottom w:val="0"/>
              <w:divBdr>
                <w:top w:val="none" w:sz="0" w:space="0" w:color="auto"/>
                <w:left w:val="none" w:sz="0" w:space="0" w:color="auto"/>
                <w:bottom w:val="none" w:sz="0" w:space="0" w:color="auto"/>
                <w:right w:val="none" w:sz="0" w:space="0" w:color="auto"/>
              </w:divBdr>
            </w:div>
            <w:div w:id="1041519527">
              <w:marLeft w:val="0"/>
              <w:marRight w:val="0"/>
              <w:marTop w:val="0"/>
              <w:marBottom w:val="0"/>
              <w:divBdr>
                <w:top w:val="none" w:sz="0" w:space="0" w:color="auto"/>
                <w:left w:val="none" w:sz="0" w:space="0" w:color="auto"/>
                <w:bottom w:val="none" w:sz="0" w:space="0" w:color="auto"/>
                <w:right w:val="none" w:sz="0" w:space="0" w:color="auto"/>
              </w:divBdr>
            </w:div>
            <w:div w:id="177532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391387">
      <w:bodyDiv w:val="1"/>
      <w:marLeft w:val="0"/>
      <w:marRight w:val="0"/>
      <w:marTop w:val="0"/>
      <w:marBottom w:val="0"/>
      <w:divBdr>
        <w:top w:val="none" w:sz="0" w:space="0" w:color="auto"/>
        <w:left w:val="none" w:sz="0" w:space="0" w:color="auto"/>
        <w:bottom w:val="none" w:sz="0" w:space="0" w:color="auto"/>
        <w:right w:val="none" w:sz="0" w:space="0" w:color="auto"/>
      </w:divBdr>
      <w:divsChild>
        <w:div w:id="2134052711">
          <w:marLeft w:val="0"/>
          <w:marRight w:val="0"/>
          <w:marTop w:val="0"/>
          <w:marBottom w:val="0"/>
          <w:divBdr>
            <w:top w:val="none" w:sz="0" w:space="0" w:color="auto"/>
            <w:left w:val="none" w:sz="0" w:space="0" w:color="auto"/>
            <w:bottom w:val="none" w:sz="0" w:space="0" w:color="auto"/>
            <w:right w:val="none" w:sz="0" w:space="0" w:color="auto"/>
          </w:divBdr>
          <w:divsChild>
            <w:div w:id="506792608">
              <w:marLeft w:val="0"/>
              <w:marRight w:val="0"/>
              <w:marTop w:val="0"/>
              <w:marBottom w:val="0"/>
              <w:divBdr>
                <w:top w:val="none" w:sz="0" w:space="0" w:color="auto"/>
                <w:left w:val="none" w:sz="0" w:space="0" w:color="auto"/>
                <w:bottom w:val="none" w:sz="0" w:space="0" w:color="auto"/>
                <w:right w:val="none" w:sz="0" w:space="0" w:color="auto"/>
              </w:divBdr>
            </w:div>
            <w:div w:id="712002723">
              <w:marLeft w:val="0"/>
              <w:marRight w:val="0"/>
              <w:marTop w:val="0"/>
              <w:marBottom w:val="0"/>
              <w:divBdr>
                <w:top w:val="none" w:sz="0" w:space="0" w:color="auto"/>
                <w:left w:val="none" w:sz="0" w:space="0" w:color="auto"/>
                <w:bottom w:val="none" w:sz="0" w:space="0" w:color="auto"/>
                <w:right w:val="none" w:sz="0" w:space="0" w:color="auto"/>
              </w:divBdr>
            </w:div>
            <w:div w:id="770664695">
              <w:marLeft w:val="0"/>
              <w:marRight w:val="0"/>
              <w:marTop w:val="0"/>
              <w:marBottom w:val="0"/>
              <w:divBdr>
                <w:top w:val="none" w:sz="0" w:space="0" w:color="auto"/>
                <w:left w:val="none" w:sz="0" w:space="0" w:color="auto"/>
                <w:bottom w:val="none" w:sz="0" w:space="0" w:color="auto"/>
                <w:right w:val="none" w:sz="0" w:space="0" w:color="auto"/>
              </w:divBdr>
            </w:div>
            <w:div w:id="823013174">
              <w:marLeft w:val="0"/>
              <w:marRight w:val="0"/>
              <w:marTop w:val="0"/>
              <w:marBottom w:val="0"/>
              <w:divBdr>
                <w:top w:val="none" w:sz="0" w:space="0" w:color="auto"/>
                <w:left w:val="none" w:sz="0" w:space="0" w:color="auto"/>
                <w:bottom w:val="none" w:sz="0" w:space="0" w:color="auto"/>
                <w:right w:val="none" w:sz="0" w:space="0" w:color="auto"/>
              </w:divBdr>
            </w:div>
            <w:div w:id="173087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568490">
      <w:bodyDiv w:val="1"/>
      <w:marLeft w:val="0"/>
      <w:marRight w:val="0"/>
      <w:marTop w:val="0"/>
      <w:marBottom w:val="0"/>
      <w:divBdr>
        <w:top w:val="none" w:sz="0" w:space="0" w:color="auto"/>
        <w:left w:val="none" w:sz="0" w:space="0" w:color="auto"/>
        <w:bottom w:val="none" w:sz="0" w:space="0" w:color="auto"/>
        <w:right w:val="none" w:sz="0" w:space="0" w:color="auto"/>
      </w:divBdr>
      <w:divsChild>
        <w:div w:id="580867294">
          <w:marLeft w:val="0"/>
          <w:marRight w:val="0"/>
          <w:marTop w:val="0"/>
          <w:marBottom w:val="0"/>
          <w:divBdr>
            <w:top w:val="none" w:sz="0" w:space="0" w:color="auto"/>
            <w:left w:val="none" w:sz="0" w:space="0" w:color="auto"/>
            <w:bottom w:val="none" w:sz="0" w:space="0" w:color="auto"/>
            <w:right w:val="none" w:sz="0" w:space="0" w:color="auto"/>
          </w:divBdr>
          <w:divsChild>
            <w:div w:id="23361181">
              <w:marLeft w:val="0"/>
              <w:marRight w:val="0"/>
              <w:marTop w:val="0"/>
              <w:marBottom w:val="0"/>
              <w:divBdr>
                <w:top w:val="none" w:sz="0" w:space="0" w:color="auto"/>
                <w:left w:val="none" w:sz="0" w:space="0" w:color="auto"/>
                <w:bottom w:val="none" w:sz="0" w:space="0" w:color="auto"/>
                <w:right w:val="none" w:sz="0" w:space="0" w:color="auto"/>
              </w:divBdr>
            </w:div>
            <w:div w:id="148982777">
              <w:marLeft w:val="0"/>
              <w:marRight w:val="0"/>
              <w:marTop w:val="0"/>
              <w:marBottom w:val="0"/>
              <w:divBdr>
                <w:top w:val="none" w:sz="0" w:space="0" w:color="auto"/>
                <w:left w:val="none" w:sz="0" w:space="0" w:color="auto"/>
                <w:bottom w:val="none" w:sz="0" w:space="0" w:color="auto"/>
                <w:right w:val="none" w:sz="0" w:space="0" w:color="auto"/>
              </w:divBdr>
            </w:div>
            <w:div w:id="601766140">
              <w:marLeft w:val="0"/>
              <w:marRight w:val="0"/>
              <w:marTop w:val="0"/>
              <w:marBottom w:val="0"/>
              <w:divBdr>
                <w:top w:val="none" w:sz="0" w:space="0" w:color="auto"/>
                <w:left w:val="none" w:sz="0" w:space="0" w:color="auto"/>
                <w:bottom w:val="none" w:sz="0" w:space="0" w:color="auto"/>
                <w:right w:val="none" w:sz="0" w:space="0" w:color="auto"/>
              </w:divBdr>
            </w:div>
            <w:div w:id="603654025">
              <w:marLeft w:val="0"/>
              <w:marRight w:val="0"/>
              <w:marTop w:val="0"/>
              <w:marBottom w:val="0"/>
              <w:divBdr>
                <w:top w:val="none" w:sz="0" w:space="0" w:color="auto"/>
                <w:left w:val="none" w:sz="0" w:space="0" w:color="auto"/>
                <w:bottom w:val="none" w:sz="0" w:space="0" w:color="auto"/>
                <w:right w:val="none" w:sz="0" w:space="0" w:color="auto"/>
              </w:divBdr>
            </w:div>
            <w:div w:id="775294033">
              <w:marLeft w:val="0"/>
              <w:marRight w:val="0"/>
              <w:marTop w:val="0"/>
              <w:marBottom w:val="0"/>
              <w:divBdr>
                <w:top w:val="none" w:sz="0" w:space="0" w:color="auto"/>
                <w:left w:val="none" w:sz="0" w:space="0" w:color="auto"/>
                <w:bottom w:val="none" w:sz="0" w:space="0" w:color="auto"/>
                <w:right w:val="none" w:sz="0" w:space="0" w:color="auto"/>
              </w:divBdr>
            </w:div>
            <w:div w:id="1819570665">
              <w:marLeft w:val="0"/>
              <w:marRight w:val="0"/>
              <w:marTop w:val="0"/>
              <w:marBottom w:val="0"/>
              <w:divBdr>
                <w:top w:val="none" w:sz="0" w:space="0" w:color="auto"/>
                <w:left w:val="none" w:sz="0" w:space="0" w:color="auto"/>
                <w:bottom w:val="none" w:sz="0" w:space="0" w:color="auto"/>
                <w:right w:val="none" w:sz="0" w:space="0" w:color="auto"/>
              </w:divBdr>
            </w:div>
            <w:div w:id="2095473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597384">
      <w:bodyDiv w:val="1"/>
      <w:marLeft w:val="0"/>
      <w:marRight w:val="0"/>
      <w:marTop w:val="0"/>
      <w:marBottom w:val="0"/>
      <w:divBdr>
        <w:top w:val="none" w:sz="0" w:space="0" w:color="auto"/>
        <w:left w:val="none" w:sz="0" w:space="0" w:color="auto"/>
        <w:bottom w:val="none" w:sz="0" w:space="0" w:color="auto"/>
        <w:right w:val="none" w:sz="0" w:space="0" w:color="auto"/>
      </w:divBdr>
      <w:divsChild>
        <w:div w:id="2006013824">
          <w:marLeft w:val="0"/>
          <w:marRight w:val="0"/>
          <w:marTop w:val="0"/>
          <w:marBottom w:val="0"/>
          <w:divBdr>
            <w:top w:val="none" w:sz="0" w:space="0" w:color="auto"/>
            <w:left w:val="none" w:sz="0" w:space="0" w:color="auto"/>
            <w:bottom w:val="none" w:sz="0" w:space="0" w:color="auto"/>
            <w:right w:val="none" w:sz="0" w:space="0" w:color="auto"/>
          </w:divBdr>
          <w:divsChild>
            <w:div w:id="28072345">
              <w:marLeft w:val="0"/>
              <w:marRight w:val="0"/>
              <w:marTop w:val="0"/>
              <w:marBottom w:val="0"/>
              <w:divBdr>
                <w:top w:val="none" w:sz="0" w:space="0" w:color="auto"/>
                <w:left w:val="none" w:sz="0" w:space="0" w:color="auto"/>
                <w:bottom w:val="none" w:sz="0" w:space="0" w:color="auto"/>
                <w:right w:val="none" w:sz="0" w:space="0" w:color="auto"/>
              </w:divBdr>
            </w:div>
            <w:div w:id="691615824">
              <w:marLeft w:val="0"/>
              <w:marRight w:val="0"/>
              <w:marTop w:val="0"/>
              <w:marBottom w:val="0"/>
              <w:divBdr>
                <w:top w:val="none" w:sz="0" w:space="0" w:color="auto"/>
                <w:left w:val="none" w:sz="0" w:space="0" w:color="auto"/>
                <w:bottom w:val="none" w:sz="0" w:space="0" w:color="auto"/>
                <w:right w:val="none" w:sz="0" w:space="0" w:color="auto"/>
              </w:divBdr>
            </w:div>
            <w:div w:id="1382169320">
              <w:marLeft w:val="0"/>
              <w:marRight w:val="0"/>
              <w:marTop w:val="0"/>
              <w:marBottom w:val="0"/>
              <w:divBdr>
                <w:top w:val="none" w:sz="0" w:space="0" w:color="auto"/>
                <w:left w:val="none" w:sz="0" w:space="0" w:color="auto"/>
                <w:bottom w:val="none" w:sz="0" w:space="0" w:color="auto"/>
                <w:right w:val="none" w:sz="0" w:space="0" w:color="auto"/>
              </w:divBdr>
            </w:div>
            <w:div w:id="2009668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543638">
      <w:bodyDiv w:val="1"/>
      <w:marLeft w:val="0"/>
      <w:marRight w:val="0"/>
      <w:marTop w:val="0"/>
      <w:marBottom w:val="0"/>
      <w:divBdr>
        <w:top w:val="none" w:sz="0" w:space="0" w:color="auto"/>
        <w:left w:val="none" w:sz="0" w:space="0" w:color="auto"/>
        <w:bottom w:val="none" w:sz="0" w:space="0" w:color="auto"/>
        <w:right w:val="none" w:sz="0" w:space="0" w:color="auto"/>
      </w:divBdr>
      <w:divsChild>
        <w:div w:id="95243759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2544</Words>
  <Characters>13998</Characters>
  <Application>Microsoft Office Word</Application>
  <DocSecurity>0</DocSecurity>
  <Lines>116</Lines>
  <Paragraphs>33</Paragraphs>
  <ScaleCrop>false</ScaleCrop>
  <HeadingPairs>
    <vt:vector size="2" baseType="variant">
      <vt:variant>
        <vt:lpstr>Título</vt:lpstr>
      </vt:variant>
      <vt:variant>
        <vt:i4>1</vt:i4>
      </vt:variant>
    </vt:vector>
  </HeadingPairs>
  <TitlesOfParts>
    <vt:vector size="1" baseType="lpstr">
      <vt:lpstr>PROGRAMA NACIONAL DE FORMACIÓN EN MEDICINA INTEGRAL COMUNITARIA</vt:lpstr>
    </vt:vector>
  </TitlesOfParts>
  <Company>The houze!</Company>
  <LinksUpToDate>false</LinksUpToDate>
  <CharactersWithSpaces>16509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PROGRAMA NACIONAL DE FORMACIÓN EN MEDICINA INTEGRAL COMUNITARIA</dc:title>
  <dc:subject/>
  <dc:creator>LanderX</dc:creator>
  <cp:keywords/>
  <dc:description/>
  <cp:lastModifiedBy>Admin</cp:lastModifiedBy>
  <cp:revision>2</cp:revision>
  <dcterms:created xsi:type="dcterms:W3CDTF">2013-10-23T20:07:00Z</dcterms:created>
  <dcterms:modified xsi:type="dcterms:W3CDTF">2013-10-23T20:07:00Z</dcterms:modified>
</cp:coreProperties>
</file>