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  <w:u w:val="single"/>
        </w:rPr>
      </w:pPr>
      <w:bookmarkStart w:colFirst="0" w:colLast="0" w:name="_pbui38bb81gd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DESIGN PRINCIPLES &amp; PATTERNS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color w:val="0b5394"/>
        </w:rPr>
      </w:pPr>
      <w:bookmarkStart w:colFirst="0" w:colLast="0" w:name="_sp71oz6fexto" w:id="1"/>
      <w:bookmarkEnd w:id="1"/>
      <w:r w:rsidDel="00000000" w:rsidR="00000000" w:rsidRPr="00000000">
        <w:rPr>
          <w:b w:val="1"/>
          <w:color w:val="0b5394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3">
      <w:pPr>
        <w:pStyle w:val="Heading2"/>
        <w:rPr>
          <w:color w:val="0b5394"/>
        </w:rPr>
      </w:pPr>
      <w:bookmarkStart w:colFirst="0" w:colLast="0" w:name="_b9tr1d1ef6ke" w:id="2"/>
      <w:bookmarkEnd w:id="2"/>
      <w:r w:rsidDel="00000000" w:rsidR="00000000" w:rsidRPr="00000000">
        <w:rPr>
          <w:b w:val="1"/>
          <w:color w:val="0b5394"/>
          <w:rtl w:val="0"/>
        </w:rPr>
        <w:t xml:space="preserve">Code</w:t>
      </w:r>
      <w:r w:rsidDel="00000000" w:rsidR="00000000" w:rsidRPr="00000000">
        <w:rPr>
          <w:color w:val="0b539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b5394"/>
        </w:rPr>
      </w:pPr>
      <w:bookmarkStart w:colFirst="0" w:colLast="0" w:name="_m57i762n1ys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Logger.java: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Logger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Logger instance;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Logger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"Logger instance created."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Logger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getInstance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(instance ==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 {</w:t>
              <w:br w:type="textWrapping"/>
              <w:t xml:space="preserve">           instance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Logger();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instance;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(String message)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"Log Message: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+ message);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b w:val="1"/>
          <w:i w:val="1"/>
          <w:color w:val="0b5394"/>
        </w:rPr>
      </w:pPr>
      <w:bookmarkStart w:colFirst="0" w:colLast="0" w:name="_p9n4gexfqa6p" w:id="4"/>
      <w:bookmarkEnd w:id="4"/>
      <w:r w:rsidDel="00000000" w:rsidR="00000000" w:rsidRPr="00000000">
        <w:rPr>
          <w:b w:val="1"/>
          <w:i w:val="1"/>
          <w:color w:val="0b5394"/>
          <w:rtl w:val="0"/>
        </w:rPr>
        <w:t xml:space="preserve">Loggertest.java: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1"/>
                <w:szCs w:val="21"/>
                <w:shd w:fill="282c34" w:val="clear"/>
                <w:rtl w:val="0"/>
              </w:rPr>
              <w:t xml:space="preserve">Loggertest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1"/>
                <w:szCs w:val="21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(String[] args) {</w:t>
              <w:br w:type="textWrapping"/>
              <w:br w:type="textWrapping"/>
              <w:t xml:space="preserve">       Logger log1 = Logger.getInstance();</w:t>
              <w:br w:type="textWrapping"/>
              <w:t xml:space="preserve">       Logger log2 = Logger.getInstance();</w:t>
              <w:br w:type="textWrapping"/>
              <w:br w:type="textWrapping"/>
              <w:t xml:space="preserve">       log1.log(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"This is the first message."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log2.log(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"This is the second message."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(log1 == log2)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"Both are the same Logger instance."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1"/>
                <w:szCs w:val="21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 {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1"/>
                <w:szCs w:val="21"/>
                <w:shd w:fill="282c34" w:val="clear"/>
                <w:rtl w:val="0"/>
              </w:rPr>
              <w:t xml:space="preserve">"Different instances found!"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1"/>
                <w:szCs w:val="21"/>
                <w:shd w:fill="282c34" w:val="clear"/>
                <w:rtl w:val="0"/>
              </w:rPr>
              <w:t xml:space="preserve">);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jcq3uq17d1az" w:id="5"/>
      <w:bookmarkEnd w:id="5"/>
      <w:r w:rsidDel="00000000" w:rsidR="00000000" w:rsidRPr="00000000">
        <w:rPr>
          <w:b w:val="1"/>
          <w:color w:val="0b5394"/>
          <w:rtl w:val="0"/>
        </w:rPr>
        <w:t xml:space="preserve">Output Screenshot</w:t>
      </w:r>
      <w:r w:rsidDel="00000000" w:rsidR="00000000" w:rsidRPr="00000000">
        <w:rPr>
          <w:color w:val="0b539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