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97FFC" w14:textId="689D0B86" w:rsidR="005431BD" w:rsidRPr="006A276F" w:rsidRDefault="005431BD" w:rsidP="00444DA9">
      <w:pPr>
        <w:spacing w:beforeLines="50" w:before="163" w:afterLines="50" w:after="163"/>
        <w:ind w:firstLineChars="0" w:firstLine="0"/>
        <w:rPr>
          <w:rFonts w:ascii="黑体" w:eastAsia="黑体" w:hAnsi="黑体" w:cs="宋体"/>
          <w:b/>
          <w:color w:val="000000" w:themeColor="text1"/>
          <w:kern w:val="0"/>
          <w:sz w:val="36"/>
          <w:szCs w:val="27"/>
        </w:rPr>
      </w:pPr>
      <w:r w:rsidRPr="006A276F">
        <w:rPr>
          <w:rFonts w:ascii="黑体" w:eastAsia="黑体" w:hAnsi="黑体" w:cs="宋体" w:hint="eastAsia"/>
          <w:b/>
          <w:color w:val="000000" w:themeColor="text1"/>
          <w:kern w:val="0"/>
          <w:sz w:val="36"/>
          <w:szCs w:val="27"/>
        </w:rPr>
        <w:t>俞大鹏</w:t>
      </w:r>
    </w:p>
    <w:p w14:paraId="755FA509" w14:textId="6BD00D70" w:rsidR="005431BD" w:rsidRPr="006A276F" w:rsidRDefault="006A276F" w:rsidP="005431BD">
      <w:pPr>
        <w:widowControl/>
        <w:spacing w:beforeLines="0" w:afterLines="0" w:line="240" w:lineRule="auto"/>
        <w:ind w:firstLineChars="0" w:firstLine="0"/>
        <w:jc w:val="left"/>
        <w:rPr>
          <w:rFonts w:ascii="宋体" w:eastAsia="宋体" w:hAnsi="宋体" w:cs="宋体"/>
          <w:b/>
          <w:bCs/>
          <w:color w:val="000000" w:themeColor="text1"/>
          <w:kern w:val="0"/>
          <w:sz w:val="30"/>
          <w:szCs w:val="30"/>
        </w:rPr>
      </w:pPr>
      <w:r w:rsidRPr="006A276F">
        <w:rPr>
          <w:rFonts w:asciiTheme="majorEastAsia" w:eastAsiaTheme="majorEastAsia" w:hAnsiTheme="majorEastAsia" w:cs="宋体"/>
          <w:noProof/>
          <w:color w:val="000000" w:themeColor="text1"/>
          <w:szCs w:val="24"/>
        </w:rPr>
        <w:drawing>
          <wp:anchor distT="0" distB="0" distL="114300" distR="114300" simplePos="0" relativeHeight="251658240" behindDoc="0" locked="0" layoutInCell="1" allowOverlap="1" wp14:anchorId="42F12066" wp14:editId="60693D93">
            <wp:simplePos x="0" y="0"/>
            <wp:positionH relativeFrom="margin">
              <wp:posOffset>4486275</wp:posOffset>
            </wp:positionH>
            <wp:positionV relativeFrom="margin">
              <wp:posOffset>628015</wp:posOffset>
            </wp:positionV>
            <wp:extent cx="1452880" cy="139065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俞大鹏2015-quantum.jpg"/>
                    <pic:cNvPicPr/>
                  </pic:nvPicPr>
                  <pic:blipFill rotWithShape="1">
                    <a:blip r:embed="rId8" cstate="print">
                      <a:extLst>
                        <a:ext uri="{28A0092B-C50C-407E-A947-70E740481C1C}">
                          <a14:useLocalDpi xmlns:a14="http://schemas.microsoft.com/office/drawing/2010/main" val="0"/>
                        </a:ext>
                      </a:extLst>
                    </a:blip>
                    <a:srcRect t="2061" b="34058"/>
                    <a:stretch/>
                  </pic:blipFill>
                  <pic:spPr bwMode="auto">
                    <a:xfrm>
                      <a:off x="0" y="0"/>
                      <a:ext cx="1452880" cy="1390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431BD" w:rsidRPr="006A276F">
        <w:rPr>
          <w:rFonts w:ascii="宋体" w:eastAsia="宋体" w:hAnsi="宋体" w:cs="宋体" w:hint="eastAsia"/>
          <w:b/>
          <w:bCs/>
          <w:color w:val="000000" w:themeColor="text1"/>
          <w:kern w:val="0"/>
          <w:sz w:val="30"/>
          <w:szCs w:val="30"/>
        </w:rPr>
        <w:t>工作单位与职务：</w:t>
      </w:r>
    </w:p>
    <w:p w14:paraId="714B36D7" w14:textId="77777777" w:rsidR="005431BD" w:rsidRPr="006A276F" w:rsidRDefault="005431BD" w:rsidP="009C5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65" w:line="240" w:lineRule="auto"/>
        <w:ind w:firstLine="480"/>
        <w:rPr>
          <w:rFonts w:asciiTheme="majorEastAsia" w:eastAsiaTheme="majorEastAsia" w:hAnsiTheme="majorEastAsia" w:cs="宋体"/>
          <w:color w:val="000000" w:themeColor="text1"/>
          <w:szCs w:val="24"/>
        </w:rPr>
      </w:pPr>
      <w:r w:rsidRPr="006A276F">
        <w:rPr>
          <w:rFonts w:asciiTheme="majorEastAsia" w:eastAsiaTheme="majorEastAsia" w:hAnsiTheme="majorEastAsia" w:cs="宋体" w:hint="eastAsia"/>
          <w:color w:val="000000" w:themeColor="text1"/>
          <w:szCs w:val="24"/>
        </w:rPr>
        <w:t>中国科学院  院士（技术学部）</w:t>
      </w:r>
    </w:p>
    <w:p w14:paraId="7126DB78" w14:textId="178DD886" w:rsidR="005431BD" w:rsidRPr="006A276F" w:rsidRDefault="005431BD" w:rsidP="009C5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65" w:line="240" w:lineRule="auto"/>
        <w:ind w:firstLine="480"/>
        <w:rPr>
          <w:rFonts w:asciiTheme="majorEastAsia" w:eastAsiaTheme="majorEastAsia" w:hAnsiTheme="majorEastAsia" w:cs="宋体"/>
          <w:color w:val="000000" w:themeColor="text1"/>
          <w:szCs w:val="24"/>
        </w:rPr>
      </w:pPr>
      <w:r w:rsidRPr="006A276F">
        <w:rPr>
          <w:rFonts w:asciiTheme="majorEastAsia" w:eastAsiaTheme="majorEastAsia" w:hAnsiTheme="majorEastAsia" w:cs="宋体" w:hint="eastAsia"/>
          <w:color w:val="000000" w:themeColor="text1"/>
          <w:szCs w:val="24"/>
        </w:rPr>
        <w:t>南方科技大学 讲</w:t>
      </w:r>
      <w:r w:rsidR="00C27708" w:rsidRPr="006A276F">
        <w:rPr>
          <w:rFonts w:asciiTheme="majorEastAsia" w:eastAsiaTheme="majorEastAsia" w:hAnsiTheme="majorEastAsia" w:cs="宋体" w:hint="eastAsia"/>
          <w:color w:val="000000" w:themeColor="text1"/>
          <w:szCs w:val="24"/>
        </w:rPr>
        <w:t>席</w:t>
      </w:r>
      <w:r w:rsidRPr="006A276F">
        <w:rPr>
          <w:rFonts w:asciiTheme="majorEastAsia" w:eastAsiaTheme="majorEastAsia" w:hAnsiTheme="majorEastAsia" w:cs="宋体" w:hint="eastAsia"/>
          <w:color w:val="000000" w:themeColor="text1"/>
          <w:szCs w:val="24"/>
        </w:rPr>
        <w:t>教授</w:t>
      </w:r>
    </w:p>
    <w:p w14:paraId="7ABE6CAC" w14:textId="77777777" w:rsidR="005431BD" w:rsidRPr="006A276F" w:rsidRDefault="004431E1" w:rsidP="009C5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65" w:line="240" w:lineRule="auto"/>
        <w:ind w:firstLine="480"/>
        <w:rPr>
          <w:rFonts w:asciiTheme="majorEastAsia" w:eastAsiaTheme="majorEastAsia" w:hAnsiTheme="majorEastAsia" w:cs="宋体"/>
          <w:color w:val="000000" w:themeColor="text1"/>
          <w:szCs w:val="24"/>
        </w:rPr>
      </w:pPr>
      <w:r w:rsidRPr="006A276F">
        <w:rPr>
          <w:rFonts w:asciiTheme="majorEastAsia" w:eastAsiaTheme="majorEastAsia" w:hAnsiTheme="majorEastAsia" w:cs="宋体" w:hint="eastAsia"/>
          <w:color w:val="000000" w:themeColor="text1"/>
          <w:szCs w:val="24"/>
        </w:rPr>
        <w:t>深圳</w:t>
      </w:r>
      <w:r w:rsidR="005431BD" w:rsidRPr="006A276F">
        <w:rPr>
          <w:rFonts w:asciiTheme="majorEastAsia" w:eastAsiaTheme="majorEastAsia" w:hAnsiTheme="majorEastAsia" w:cs="宋体" w:hint="eastAsia"/>
          <w:color w:val="000000" w:themeColor="text1"/>
          <w:szCs w:val="24"/>
        </w:rPr>
        <w:t>量子科学与工程</w:t>
      </w:r>
      <w:r w:rsidRPr="006A276F">
        <w:rPr>
          <w:rFonts w:asciiTheme="majorEastAsia" w:eastAsiaTheme="majorEastAsia" w:hAnsiTheme="majorEastAsia" w:cs="宋体" w:hint="eastAsia"/>
          <w:color w:val="000000" w:themeColor="text1"/>
          <w:szCs w:val="24"/>
        </w:rPr>
        <w:t>研究院 院长</w:t>
      </w:r>
    </w:p>
    <w:p w14:paraId="765BF9D8" w14:textId="77777777" w:rsidR="00D76B2E" w:rsidRPr="006A276F" w:rsidRDefault="004F1A59" w:rsidP="009C5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65" w:line="240" w:lineRule="auto"/>
        <w:ind w:firstLine="480"/>
        <w:rPr>
          <w:rFonts w:asciiTheme="majorEastAsia" w:eastAsiaTheme="majorEastAsia" w:hAnsiTheme="majorEastAsia" w:cs="宋体"/>
          <w:color w:val="000000" w:themeColor="text1"/>
          <w:szCs w:val="24"/>
        </w:rPr>
      </w:pPr>
      <w:r w:rsidRPr="006A276F">
        <w:rPr>
          <w:rFonts w:asciiTheme="majorEastAsia" w:eastAsiaTheme="majorEastAsia" w:hAnsiTheme="majorEastAsia" w:cs="宋体" w:hint="eastAsia"/>
          <w:color w:val="000000" w:themeColor="text1"/>
          <w:szCs w:val="24"/>
        </w:rPr>
        <w:t>鹏城实验室</w:t>
      </w:r>
      <w:r w:rsidR="00D76B2E" w:rsidRPr="006A276F">
        <w:rPr>
          <w:rFonts w:asciiTheme="majorEastAsia" w:eastAsiaTheme="majorEastAsia" w:hAnsiTheme="majorEastAsia" w:cs="宋体" w:hint="eastAsia"/>
          <w:color w:val="000000" w:themeColor="text1"/>
          <w:szCs w:val="24"/>
        </w:rPr>
        <w:t>量子计算中心 责任院士</w:t>
      </w:r>
    </w:p>
    <w:p w14:paraId="418CBAF2" w14:textId="77777777" w:rsidR="005431BD" w:rsidRPr="006A276F" w:rsidRDefault="005431BD" w:rsidP="009C5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65" w:line="240" w:lineRule="auto"/>
        <w:ind w:firstLine="480"/>
        <w:rPr>
          <w:rFonts w:asciiTheme="majorEastAsia" w:eastAsiaTheme="majorEastAsia" w:hAnsiTheme="majorEastAsia" w:cs="宋体"/>
          <w:color w:val="000000" w:themeColor="text1"/>
          <w:szCs w:val="24"/>
        </w:rPr>
      </w:pPr>
      <w:r w:rsidRPr="006A276F">
        <w:rPr>
          <w:rFonts w:asciiTheme="majorEastAsia" w:eastAsiaTheme="majorEastAsia" w:hAnsiTheme="majorEastAsia" w:cs="宋体" w:hint="eastAsia"/>
          <w:color w:val="000000" w:themeColor="text1"/>
          <w:szCs w:val="24"/>
        </w:rPr>
        <w:t>北京大学 北京“量子物质科学”协同创新中心研究员</w:t>
      </w:r>
    </w:p>
    <w:p w14:paraId="4EECA9E8" w14:textId="77777777" w:rsidR="005431BD" w:rsidRPr="006A276F" w:rsidRDefault="005431BD" w:rsidP="005431BD">
      <w:pPr>
        <w:widowControl/>
        <w:spacing w:beforeLines="0" w:afterLines="0" w:line="240" w:lineRule="auto"/>
        <w:ind w:firstLineChars="0" w:firstLine="0"/>
        <w:jc w:val="left"/>
        <w:rPr>
          <w:rFonts w:ascii="宋体" w:eastAsia="宋体" w:hAnsi="宋体" w:cs="宋体"/>
          <w:b/>
          <w:bCs/>
          <w:color w:val="000000" w:themeColor="text1"/>
          <w:kern w:val="0"/>
          <w:sz w:val="30"/>
          <w:szCs w:val="30"/>
        </w:rPr>
      </w:pPr>
      <w:r w:rsidRPr="006A276F">
        <w:rPr>
          <w:rFonts w:ascii="宋体" w:eastAsia="宋体" w:hAnsi="宋体" w:cs="宋体" w:hint="eastAsia"/>
          <w:b/>
          <w:bCs/>
          <w:color w:val="000000" w:themeColor="text1"/>
          <w:kern w:val="0"/>
          <w:sz w:val="30"/>
          <w:szCs w:val="30"/>
        </w:rPr>
        <w:t>个人简介及主要学术贡献：</w:t>
      </w:r>
    </w:p>
    <w:p w14:paraId="683F1ADF" w14:textId="48CB1201" w:rsidR="008767F1" w:rsidRPr="006A276F" w:rsidRDefault="004431E1" w:rsidP="0087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65"/>
        <w:ind w:firstLine="480"/>
        <w:rPr>
          <w:rFonts w:asciiTheme="majorEastAsia" w:eastAsiaTheme="majorEastAsia" w:hAnsiTheme="majorEastAsia" w:cs="宋体"/>
          <w:color w:val="000000" w:themeColor="text1"/>
          <w:szCs w:val="24"/>
        </w:rPr>
      </w:pPr>
      <w:bookmarkStart w:id="0" w:name="_Hlk32483877"/>
      <w:r w:rsidRPr="006A276F">
        <w:rPr>
          <w:rFonts w:asciiTheme="majorEastAsia" w:eastAsiaTheme="majorEastAsia" w:hAnsiTheme="majorEastAsia" w:cs="宋体" w:hint="eastAsia"/>
          <w:color w:val="000000" w:themeColor="text1"/>
          <w:szCs w:val="24"/>
        </w:rPr>
        <w:t>俞大鹏，男，1959</w:t>
      </w:r>
      <w:r w:rsidR="007062FC" w:rsidRPr="006A276F">
        <w:rPr>
          <w:rFonts w:asciiTheme="majorEastAsia" w:eastAsiaTheme="majorEastAsia" w:hAnsiTheme="majorEastAsia" w:cs="宋体" w:hint="eastAsia"/>
          <w:color w:val="000000" w:themeColor="text1"/>
          <w:szCs w:val="24"/>
        </w:rPr>
        <w:t>年</w:t>
      </w:r>
      <w:r w:rsidRPr="006A276F">
        <w:rPr>
          <w:rFonts w:asciiTheme="majorEastAsia" w:eastAsiaTheme="majorEastAsia" w:hAnsiTheme="majorEastAsia" w:cs="宋体" w:hint="eastAsia"/>
          <w:color w:val="000000" w:themeColor="text1"/>
          <w:szCs w:val="24"/>
        </w:rPr>
        <w:t>出生于宁夏中卫</w:t>
      </w:r>
      <w:r w:rsidR="0075067D" w:rsidRPr="006A276F">
        <w:rPr>
          <w:rFonts w:asciiTheme="majorEastAsia" w:eastAsiaTheme="majorEastAsia" w:hAnsiTheme="majorEastAsia" w:cs="宋体" w:hint="eastAsia"/>
          <w:color w:val="000000" w:themeColor="text1"/>
          <w:szCs w:val="24"/>
        </w:rPr>
        <w:t>。</w:t>
      </w:r>
      <w:r w:rsidR="00DD7909" w:rsidRPr="006A276F">
        <w:rPr>
          <w:rFonts w:asciiTheme="majorEastAsia" w:eastAsiaTheme="majorEastAsia" w:hAnsiTheme="majorEastAsia" w:cs="宋体" w:hint="eastAsia"/>
          <w:color w:val="000000" w:themeColor="text1"/>
          <w:szCs w:val="24"/>
        </w:rPr>
        <w:t>现任南方科技大学讲席教授、量子科学与工程研究院院长。</w:t>
      </w:r>
      <w:r w:rsidR="00F571AD" w:rsidRPr="006A276F">
        <w:rPr>
          <w:rFonts w:asciiTheme="majorEastAsia" w:eastAsiaTheme="majorEastAsia" w:hAnsiTheme="majorEastAsia" w:cs="宋体" w:hint="eastAsia"/>
          <w:color w:val="000000" w:themeColor="text1"/>
          <w:szCs w:val="24"/>
        </w:rPr>
        <w:t>1</w:t>
      </w:r>
      <w:r w:rsidR="00F571AD" w:rsidRPr="006A276F">
        <w:rPr>
          <w:rFonts w:asciiTheme="majorEastAsia" w:eastAsiaTheme="majorEastAsia" w:hAnsiTheme="majorEastAsia" w:cs="宋体"/>
          <w:color w:val="000000" w:themeColor="text1"/>
          <w:szCs w:val="24"/>
        </w:rPr>
        <w:t>982</w:t>
      </w:r>
      <w:r w:rsidR="00F571AD" w:rsidRPr="006A276F">
        <w:rPr>
          <w:rFonts w:asciiTheme="majorEastAsia" w:eastAsiaTheme="majorEastAsia" w:hAnsiTheme="majorEastAsia" w:cs="宋体" w:hint="eastAsia"/>
          <w:color w:val="000000" w:themeColor="text1"/>
          <w:szCs w:val="24"/>
        </w:rPr>
        <w:t>年毕业于现华东理工大学获学士学位；1</w:t>
      </w:r>
      <w:r w:rsidR="00F571AD" w:rsidRPr="006A276F">
        <w:rPr>
          <w:rFonts w:asciiTheme="majorEastAsia" w:eastAsiaTheme="majorEastAsia" w:hAnsiTheme="majorEastAsia" w:cs="宋体"/>
          <w:color w:val="000000" w:themeColor="text1"/>
          <w:szCs w:val="24"/>
        </w:rPr>
        <w:t>985</w:t>
      </w:r>
      <w:r w:rsidR="00F571AD" w:rsidRPr="006A276F">
        <w:rPr>
          <w:rFonts w:asciiTheme="majorEastAsia" w:eastAsiaTheme="majorEastAsia" w:hAnsiTheme="majorEastAsia" w:cs="宋体" w:hint="eastAsia"/>
          <w:color w:val="000000" w:themeColor="text1"/>
          <w:szCs w:val="24"/>
        </w:rPr>
        <w:t>年毕业于中国科学院上海硅酸盐研究所，获硕士学位；</w:t>
      </w:r>
      <w:r w:rsidR="00DA6BF3" w:rsidRPr="006A276F">
        <w:rPr>
          <w:rFonts w:asciiTheme="majorEastAsia" w:eastAsiaTheme="majorEastAsia" w:hAnsiTheme="majorEastAsia" w:cs="宋体" w:hint="eastAsia"/>
          <w:color w:val="000000" w:themeColor="text1"/>
          <w:szCs w:val="24"/>
        </w:rPr>
        <w:t>1993年毕业于法国南巴黎大学</w:t>
      </w:r>
      <w:r w:rsidR="00DB0568" w:rsidRPr="006A276F">
        <w:rPr>
          <w:rFonts w:asciiTheme="majorEastAsia" w:eastAsiaTheme="majorEastAsia" w:hAnsiTheme="majorEastAsia" w:cs="宋体" w:hint="eastAsia"/>
          <w:color w:val="000000" w:themeColor="text1"/>
          <w:szCs w:val="24"/>
        </w:rPr>
        <w:t>，</w:t>
      </w:r>
      <w:r w:rsidR="00DA6BF3" w:rsidRPr="006A276F">
        <w:rPr>
          <w:rFonts w:asciiTheme="majorEastAsia" w:eastAsiaTheme="majorEastAsia" w:hAnsiTheme="majorEastAsia" w:cs="宋体" w:hint="eastAsia"/>
          <w:color w:val="000000" w:themeColor="text1"/>
          <w:szCs w:val="24"/>
        </w:rPr>
        <w:t>固体物理博士</w:t>
      </w:r>
      <w:r w:rsidR="0075067D" w:rsidRPr="006A276F">
        <w:rPr>
          <w:rFonts w:asciiTheme="majorEastAsia" w:eastAsiaTheme="majorEastAsia" w:hAnsiTheme="majorEastAsia" w:cs="宋体" w:hint="eastAsia"/>
          <w:color w:val="000000" w:themeColor="text1"/>
          <w:szCs w:val="24"/>
        </w:rPr>
        <w:t>。</w:t>
      </w:r>
      <w:r w:rsidR="00F571AD" w:rsidRPr="006A276F">
        <w:rPr>
          <w:rFonts w:asciiTheme="majorEastAsia" w:eastAsiaTheme="majorEastAsia" w:hAnsiTheme="majorEastAsia" w:cs="宋体" w:hint="eastAsia"/>
          <w:color w:val="000000" w:themeColor="text1"/>
          <w:szCs w:val="24"/>
        </w:rPr>
        <w:t>俞大鹏教授</w:t>
      </w:r>
      <w:r w:rsidR="001D7194" w:rsidRPr="006A276F">
        <w:rPr>
          <w:rFonts w:asciiTheme="majorEastAsia" w:eastAsiaTheme="majorEastAsia" w:hAnsiTheme="majorEastAsia" w:cs="宋体" w:hint="eastAsia"/>
          <w:color w:val="000000" w:themeColor="text1"/>
          <w:szCs w:val="24"/>
        </w:rPr>
        <w:t>获</w:t>
      </w:r>
      <w:r w:rsidRPr="006A276F">
        <w:rPr>
          <w:rFonts w:asciiTheme="majorEastAsia" w:eastAsiaTheme="majorEastAsia" w:hAnsiTheme="majorEastAsia" w:cs="宋体" w:hint="eastAsia"/>
          <w:color w:val="000000" w:themeColor="text1"/>
          <w:szCs w:val="24"/>
        </w:rPr>
        <w:t>国家杰出青年科学基金</w:t>
      </w:r>
      <w:r w:rsidR="00DB0568" w:rsidRPr="006A276F">
        <w:rPr>
          <w:rFonts w:asciiTheme="majorEastAsia" w:eastAsiaTheme="majorEastAsia" w:hAnsiTheme="majorEastAsia" w:cs="宋体" w:hint="eastAsia"/>
          <w:color w:val="000000" w:themeColor="text1"/>
          <w:szCs w:val="24"/>
        </w:rPr>
        <w:t>、</w:t>
      </w:r>
      <w:r w:rsidRPr="006A276F">
        <w:rPr>
          <w:rFonts w:asciiTheme="majorEastAsia" w:eastAsiaTheme="majorEastAsia" w:hAnsiTheme="majorEastAsia" w:cs="宋体" w:hint="eastAsia"/>
          <w:color w:val="000000" w:themeColor="text1"/>
          <w:szCs w:val="24"/>
        </w:rPr>
        <w:t>“长江学者”特聘教授</w:t>
      </w:r>
      <w:r w:rsidR="006072A1" w:rsidRPr="006A276F">
        <w:rPr>
          <w:rFonts w:asciiTheme="majorEastAsia" w:eastAsiaTheme="majorEastAsia" w:hAnsiTheme="majorEastAsia" w:cs="宋体" w:hint="eastAsia"/>
          <w:color w:val="000000" w:themeColor="text1"/>
          <w:szCs w:val="24"/>
        </w:rPr>
        <w:t>称号</w:t>
      </w:r>
      <w:r w:rsidR="0075067D" w:rsidRPr="006A276F">
        <w:rPr>
          <w:rFonts w:asciiTheme="majorEastAsia" w:eastAsiaTheme="majorEastAsia" w:hAnsiTheme="majorEastAsia" w:cs="宋体" w:hint="eastAsia"/>
          <w:color w:val="000000" w:themeColor="text1"/>
          <w:szCs w:val="24"/>
        </w:rPr>
        <w:t>，</w:t>
      </w:r>
      <w:r w:rsidRPr="006A276F">
        <w:rPr>
          <w:rFonts w:asciiTheme="majorEastAsia" w:eastAsiaTheme="majorEastAsia" w:hAnsiTheme="majorEastAsia" w:cs="宋体" w:hint="eastAsia"/>
          <w:color w:val="000000" w:themeColor="text1"/>
          <w:szCs w:val="24"/>
        </w:rPr>
        <w:t>2015年当选为中国科学院技术学部院士</w:t>
      </w:r>
      <w:r w:rsidR="00A41803" w:rsidRPr="006A276F">
        <w:rPr>
          <w:rFonts w:asciiTheme="majorEastAsia" w:eastAsiaTheme="majorEastAsia" w:hAnsiTheme="majorEastAsia" w:cs="宋体" w:hint="eastAsia"/>
          <w:color w:val="000000" w:themeColor="text1"/>
          <w:szCs w:val="24"/>
        </w:rPr>
        <w:t>。</w:t>
      </w:r>
    </w:p>
    <w:bookmarkEnd w:id="0"/>
    <w:p w14:paraId="57F6C4F0" w14:textId="6CB06B2B" w:rsidR="00DA6BF3" w:rsidRPr="006A276F" w:rsidRDefault="00DA6BF3" w:rsidP="00FB3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65"/>
        <w:ind w:firstLine="480"/>
        <w:rPr>
          <w:rFonts w:asciiTheme="majorEastAsia" w:eastAsiaTheme="majorEastAsia" w:hAnsiTheme="majorEastAsia" w:cs="宋体"/>
          <w:color w:val="000000" w:themeColor="text1"/>
          <w:szCs w:val="24"/>
        </w:rPr>
      </w:pPr>
      <w:r w:rsidRPr="006A276F">
        <w:rPr>
          <w:rFonts w:asciiTheme="majorEastAsia" w:eastAsiaTheme="majorEastAsia" w:hAnsiTheme="majorEastAsia" w:cs="宋体" w:hint="eastAsia"/>
          <w:color w:val="000000" w:themeColor="text1"/>
          <w:szCs w:val="24"/>
        </w:rPr>
        <w:t>俞大鹏教授长期从事低维纳米结构物理研究，是半导体量子线等低维量子材料的规模制备和物理性质表征研究方面的国际先驱</w:t>
      </w:r>
      <w:r w:rsidR="00FB3A40" w:rsidRPr="006A276F">
        <w:rPr>
          <w:rFonts w:asciiTheme="majorEastAsia" w:eastAsiaTheme="majorEastAsia" w:hAnsiTheme="majorEastAsia" w:cs="宋体" w:hint="eastAsia"/>
          <w:color w:val="000000" w:themeColor="text1"/>
          <w:szCs w:val="24"/>
        </w:rPr>
        <w:t>。</w:t>
      </w:r>
      <w:r w:rsidR="00F571AD" w:rsidRPr="006A276F">
        <w:rPr>
          <w:rFonts w:asciiTheme="majorEastAsia" w:eastAsiaTheme="majorEastAsia" w:hAnsiTheme="majorEastAsia" w:cs="宋体" w:hint="eastAsia"/>
          <w:color w:val="000000" w:themeColor="text1"/>
          <w:szCs w:val="24"/>
        </w:rPr>
        <w:t>2016年俞大鹏教授全职到南方科技大学工作，致力于量子科技研究平台与队伍的建设。</w:t>
      </w:r>
      <w:r w:rsidRPr="006A276F">
        <w:rPr>
          <w:rFonts w:asciiTheme="majorEastAsia" w:eastAsiaTheme="majorEastAsia" w:hAnsiTheme="majorEastAsia" w:cs="宋体" w:hint="eastAsia"/>
          <w:color w:val="000000" w:themeColor="text1"/>
          <w:szCs w:val="24"/>
        </w:rPr>
        <w:t>近十几年来，</w:t>
      </w:r>
      <w:r w:rsidR="00FB3A40" w:rsidRPr="006A276F">
        <w:rPr>
          <w:rFonts w:asciiTheme="majorEastAsia" w:eastAsiaTheme="majorEastAsia" w:hAnsiTheme="majorEastAsia" w:cs="宋体" w:hint="eastAsia"/>
          <w:color w:val="000000" w:themeColor="text1"/>
          <w:szCs w:val="24"/>
        </w:rPr>
        <w:t>其</w:t>
      </w:r>
      <w:r w:rsidRPr="006A276F">
        <w:rPr>
          <w:rFonts w:asciiTheme="majorEastAsia" w:eastAsiaTheme="majorEastAsia" w:hAnsiTheme="majorEastAsia" w:cs="宋体" w:hint="eastAsia"/>
          <w:color w:val="000000" w:themeColor="text1"/>
          <w:szCs w:val="24"/>
        </w:rPr>
        <w:t>研究重心集中在对单根纳米线、单体量子结构的光电力热磁等物理性质的精确量子调控上，</w:t>
      </w:r>
      <w:r w:rsidR="00E2730E" w:rsidRPr="006A276F">
        <w:rPr>
          <w:rFonts w:asciiTheme="majorEastAsia" w:eastAsiaTheme="majorEastAsia" w:hAnsiTheme="majorEastAsia" w:cs="宋体" w:hint="eastAsia"/>
          <w:color w:val="000000" w:themeColor="text1"/>
          <w:szCs w:val="24"/>
        </w:rPr>
        <w:t>其</w:t>
      </w:r>
      <w:r w:rsidRPr="006A276F">
        <w:rPr>
          <w:rFonts w:asciiTheme="majorEastAsia" w:eastAsiaTheme="majorEastAsia" w:hAnsiTheme="majorEastAsia" w:cs="宋体" w:hint="eastAsia"/>
          <w:color w:val="000000" w:themeColor="text1"/>
          <w:szCs w:val="24"/>
        </w:rPr>
        <w:t>领导的研究团队对纳米线、石墨烯等单个微观结构的光电力热磁等物理性质的操控能力达到了新的高度。</w:t>
      </w:r>
    </w:p>
    <w:p w14:paraId="1F3DD1B2" w14:textId="5CCDBE57" w:rsidR="00FB3A40" w:rsidRPr="006A276F" w:rsidRDefault="00FB3A40" w:rsidP="00FB3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65"/>
        <w:ind w:firstLine="480"/>
        <w:rPr>
          <w:rFonts w:asciiTheme="majorEastAsia" w:eastAsiaTheme="majorEastAsia" w:hAnsiTheme="majorEastAsia" w:cs="宋体"/>
          <w:color w:val="000000" w:themeColor="text1"/>
          <w:szCs w:val="24"/>
        </w:rPr>
      </w:pPr>
      <w:r w:rsidRPr="006A276F">
        <w:rPr>
          <w:rFonts w:asciiTheme="majorEastAsia" w:eastAsiaTheme="majorEastAsia" w:hAnsiTheme="majorEastAsia" w:cs="宋体" w:hint="eastAsia"/>
          <w:color w:val="000000" w:themeColor="text1"/>
          <w:szCs w:val="24"/>
        </w:rPr>
        <w:t>作为项目负责人，</w:t>
      </w:r>
      <w:r w:rsidR="00F571AD" w:rsidRPr="006A276F">
        <w:rPr>
          <w:rFonts w:asciiTheme="majorEastAsia" w:eastAsiaTheme="majorEastAsia" w:hAnsiTheme="majorEastAsia" w:cs="宋体" w:hint="eastAsia"/>
          <w:color w:val="000000" w:themeColor="text1"/>
          <w:szCs w:val="24"/>
        </w:rPr>
        <w:t>俞大鹏教授</w:t>
      </w:r>
      <w:r w:rsidRPr="006A276F">
        <w:rPr>
          <w:rFonts w:asciiTheme="majorEastAsia" w:eastAsiaTheme="majorEastAsia" w:hAnsiTheme="majorEastAsia" w:cs="宋体" w:hint="eastAsia"/>
          <w:color w:val="000000" w:themeColor="text1"/>
          <w:szCs w:val="24"/>
        </w:rPr>
        <w:t>承担着科技部“量子调控”重点专项重大项目、国</w:t>
      </w:r>
      <w:r w:rsidR="00335C10">
        <w:rPr>
          <w:rFonts w:asciiTheme="majorEastAsia" w:eastAsiaTheme="majorEastAsia" w:hAnsiTheme="majorEastAsia" w:cs="宋体" w:hint="eastAsia"/>
          <w:color w:val="000000" w:themeColor="text1"/>
          <w:szCs w:val="24"/>
        </w:rPr>
        <w:t>家</w:t>
      </w:r>
      <w:bookmarkStart w:id="1" w:name="_GoBack"/>
      <w:bookmarkEnd w:id="1"/>
      <w:r w:rsidRPr="006A276F">
        <w:rPr>
          <w:rFonts w:asciiTheme="majorEastAsia" w:eastAsiaTheme="majorEastAsia" w:hAnsiTheme="majorEastAsia" w:cs="宋体" w:hint="eastAsia"/>
          <w:color w:val="000000" w:themeColor="text1"/>
          <w:szCs w:val="24"/>
        </w:rPr>
        <w:t>自然联合集成项目、广东省重点领域研发计划重大科技专项等项目。</w:t>
      </w:r>
    </w:p>
    <w:p w14:paraId="1BDB5930" w14:textId="31D8FAE4" w:rsidR="00FB3A40" w:rsidRPr="006A276F" w:rsidRDefault="00FB3A40" w:rsidP="00FB3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65"/>
        <w:ind w:firstLine="480"/>
        <w:rPr>
          <w:rFonts w:asciiTheme="majorEastAsia" w:eastAsiaTheme="majorEastAsia" w:hAnsiTheme="majorEastAsia" w:cs="宋体"/>
          <w:color w:val="000000" w:themeColor="text1"/>
          <w:szCs w:val="24"/>
        </w:rPr>
      </w:pPr>
      <w:r w:rsidRPr="006A276F">
        <w:rPr>
          <w:rFonts w:asciiTheme="majorEastAsia" w:eastAsiaTheme="majorEastAsia" w:hAnsiTheme="majorEastAsia" w:cs="宋体" w:hint="eastAsia"/>
          <w:color w:val="000000" w:themeColor="text1"/>
          <w:szCs w:val="24"/>
        </w:rPr>
        <w:t>俞大鹏教授共计发表400余篇论文，</w:t>
      </w:r>
      <w:r w:rsidR="006A276F" w:rsidRPr="006A276F">
        <w:rPr>
          <w:rFonts w:asciiTheme="majorEastAsia" w:eastAsiaTheme="majorEastAsia" w:hAnsiTheme="majorEastAsia" w:cs="宋体" w:hint="eastAsia"/>
          <w:color w:val="000000" w:themeColor="text1"/>
          <w:szCs w:val="24"/>
        </w:rPr>
        <w:t>含APS刊物论文PRL/PRB 33篇、AIP刊物APL/JAP 96 篇，综合性NPG刊物PRL/PRB 33篇12篇</w:t>
      </w:r>
      <w:r w:rsidRPr="006A276F">
        <w:rPr>
          <w:rFonts w:asciiTheme="majorEastAsia" w:eastAsiaTheme="majorEastAsia" w:hAnsiTheme="majorEastAsia" w:cs="宋体" w:hint="eastAsia"/>
          <w:color w:val="000000" w:themeColor="text1"/>
          <w:szCs w:val="24"/>
        </w:rPr>
        <w:t>，h-因子88</w:t>
      </w:r>
      <w:r w:rsidR="006A276F" w:rsidRPr="006A276F">
        <w:rPr>
          <w:rFonts w:asciiTheme="majorEastAsia" w:eastAsiaTheme="majorEastAsia" w:hAnsiTheme="majorEastAsia" w:cs="宋体" w:hint="eastAsia"/>
          <w:color w:val="000000" w:themeColor="text1"/>
          <w:szCs w:val="24"/>
        </w:rPr>
        <w:t>、谷歌H-因子91</w:t>
      </w:r>
      <w:r w:rsidRPr="006A276F">
        <w:rPr>
          <w:rFonts w:asciiTheme="majorEastAsia" w:eastAsiaTheme="majorEastAsia" w:hAnsiTheme="majorEastAsia" w:cs="宋体" w:hint="eastAsia"/>
          <w:color w:val="000000" w:themeColor="text1"/>
          <w:szCs w:val="24"/>
        </w:rPr>
        <w:t>。2014至201</w:t>
      </w:r>
      <w:r w:rsidR="006A276F" w:rsidRPr="006A276F">
        <w:rPr>
          <w:rFonts w:asciiTheme="majorEastAsia" w:eastAsiaTheme="majorEastAsia" w:hAnsiTheme="majorEastAsia" w:cs="宋体" w:hint="eastAsia"/>
          <w:color w:val="000000" w:themeColor="text1"/>
          <w:szCs w:val="24"/>
        </w:rPr>
        <w:t>9</w:t>
      </w:r>
      <w:r w:rsidRPr="006A276F">
        <w:rPr>
          <w:rFonts w:asciiTheme="majorEastAsia" w:eastAsiaTheme="majorEastAsia" w:hAnsiTheme="majorEastAsia" w:cs="宋体" w:hint="eastAsia"/>
          <w:color w:val="000000" w:themeColor="text1"/>
          <w:szCs w:val="24"/>
        </w:rPr>
        <w:t>年连续进入在Elsevier 发布的在全球具有重要学术影响力的中国高被引学者，位列“物理与天文”学科榜单的前列。</w:t>
      </w:r>
    </w:p>
    <w:p w14:paraId="4850773C" w14:textId="77777777" w:rsidR="00FA5CB4" w:rsidRPr="006A276F" w:rsidRDefault="00FA5CB4">
      <w:pPr>
        <w:widowControl/>
        <w:spacing w:beforeLines="0" w:afterLines="0" w:line="240" w:lineRule="auto"/>
        <w:ind w:firstLineChars="0" w:firstLine="0"/>
        <w:jc w:val="left"/>
        <w:rPr>
          <w:rFonts w:asciiTheme="majorEastAsia" w:eastAsiaTheme="majorEastAsia" w:hAnsiTheme="majorEastAsia" w:cs="宋体"/>
          <w:color w:val="000000" w:themeColor="text1"/>
          <w:szCs w:val="24"/>
        </w:rPr>
      </w:pPr>
      <w:r w:rsidRPr="006A276F">
        <w:rPr>
          <w:rFonts w:asciiTheme="majorEastAsia" w:eastAsiaTheme="majorEastAsia" w:hAnsiTheme="majorEastAsia" w:cs="宋体"/>
          <w:color w:val="000000" w:themeColor="text1"/>
          <w:szCs w:val="24"/>
        </w:rPr>
        <w:br w:type="page"/>
      </w:r>
    </w:p>
    <w:p w14:paraId="51FB2092" w14:textId="5E29E2D4" w:rsidR="00B12409" w:rsidRPr="006A276F" w:rsidRDefault="00B12409" w:rsidP="00B1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65"/>
        <w:ind w:firstLineChars="0" w:firstLine="0"/>
        <w:jc w:val="left"/>
        <w:rPr>
          <w:rFonts w:ascii="Times New Roman" w:eastAsia="黑体" w:hAnsi="Times New Roman" w:cs="Times New Roman"/>
          <w:b/>
          <w:color w:val="000000" w:themeColor="text1"/>
          <w:sz w:val="21"/>
          <w:szCs w:val="24"/>
        </w:rPr>
      </w:pPr>
      <w:r w:rsidRPr="006A276F">
        <w:rPr>
          <w:rFonts w:ascii="黑体" w:eastAsia="黑体" w:hAnsi="黑体" w:cs="宋体" w:hint="eastAsia"/>
          <w:b/>
          <w:color w:val="000000" w:themeColor="text1"/>
          <w:sz w:val="28"/>
          <w:szCs w:val="24"/>
        </w:rPr>
        <w:lastRenderedPageBreak/>
        <w:t>俞大鹏教授近期</w:t>
      </w:r>
      <w:r w:rsidR="006A276F">
        <w:rPr>
          <w:rFonts w:ascii="黑体" w:eastAsia="黑体" w:hAnsi="黑体" w:cs="宋体" w:hint="eastAsia"/>
          <w:b/>
          <w:color w:val="000000" w:themeColor="text1"/>
          <w:sz w:val="28"/>
          <w:szCs w:val="24"/>
        </w:rPr>
        <w:t>代表性</w:t>
      </w:r>
      <w:r w:rsidRPr="006A276F">
        <w:rPr>
          <w:rFonts w:ascii="黑体" w:eastAsia="黑体" w:hAnsi="黑体" w:cs="宋体" w:hint="eastAsia"/>
          <w:b/>
          <w:color w:val="000000" w:themeColor="text1"/>
          <w:sz w:val="28"/>
          <w:szCs w:val="24"/>
        </w:rPr>
        <w:t>论文目录：</w:t>
      </w:r>
    </w:p>
    <w:p w14:paraId="2A1D70D5" w14:textId="77777777" w:rsidR="00FA5CB4" w:rsidRPr="006A276F" w:rsidRDefault="00FA5CB4" w:rsidP="00FA5CB4">
      <w:pPr>
        <w:pStyle w:val="a7"/>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65"/>
        <w:ind w:firstLineChars="0"/>
        <w:jc w:val="left"/>
        <w:rPr>
          <w:rFonts w:ascii="Times New Roman" w:eastAsia="黑体" w:hAnsi="Times New Roman"/>
          <w:b/>
          <w:color w:val="000000" w:themeColor="text1"/>
          <w:szCs w:val="24"/>
        </w:rPr>
      </w:pPr>
      <w:r w:rsidRPr="006A276F">
        <w:rPr>
          <w:rFonts w:ascii="Times New Roman" w:eastAsia="黑体" w:hAnsi="Times New Roman"/>
          <w:b/>
          <w:color w:val="000000" w:themeColor="text1"/>
          <w:szCs w:val="24"/>
        </w:rPr>
        <w:t>Epitaxial growth of a 100-square-centimetre single-crystal hexagonal boron nitride monolayer on copper</w:t>
      </w:r>
      <w:r w:rsidRPr="006A276F">
        <w:rPr>
          <w:rFonts w:ascii="Times New Roman" w:eastAsia="黑体" w:hAnsi="Times New Roman" w:hint="eastAsia"/>
          <w:b/>
          <w:color w:val="000000" w:themeColor="text1"/>
          <w:szCs w:val="24"/>
        </w:rPr>
        <w:t>,</w:t>
      </w:r>
      <w:r w:rsidRPr="006A276F">
        <w:rPr>
          <w:rFonts w:ascii="Times New Roman" w:eastAsia="黑体" w:hAnsi="Times New Roman"/>
          <w:b/>
          <w:color w:val="000000" w:themeColor="text1"/>
          <w:szCs w:val="24"/>
        </w:rPr>
        <w:t xml:space="preserve"> Wang, Li; Xu, </w:t>
      </w:r>
      <w:proofErr w:type="spellStart"/>
      <w:r w:rsidRPr="006A276F">
        <w:rPr>
          <w:rFonts w:ascii="Times New Roman" w:eastAsia="黑体" w:hAnsi="Times New Roman"/>
          <w:b/>
          <w:color w:val="000000" w:themeColor="text1"/>
          <w:szCs w:val="24"/>
        </w:rPr>
        <w:t>Xiaozhi</w:t>
      </w:r>
      <w:proofErr w:type="spellEnd"/>
      <w:r w:rsidRPr="006A276F">
        <w:rPr>
          <w:rFonts w:ascii="Times New Roman" w:eastAsia="黑体" w:hAnsi="Times New Roman"/>
          <w:b/>
          <w:color w:val="000000" w:themeColor="text1"/>
          <w:szCs w:val="24"/>
        </w:rPr>
        <w:t xml:space="preserve">; Zhang, </w:t>
      </w:r>
      <w:proofErr w:type="spellStart"/>
      <w:r w:rsidRPr="006A276F">
        <w:rPr>
          <w:rFonts w:ascii="Times New Roman" w:eastAsia="黑体" w:hAnsi="Times New Roman"/>
          <w:b/>
          <w:color w:val="000000" w:themeColor="text1"/>
          <w:szCs w:val="24"/>
        </w:rPr>
        <w:t>Leining</w:t>
      </w:r>
      <w:proofErr w:type="spellEnd"/>
      <w:r w:rsidRPr="006A276F">
        <w:rPr>
          <w:rFonts w:ascii="Times New Roman" w:eastAsia="黑体" w:hAnsi="Times New Roman"/>
          <w:b/>
          <w:color w:val="000000" w:themeColor="text1"/>
          <w:szCs w:val="24"/>
        </w:rPr>
        <w:t xml:space="preserve">; </w:t>
      </w:r>
      <w:proofErr w:type="spellStart"/>
      <w:r w:rsidRPr="006A276F">
        <w:rPr>
          <w:rFonts w:ascii="Times New Roman" w:eastAsia="黑体" w:hAnsi="Times New Roman"/>
          <w:b/>
          <w:color w:val="000000" w:themeColor="text1"/>
          <w:szCs w:val="24"/>
        </w:rPr>
        <w:t>Qiao</w:t>
      </w:r>
      <w:proofErr w:type="spellEnd"/>
      <w:r w:rsidRPr="006A276F">
        <w:rPr>
          <w:rFonts w:ascii="Times New Roman" w:eastAsia="黑体" w:hAnsi="Times New Roman"/>
          <w:b/>
          <w:color w:val="000000" w:themeColor="text1"/>
          <w:szCs w:val="24"/>
        </w:rPr>
        <w:t xml:space="preserve">, </w:t>
      </w:r>
      <w:proofErr w:type="spellStart"/>
      <w:r w:rsidRPr="006A276F">
        <w:rPr>
          <w:rFonts w:ascii="Times New Roman" w:eastAsia="黑体" w:hAnsi="Times New Roman"/>
          <w:b/>
          <w:color w:val="000000" w:themeColor="text1"/>
          <w:szCs w:val="24"/>
        </w:rPr>
        <w:t>Ruixi</w:t>
      </w:r>
      <w:proofErr w:type="spellEnd"/>
      <w:r w:rsidRPr="006A276F">
        <w:rPr>
          <w:rFonts w:ascii="Times New Roman" w:eastAsia="黑体" w:hAnsi="Times New Roman"/>
          <w:b/>
          <w:color w:val="000000" w:themeColor="text1"/>
          <w:szCs w:val="24"/>
        </w:rPr>
        <w:t xml:space="preserve">; </w:t>
      </w:r>
      <w:proofErr w:type="gramStart"/>
      <w:r w:rsidRPr="006A276F">
        <w:rPr>
          <w:rFonts w:ascii="Times New Roman" w:eastAsia="黑体" w:hAnsi="Times New Roman"/>
          <w:b/>
          <w:color w:val="000000" w:themeColor="text1"/>
          <w:szCs w:val="24"/>
        </w:rPr>
        <w:t>Wu</w:t>
      </w:r>
      <w:r w:rsidRPr="006A276F">
        <w:rPr>
          <w:color w:val="000000" w:themeColor="text1"/>
        </w:rPr>
        <w:t xml:space="preserve"> </w:t>
      </w:r>
      <w:r w:rsidRPr="006A276F">
        <w:rPr>
          <w:rFonts w:hint="eastAsia"/>
          <w:color w:val="000000" w:themeColor="text1"/>
        </w:rPr>
        <w:t xml:space="preserve"> </w:t>
      </w:r>
      <w:proofErr w:type="spellStart"/>
      <w:r w:rsidRPr="006A276F">
        <w:rPr>
          <w:rFonts w:ascii="Times New Roman" w:eastAsia="黑体" w:hAnsi="Times New Roman"/>
          <w:b/>
          <w:color w:val="000000" w:themeColor="text1"/>
          <w:szCs w:val="24"/>
        </w:rPr>
        <w:t>Muhong</w:t>
      </w:r>
      <w:proofErr w:type="spellEnd"/>
      <w:r w:rsidRPr="006A276F">
        <w:rPr>
          <w:rFonts w:ascii="Times New Roman" w:eastAsia="黑体" w:hAnsi="Times New Roman"/>
          <w:b/>
          <w:color w:val="000000" w:themeColor="text1"/>
          <w:szCs w:val="24"/>
        </w:rPr>
        <w:t>;</w:t>
      </w:r>
      <w:r w:rsidRPr="006A276F">
        <w:rPr>
          <w:rFonts w:ascii="Times New Roman" w:eastAsia="黑体" w:hAnsi="Times New Roman" w:hint="eastAsia"/>
          <w:b/>
          <w:color w:val="000000" w:themeColor="text1"/>
          <w:szCs w:val="24"/>
        </w:rPr>
        <w:t>;</w:t>
      </w:r>
      <w:proofErr w:type="gramEnd"/>
      <w:r w:rsidRPr="006A276F">
        <w:rPr>
          <w:rFonts w:ascii="Times New Roman" w:eastAsia="黑体" w:hAnsi="Times New Roman" w:hint="eastAsia"/>
          <w:b/>
          <w:color w:val="000000" w:themeColor="text1"/>
          <w:szCs w:val="24"/>
        </w:rPr>
        <w:t xml:space="preserve"> e</w:t>
      </w:r>
      <w:r w:rsidRPr="006A276F">
        <w:rPr>
          <w:rFonts w:ascii="Times New Roman" w:eastAsia="黑体" w:hAnsi="Times New Roman"/>
          <w:b/>
          <w:color w:val="000000" w:themeColor="text1"/>
          <w:szCs w:val="24"/>
        </w:rPr>
        <w:t>t al.,</w:t>
      </w:r>
      <w:r w:rsidRPr="006A276F">
        <w:rPr>
          <w:rFonts w:ascii="Times New Roman" w:eastAsia="黑体" w:hAnsi="Times New Roman" w:hint="eastAsia"/>
          <w:b/>
          <w:color w:val="000000" w:themeColor="text1"/>
          <w:szCs w:val="24"/>
        </w:rPr>
        <w:t xml:space="preserve"> </w:t>
      </w:r>
      <w:r w:rsidRPr="006A276F">
        <w:rPr>
          <w:rFonts w:ascii="Times New Roman" w:eastAsia="黑体" w:hAnsi="Times New Roman"/>
          <w:b/>
          <w:color w:val="000000" w:themeColor="text1"/>
          <w:szCs w:val="24"/>
        </w:rPr>
        <w:t>Nature, 570</w:t>
      </w:r>
      <w:r w:rsidRPr="006A276F">
        <w:rPr>
          <w:rFonts w:ascii="Times New Roman" w:eastAsia="黑体" w:hAnsi="Times New Roman" w:hint="eastAsia"/>
          <w:b/>
          <w:color w:val="000000" w:themeColor="text1"/>
          <w:szCs w:val="24"/>
        </w:rPr>
        <w:t>:</w:t>
      </w:r>
      <w:r w:rsidRPr="006A276F">
        <w:rPr>
          <w:rFonts w:ascii="Times New Roman" w:eastAsia="黑体" w:hAnsi="Times New Roman"/>
          <w:b/>
          <w:color w:val="000000" w:themeColor="text1"/>
          <w:szCs w:val="24"/>
        </w:rPr>
        <w:t>91–95 (2019).</w:t>
      </w:r>
    </w:p>
    <w:p w14:paraId="467E7584" w14:textId="77777777" w:rsidR="00FA5CB4" w:rsidRPr="006A276F" w:rsidRDefault="00FA5CB4" w:rsidP="00FA5CB4">
      <w:pPr>
        <w:pStyle w:val="a7"/>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65"/>
        <w:ind w:firstLineChars="0"/>
        <w:jc w:val="left"/>
        <w:rPr>
          <w:rFonts w:ascii="Times New Roman" w:eastAsia="黑体" w:hAnsi="Times New Roman"/>
          <w:b/>
          <w:color w:val="000000" w:themeColor="text1"/>
          <w:szCs w:val="24"/>
        </w:rPr>
      </w:pPr>
      <w:r w:rsidRPr="006A276F">
        <w:rPr>
          <w:rFonts w:ascii="Times New Roman" w:eastAsia="黑体" w:hAnsi="Times New Roman"/>
          <w:b/>
          <w:color w:val="000000" w:themeColor="text1"/>
          <w:szCs w:val="24"/>
        </w:rPr>
        <w:t>Current-controlled propagation of spin waves in antiparallel, coupled domains</w:t>
      </w:r>
      <w:r w:rsidRPr="006A276F">
        <w:rPr>
          <w:rFonts w:ascii="Times New Roman" w:eastAsia="黑体" w:hAnsi="Times New Roman" w:hint="eastAsia"/>
          <w:b/>
          <w:color w:val="000000" w:themeColor="text1"/>
          <w:szCs w:val="24"/>
        </w:rPr>
        <w:t xml:space="preserve">; </w:t>
      </w:r>
      <w:r w:rsidRPr="006A276F">
        <w:rPr>
          <w:rFonts w:ascii="Times New Roman" w:eastAsia="黑体" w:hAnsi="Times New Roman"/>
          <w:b/>
          <w:color w:val="000000" w:themeColor="text1"/>
          <w:szCs w:val="24"/>
        </w:rPr>
        <w:t xml:space="preserve">Liu, </w:t>
      </w:r>
      <w:proofErr w:type="spellStart"/>
      <w:r w:rsidRPr="006A276F">
        <w:rPr>
          <w:rFonts w:ascii="Times New Roman" w:eastAsia="黑体" w:hAnsi="Times New Roman"/>
          <w:b/>
          <w:color w:val="000000" w:themeColor="text1"/>
          <w:szCs w:val="24"/>
        </w:rPr>
        <w:t>Chuanpu</w:t>
      </w:r>
      <w:proofErr w:type="spellEnd"/>
      <w:r w:rsidRPr="006A276F">
        <w:rPr>
          <w:rFonts w:ascii="Times New Roman" w:eastAsia="黑体" w:hAnsi="Times New Roman"/>
          <w:b/>
          <w:color w:val="000000" w:themeColor="text1"/>
          <w:szCs w:val="24"/>
        </w:rPr>
        <w:t xml:space="preserve">; Wu, </w:t>
      </w:r>
      <w:proofErr w:type="spellStart"/>
      <w:r w:rsidRPr="006A276F">
        <w:rPr>
          <w:rFonts w:ascii="Times New Roman" w:eastAsia="黑体" w:hAnsi="Times New Roman"/>
          <w:b/>
          <w:color w:val="000000" w:themeColor="text1"/>
          <w:szCs w:val="24"/>
        </w:rPr>
        <w:t>Shizhe</w:t>
      </w:r>
      <w:proofErr w:type="spellEnd"/>
      <w:r w:rsidRPr="006A276F">
        <w:rPr>
          <w:rFonts w:ascii="Times New Roman" w:eastAsia="黑体" w:hAnsi="Times New Roman"/>
          <w:b/>
          <w:color w:val="000000" w:themeColor="text1"/>
          <w:szCs w:val="24"/>
        </w:rPr>
        <w:t xml:space="preserve">; Zhang, </w:t>
      </w:r>
      <w:proofErr w:type="spellStart"/>
      <w:r w:rsidRPr="006A276F">
        <w:rPr>
          <w:rFonts w:ascii="Times New Roman" w:eastAsia="黑体" w:hAnsi="Times New Roman"/>
          <w:b/>
          <w:color w:val="000000" w:themeColor="text1"/>
          <w:szCs w:val="24"/>
        </w:rPr>
        <w:t>Jianyu</w:t>
      </w:r>
      <w:proofErr w:type="spellEnd"/>
      <w:r w:rsidRPr="006A276F">
        <w:rPr>
          <w:rFonts w:ascii="Times New Roman" w:eastAsia="黑体" w:hAnsi="Times New Roman"/>
          <w:b/>
          <w:color w:val="000000" w:themeColor="text1"/>
          <w:szCs w:val="24"/>
        </w:rPr>
        <w:t xml:space="preserve">; Chen, </w:t>
      </w:r>
      <w:proofErr w:type="spellStart"/>
      <w:r w:rsidRPr="006A276F">
        <w:rPr>
          <w:rFonts w:ascii="Times New Roman" w:eastAsia="黑体" w:hAnsi="Times New Roman"/>
          <w:b/>
          <w:color w:val="000000" w:themeColor="text1"/>
          <w:szCs w:val="24"/>
        </w:rPr>
        <w:t>Jilei</w:t>
      </w:r>
      <w:proofErr w:type="spellEnd"/>
      <w:r w:rsidRPr="006A276F">
        <w:rPr>
          <w:rFonts w:ascii="Times New Roman" w:eastAsia="黑体" w:hAnsi="Times New Roman" w:hint="eastAsia"/>
          <w:b/>
          <w:color w:val="000000" w:themeColor="text1"/>
          <w:szCs w:val="24"/>
        </w:rPr>
        <w:t>; e</w:t>
      </w:r>
      <w:r w:rsidRPr="006A276F">
        <w:rPr>
          <w:rFonts w:ascii="Times New Roman" w:eastAsia="黑体" w:hAnsi="Times New Roman"/>
          <w:b/>
          <w:color w:val="000000" w:themeColor="text1"/>
          <w:szCs w:val="24"/>
        </w:rPr>
        <w:t>t al.,</w:t>
      </w:r>
      <w:r w:rsidRPr="006A276F">
        <w:rPr>
          <w:rFonts w:ascii="Times New Roman" w:eastAsia="黑体" w:hAnsi="Times New Roman" w:hint="eastAsia"/>
          <w:b/>
          <w:color w:val="000000" w:themeColor="text1"/>
          <w:szCs w:val="24"/>
        </w:rPr>
        <w:t xml:space="preserve"> </w:t>
      </w:r>
      <w:r w:rsidRPr="006A276F">
        <w:rPr>
          <w:rFonts w:ascii="Times New Roman" w:eastAsia="黑体" w:hAnsi="Times New Roman"/>
          <w:b/>
          <w:color w:val="000000" w:themeColor="text1"/>
          <w:szCs w:val="24"/>
        </w:rPr>
        <w:t>Nature nanotechnology, 14</w:t>
      </w:r>
      <w:r w:rsidRPr="006A276F">
        <w:rPr>
          <w:rFonts w:ascii="Times New Roman" w:eastAsia="黑体" w:hAnsi="Times New Roman" w:hint="eastAsia"/>
          <w:b/>
          <w:color w:val="000000" w:themeColor="text1"/>
          <w:szCs w:val="24"/>
        </w:rPr>
        <w:t>:</w:t>
      </w:r>
      <w:r w:rsidRPr="006A276F">
        <w:rPr>
          <w:rFonts w:ascii="Times New Roman" w:eastAsia="黑体" w:hAnsi="Times New Roman"/>
          <w:b/>
          <w:color w:val="000000" w:themeColor="text1"/>
          <w:szCs w:val="24"/>
        </w:rPr>
        <w:t>691–697 (2019)</w:t>
      </w:r>
      <w:r w:rsidRPr="006A276F">
        <w:rPr>
          <w:rFonts w:ascii="Times New Roman" w:eastAsia="黑体" w:hAnsi="Times New Roman" w:hint="eastAsia"/>
          <w:b/>
          <w:color w:val="000000" w:themeColor="text1"/>
          <w:szCs w:val="24"/>
        </w:rPr>
        <w:t>.</w:t>
      </w:r>
    </w:p>
    <w:p w14:paraId="7C6F367F" w14:textId="77777777" w:rsidR="00FA5CB4" w:rsidRPr="006A276F" w:rsidRDefault="00FA5CB4" w:rsidP="00FA5CB4">
      <w:pPr>
        <w:pStyle w:val="a7"/>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65"/>
        <w:ind w:firstLineChars="0"/>
        <w:jc w:val="left"/>
        <w:rPr>
          <w:rFonts w:ascii="Times New Roman" w:eastAsia="黑体" w:hAnsi="Times New Roman"/>
          <w:b/>
          <w:color w:val="000000" w:themeColor="text1"/>
          <w:szCs w:val="24"/>
        </w:rPr>
      </w:pPr>
      <w:r w:rsidRPr="006A276F">
        <w:rPr>
          <w:rFonts w:ascii="Times New Roman" w:eastAsia="黑体" w:hAnsi="Times New Roman"/>
          <w:b/>
          <w:color w:val="000000" w:themeColor="text1"/>
          <w:szCs w:val="24"/>
        </w:rPr>
        <w:t xml:space="preserve">Universal Imaging of Full Strain Tensor in 2D Crystals with Third-Harmonic Generation, Liang, Jing; Wang, </w:t>
      </w:r>
      <w:proofErr w:type="spellStart"/>
      <w:r w:rsidRPr="006A276F">
        <w:rPr>
          <w:rFonts w:ascii="Times New Roman" w:eastAsia="黑体" w:hAnsi="Times New Roman"/>
          <w:b/>
          <w:color w:val="000000" w:themeColor="text1"/>
          <w:szCs w:val="24"/>
        </w:rPr>
        <w:t>Jinhuan</w:t>
      </w:r>
      <w:proofErr w:type="spellEnd"/>
      <w:r w:rsidRPr="006A276F">
        <w:rPr>
          <w:rFonts w:ascii="Times New Roman" w:eastAsia="黑体" w:hAnsi="Times New Roman"/>
          <w:b/>
          <w:color w:val="000000" w:themeColor="text1"/>
          <w:szCs w:val="24"/>
        </w:rPr>
        <w:t xml:space="preserve">; Zhang, </w:t>
      </w:r>
      <w:proofErr w:type="spellStart"/>
      <w:r w:rsidRPr="006A276F">
        <w:rPr>
          <w:rFonts w:ascii="Times New Roman" w:eastAsia="黑体" w:hAnsi="Times New Roman"/>
          <w:b/>
          <w:color w:val="000000" w:themeColor="text1"/>
          <w:szCs w:val="24"/>
        </w:rPr>
        <w:t>Zhihong</w:t>
      </w:r>
      <w:proofErr w:type="spellEnd"/>
      <w:r w:rsidRPr="006A276F">
        <w:rPr>
          <w:rFonts w:ascii="Times New Roman" w:eastAsia="黑体" w:hAnsi="Times New Roman"/>
          <w:b/>
          <w:color w:val="000000" w:themeColor="text1"/>
          <w:szCs w:val="24"/>
        </w:rPr>
        <w:t xml:space="preserve">; </w:t>
      </w:r>
      <w:proofErr w:type="spellStart"/>
      <w:r w:rsidRPr="006A276F">
        <w:rPr>
          <w:rFonts w:ascii="Times New Roman" w:eastAsia="黑体" w:hAnsi="Times New Roman"/>
          <w:b/>
          <w:color w:val="000000" w:themeColor="text1"/>
          <w:szCs w:val="24"/>
        </w:rPr>
        <w:t>Su</w:t>
      </w:r>
      <w:proofErr w:type="spellEnd"/>
      <w:r w:rsidRPr="006A276F">
        <w:rPr>
          <w:rFonts w:ascii="Times New Roman" w:eastAsia="黑体" w:hAnsi="Times New Roman"/>
          <w:b/>
          <w:color w:val="000000" w:themeColor="text1"/>
          <w:szCs w:val="24"/>
        </w:rPr>
        <w:t xml:space="preserve">, </w:t>
      </w:r>
      <w:proofErr w:type="spellStart"/>
      <w:r w:rsidRPr="006A276F">
        <w:rPr>
          <w:rFonts w:ascii="Times New Roman" w:eastAsia="黑体" w:hAnsi="Times New Roman"/>
          <w:b/>
          <w:color w:val="000000" w:themeColor="text1"/>
          <w:szCs w:val="24"/>
        </w:rPr>
        <w:t>Yingze</w:t>
      </w:r>
      <w:proofErr w:type="spellEnd"/>
      <w:r w:rsidRPr="006A276F">
        <w:rPr>
          <w:rFonts w:ascii="Times New Roman" w:eastAsia="黑体" w:hAnsi="Times New Roman"/>
          <w:b/>
          <w:color w:val="000000" w:themeColor="text1"/>
          <w:szCs w:val="24"/>
        </w:rPr>
        <w:t>;</w:t>
      </w:r>
      <w:r w:rsidRPr="006A276F">
        <w:rPr>
          <w:rFonts w:ascii="Times New Roman" w:eastAsia="黑体" w:hAnsi="Times New Roman" w:hint="eastAsia"/>
          <w:b/>
          <w:color w:val="000000" w:themeColor="text1"/>
          <w:szCs w:val="24"/>
        </w:rPr>
        <w:t xml:space="preserve"> e</w:t>
      </w:r>
      <w:r w:rsidRPr="006A276F">
        <w:rPr>
          <w:rFonts w:ascii="Times New Roman" w:eastAsia="黑体" w:hAnsi="Times New Roman"/>
          <w:b/>
          <w:color w:val="000000" w:themeColor="text1"/>
          <w:szCs w:val="24"/>
        </w:rPr>
        <w:t>t al., ADVANCED MATERIALS</w:t>
      </w:r>
      <w:r w:rsidRPr="006A276F">
        <w:rPr>
          <w:rFonts w:ascii="Times New Roman" w:eastAsia="黑体" w:hAnsi="Times New Roman" w:hint="eastAsia"/>
          <w:b/>
          <w:color w:val="000000" w:themeColor="text1"/>
          <w:szCs w:val="24"/>
        </w:rPr>
        <w:t>, 31(19</w:t>
      </w:r>
      <w:r w:rsidRPr="006A276F">
        <w:rPr>
          <w:rFonts w:ascii="Times New Roman" w:eastAsia="黑体" w:hAnsi="Times New Roman"/>
          <w:b/>
          <w:color w:val="000000" w:themeColor="text1"/>
          <w:szCs w:val="24"/>
        </w:rPr>
        <w:t>):</w:t>
      </w:r>
      <w:r w:rsidRPr="006A276F">
        <w:rPr>
          <w:rFonts w:ascii="Times New Roman" w:eastAsia="黑体" w:hAnsi="Times New Roman" w:hint="eastAsia"/>
          <w:b/>
          <w:color w:val="000000" w:themeColor="text1"/>
          <w:szCs w:val="24"/>
        </w:rPr>
        <w:t xml:space="preserve"> </w:t>
      </w:r>
      <w:r w:rsidRPr="006A276F">
        <w:rPr>
          <w:rFonts w:ascii="Times New Roman" w:eastAsia="黑体" w:hAnsi="Times New Roman"/>
          <w:b/>
          <w:color w:val="000000" w:themeColor="text1"/>
          <w:szCs w:val="24"/>
        </w:rPr>
        <w:t xml:space="preserve">1808160, </w:t>
      </w:r>
      <w:r w:rsidRPr="006A276F">
        <w:rPr>
          <w:rFonts w:ascii="Times New Roman" w:eastAsia="黑体" w:hAnsi="Times New Roman" w:hint="eastAsia"/>
          <w:b/>
          <w:color w:val="000000" w:themeColor="text1"/>
          <w:szCs w:val="24"/>
        </w:rPr>
        <w:t>2019</w:t>
      </w:r>
      <w:r w:rsidRPr="006A276F">
        <w:rPr>
          <w:rFonts w:ascii="Times New Roman" w:eastAsia="黑体" w:hAnsi="Times New Roman"/>
          <w:b/>
          <w:color w:val="000000" w:themeColor="text1"/>
          <w:szCs w:val="24"/>
        </w:rPr>
        <w:t>.</w:t>
      </w:r>
    </w:p>
    <w:p w14:paraId="518A9568" w14:textId="77777777" w:rsidR="00FA5CB4" w:rsidRPr="006A276F" w:rsidRDefault="00FA5CB4" w:rsidP="00FA5CB4">
      <w:pPr>
        <w:pStyle w:val="a7"/>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65"/>
        <w:ind w:firstLineChars="0"/>
        <w:jc w:val="left"/>
        <w:rPr>
          <w:rFonts w:ascii="Times New Roman" w:eastAsia="黑体" w:hAnsi="Times New Roman"/>
          <w:b/>
          <w:color w:val="000000" w:themeColor="text1"/>
          <w:szCs w:val="24"/>
        </w:rPr>
      </w:pPr>
      <w:r w:rsidRPr="006A276F">
        <w:rPr>
          <w:rFonts w:ascii="Times New Roman" w:eastAsia="黑体" w:hAnsi="Times New Roman"/>
          <w:b/>
          <w:color w:val="000000" w:themeColor="text1"/>
          <w:szCs w:val="24"/>
        </w:rPr>
        <w:t>Kinetic modulation of graphene growth by fluorine through spatially confined decomposition of metal fluorides</w:t>
      </w:r>
      <w:r w:rsidRPr="006A276F">
        <w:rPr>
          <w:rFonts w:ascii="Times New Roman" w:eastAsia="黑体" w:hAnsi="Times New Roman" w:hint="eastAsia"/>
          <w:b/>
          <w:color w:val="000000" w:themeColor="text1"/>
          <w:szCs w:val="24"/>
        </w:rPr>
        <w:t xml:space="preserve">, </w:t>
      </w:r>
      <w:r w:rsidRPr="006A276F">
        <w:rPr>
          <w:rFonts w:ascii="Times New Roman" w:eastAsia="黑体" w:hAnsi="Times New Roman"/>
          <w:b/>
          <w:color w:val="000000" w:themeColor="text1"/>
          <w:szCs w:val="24"/>
        </w:rPr>
        <w:t xml:space="preserve">Liu, Can; Xu, </w:t>
      </w:r>
      <w:proofErr w:type="spellStart"/>
      <w:r w:rsidRPr="006A276F">
        <w:rPr>
          <w:rFonts w:ascii="Times New Roman" w:eastAsia="黑体" w:hAnsi="Times New Roman"/>
          <w:b/>
          <w:color w:val="000000" w:themeColor="text1"/>
          <w:szCs w:val="24"/>
        </w:rPr>
        <w:t>Xiaozhi</w:t>
      </w:r>
      <w:proofErr w:type="spellEnd"/>
      <w:r w:rsidRPr="006A276F">
        <w:rPr>
          <w:rFonts w:ascii="Times New Roman" w:eastAsia="黑体" w:hAnsi="Times New Roman"/>
          <w:b/>
          <w:color w:val="000000" w:themeColor="text1"/>
          <w:szCs w:val="24"/>
        </w:rPr>
        <w:t xml:space="preserve">; </w:t>
      </w:r>
      <w:proofErr w:type="spellStart"/>
      <w:r w:rsidRPr="006A276F">
        <w:rPr>
          <w:rFonts w:ascii="Times New Roman" w:eastAsia="黑体" w:hAnsi="Times New Roman"/>
          <w:b/>
          <w:color w:val="000000" w:themeColor="text1"/>
          <w:szCs w:val="24"/>
        </w:rPr>
        <w:t>Qiu</w:t>
      </w:r>
      <w:proofErr w:type="spellEnd"/>
      <w:r w:rsidRPr="006A276F">
        <w:rPr>
          <w:rFonts w:ascii="Times New Roman" w:eastAsia="黑体" w:hAnsi="Times New Roman"/>
          <w:b/>
          <w:color w:val="000000" w:themeColor="text1"/>
          <w:szCs w:val="24"/>
        </w:rPr>
        <w:t xml:space="preserve">, Lu; Wu, </w:t>
      </w:r>
      <w:proofErr w:type="spellStart"/>
      <w:r w:rsidRPr="006A276F">
        <w:rPr>
          <w:rFonts w:ascii="Times New Roman" w:eastAsia="黑体" w:hAnsi="Times New Roman"/>
          <w:b/>
          <w:color w:val="000000" w:themeColor="text1"/>
          <w:szCs w:val="24"/>
        </w:rPr>
        <w:t>Muhong</w:t>
      </w:r>
      <w:proofErr w:type="spellEnd"/>
      <w:r w:rsidRPr="006A276F">
        <w:rPr>
          <w:rFonts w:ascii="Times New Roman" w:eastAsia="黑体" w:hAnsi="Times New Roman"/>
          <w:b/>
          <w:color w:val="000000" w:themeColor="text1"/>
          <w:szCs w:val="24"/>
        </w:rPr>
        <w:t>;</w:t>
      </w:r>
      <w:r w:rsidRPr="006A276F">
        <w:rPr>
          <w:rFonts w:ascii="Times New Roman" w:eastAsia="黑体" w:hAnsi="Times New Roman" w:hint="eastAsia"/>
          <w:b/>
          <w:color w:val="000000" w:themeColor="text1"/>
          <w:szCs w:val="24"/>
        </w:rPr>
        <w:t xml:space="preserve"> e</w:t>
      </w:r>
      <w:r w:rsidRPr="006A276F">
        <w:rPr>
          <w:rFonts w:ascii="Times New Roman" w:eastAsia="黑体" w:hAnsi="Times New Roman"/>
          <w:b/>
          <w:color w:val="000000" w:themeColor="text1"/>
          <w:szCs w:val="24"/>
        </w:rPr>
        <w:t>t al.,</w:t>
      </w:r>
      <w:r w:rsidRPr="006A276F">
        <w:rPr>
          <w:color w:val="000000" w:themeColor="text1"/>
        </w:rPr>
        <w:t xml:space="preserve"> </w:t>
      </w:r>
      <w:r w:rsidRPr="006A276F">
        <w:rPr>
          <w:rFonts w:ascii="Times New Roman" w:eastAsia="黑体" w:hAnsi="Times New Roman"/>
          <w:b/>
          <w:color w:val="000000" w:themeColor="text1"/>
          <w:szCs w:val="24"/>
        </w:rPr>
        <w:t>NATURE CHEMISTRY</w:t>
      </w:r>
      <w:r w:rsidRPr="006A276F">
        <w:rPr>
          <w:rFonts w:ascii="Times New Roman" w:eastAsia="黑体" w:hAnsi="Times New Roman" w:hint="eastAsia"/>
          <w:b/>
          <w:color w:val="000000" w:themeColor="text1"/>
          <w:szCs w:val="24"/>
        </w:rPr>
        <w:t>,</w:t>
      </w:r>
      <w:r w:rsidRPr="006A276F">
        <w:rPr>
          <w:color w:val="000000" w:themeColor="text1"/>
        </w:rPr>
        <w:t xml:space="preserve"> </w:t>
      </w:r>
      <w:r w:rsidRPr="006A276F">
        <w:rPr>
          <w:rFonts w:ascii="Times New Roman" w:eastAsia="黑体" w:hAnsi="Times New Roman"/>
          <w:b/>
          <w:color w:val="000000" w:themeColor="text1"/>
          <w:szCs w:val="24"/>
        </w:rPr>
        <w:t>11</w:t>
      </w:r>
      <w:r w:rsidRPr="006A276F">
        <w:rPr>
          <w:rFonts w:ascii="Times New Roman" w:eastAsia="黑体" w:hAnsi="Times New Roman" w:hint="eastAsia"/>
          <w:b/>
          <w:color w:val="000000" w:themeColor="text1"/>
          <w:szCs w:val="24"/>
        </w:rPr>
        <w:t>:</w:t>
      </w:r>
      <w:r w:rsidRPr="006A276F">
        <w:rPr>
          <w:rFonts w:ascii="Times New Roman" w:eastAsia="黑体" w:hAnsi="Times New Roman"/>
          <w:b/>
          <w:color w:val="000000" w:themeColor="text1"/>
          <w:szCs w:val="24"/>
        </w:rPr>
        <w:t>730–736 (2019)</w:t>
      </w:r>
      <w:r w:rsidRPr="006A276F">
        <w:rPr>
          <w:rFonts w:ascii="Times New Roman" w:eastAsia="黑体" w:hAnsi="Times New Roman" w:hint="eastAsia"/>
          <w:b/>
          <w:color w:val="000000" w:themeColor="text1"/>
          <w:szCs w:val="24"/>
        </w:rPr>
        <w:t>.</w:t>
      </w:r>
    </w:p>
    <w:p w14:paraId="4C928694" w14:textId="77777777" w:rsidR="00FA5CB4" w:rsidRPr="006A276F" w:rsidRDefault="00FA5CB4" w:rsidP="00FA5CB4">
      <w:pPr>
        <w:pStyle w:val="a7"/>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65"/>
        <w:ind w:firstLineChars="0"/>
        <w:jc w:val="left"/>
        <w:rPr>
          <w:rFonts w:ascii="Times New Roman" w:eastAsia="黑体" w:hAnsi="Times New Roman"/>
          <w:b/>
          <w:color w:val="000000" w:themeColor="text1"/>
          <w:szCs w:val="24"/>
        </w:rPr>
      </w:pPr>
      <w:r w:rsidRPr="006A276F">
        <w:rPr>
          <w:rFonts w:ascii="Times New Roman" w:eastAsia="黑体" w:hAnsi="Times New Roman"/>
          <w:b/>
          <w:color w:val="000000" w:themeColor="text1"/>
          <w:szCs w:val="24"/>
        </w:rPr>
        <w:t>Probing Far-Infrared Surface Phonon Polaritons in Semiconductor Nanostructures at Nanoscale</w:t>
      </w:r>
      <w:r w:rsidRPr="006A276F">
        <w:rPr>
          <w:rFonts w:ascii="Times New Roman" w:eastAsia="黑体" w:hAnsi="Times New Roman" w:hint="eastAsia"/>
          <w:b/>
          <w:color w:val="000000" w:themeColor="text1"/>
          <w:szCs w:val="24"/>
        </w:rPr>
        <w:t xml:space="preserve">, </w:t>
      </w:r>
      <w:r w:rsidRPr="006A276F">
        <w:rPr>
          <w:rFonts w:ascii="Times New Roman" w:eastAsia="黑体" w:hAnsi="Times New Roman"/>
          <w:b/>
          <w:color w:val="000000" w:themeColor="text1"/>
          <w:szCs w:val="24"/>
        </w:rPr>
        <w:t xml:space="preserve">Qi, </w:t>
      </w:r>
      <w:proofErr w:type="spellStart"/>
      <w:r w:rsidRPr="006A276F">
        <w:rPr>
          <w:rFonts w:ascii="Times New Roman" w:eastAsia="黑体" w:hAnsi="Times New Roman"/>
          <w:b/>
          <w:color w:val="000000" w:themeColor="text1"/>
          <w:szCs w:val="24"/>
        </w:rPr>
        <w:t>Ruishi</w:t>
      </w:r>
      <w:proofErr w:type="spellEnd"/>
      <w:r w:rsidRPr="006A276F">
        <w:rPr>
          <w:rFonts w:ascii="Times New Roman" w:eastAsia="黑体" w:hAnsi="Times New Roman"/>
          <w:b/>
          <w:color w:val="000000" w:themeColor="text1"/>
          <w:szCs w:val="24"/>
        </w:rPr>
        <w:t xml:space="preserve">; Wang, </w:t>
      </w:r>
      <w:proofErr w:type="spellStart"/>
      <w:r w:rsidRPr="006A276F">
        <w:rPr>
          <w:rFonts w:ascii="Times New Roman" w:eastAsia="黑体" w:hAnsi="Times New Roman"/>
          <w:b/>
          <w:color w:val="000000" w:themeColor="text1"/>
          <w:szCs w:val="24"/>
        </w:rPr>
        <w:t>Renfei</w:t>
      </w:r>
      <w:proofErr w:type="spellEnd"/>
      <w:r w:rsidRPr="006A276F">
        <w:rPr>
          <w:rFonts w:ascii="Times New Roman" w:eastAsia="黑体" w:hAnsi="Times New Roman"/>
          <w:b/>
          <w:color w:val="000000" w:themeColor="text1"/>
          <w:szCs w:val="24"/>
        </w:rPr>
        <w:t xml:space="preserve">; Li, </w:t>
      </w:r>
      <w:proofErr w:type="spellStart"/>
      <w:r w:rsidRPr="006A276F">
        <w:rPr>
          <w:rFonts w:ascii="Times New Roman" w:eastAsia="黑体" w:hAnsi="Times New Roman"/>
          <w:b/>
          <w:color w:val="000000" w:themeColor="text1"/>
          <w:szCs w:val="24"/>
        </w:rPr>
        <w:t>Yuehui</w:t>
      </w:r>
      <w:proofErr w:type="spellEnd"/>
      <w:r w:rsidRPr="006A276F">
        <w:rPr>
          <w:rFonts w:ascii="Times New Roman" w:eastAsia="黑体" w:hAnsi="Times New Roman"/>
          <w:b/>
          <w:color w:val="000000" w:themeColor="text1"/>
          <w:szCs w:val="24"/>
        </w:rPr>
        <w:t xml:space="preserve">; Sun, </w:t>
      </w:r>
      <w:proofErr w:type="spellStart"/>
      <w:r w:rsidRPr="006A276F">
        <w:rPr>
          <w:rFonts w:ascii="Times New Roman" w:eastAsia="黑体" w:hAnsi="Times New Roman"/>
          <w:b/>
          <w:color w:val="000000" w:themeColor="text1"/>
          <w:szCs w:val="24"/>
        </w:rPr>
        <w:t>Yuanwei</w:t>
      </w:r>
      <w:proofErr w:type="spellEnd"/>
      <w:r w:rsidRPr="006A276F">
        <w:rPr>
          <w:rFonts w:ascii="Times New Roman" w:eastAsia="黑体" w:hAnsi="Times New Roman"/>
          <w:b/>
          <w:color w:val="000000" w:themeColor="text1"/>
          <w:szCs w:val="24"/>
        </w:rPr>
        <w:t>;</w:t>
      </w:r>
      <w:r w:rsidRPr="006A276F">
        <w:rPr>
          <w:rFonts w:ascii="Times New Roman" w:eastAsia="黑体" w:hAnsi="Times New Roman" w:hint="eastAsia"/>
          <w:b/>
          <w:color w:val="000000" w:themeColor="text1"/>
          <w:szCs w:val="24"/>
        </w:rPr>
        <w:t xml:space="preserve"> e</w:t>
      </w:r>
      <w:r w:rsidRPr="006A276F">
        <w:rPr>
          <w:rFonts w:ascii="Times New Roman" w:eastAsia="黑体" w:hAnsi="Times New Roman"/>
          <w:b/>
          <w:color w:val="000000" w:themeColor="text1"/>
          <w:szCs w:val="24"/>
        </w:rPr>
        <w:t>t al.,</w:t>
      </w:r>
      <w:r w:rsidRPr="006A276F">
        <w:rPr>
          <w:rFonts w:ascii="Times New Roman" w:eastAsia="黑体" w:hAnsi="Times New Roman" w:hint="eastAsia"/>
          <w:b/>
          <w:color w:val="000000" w:themeColor="text1"/>
          <w:szCs w:val="24"/>
        </w:rPr>
        <w:t xml:space="preserve"> </w:t>
      </w:r>
      <w:r w:rsidRPr="006A276F">
        <w:rPr>
          <w:rFonts w:ascii="Times New Roman" w:eastAsia="黑体" w:hAnsi="Times New Roman"/>
          <w:b/>
          <w:color w:val="000000" w:themeColor="text1"/>
          <w:szCs w:val="24"/>
        </w:rPr>
        <w:t>NANO LETTERS</w:t>
      </w:r>
      <w:r w:rsidRPr="006A276F">
        <w:rPr>
          <w:rFonts w:ascii="Times New Roman" w:eastAsia="黑体" w:hAnsi="Times New Roman" w:hint="eastAsia"/>
          <w:b/>
          <w:color w:val="000000" w:themeColor="text1"/>
          <w:szCs w:val="24"/>
        </w:rPr>
        <w:t>, 19(8):</w:t>
      </w:r>
      <w:r w:rsidRPr="006A276F">
        <w:rPr>
          <w:rFonts w:ascii="Times New Roman" w:eastAsia="黑体" w:hAnsi="Times New Roman"/>
          <w:b/>
          <w:color w:val="000000" w:themeColor="text1"/>
          <w:szCs w:val="24"/>
        </w:rPr>
        <w:t>5070-5076</w:t>
      </w:r>
      <w:r w:rsidRPr="006A276F">
        <w:rPr>
          <w:rFonts w:ascii="Times New Roman" w:eastAsia="黑体" w:hAnsi="Times New Roman" w:hint="eastAsia"/>
          <w:b/>
          <w:color w:val="000000" w:themeColor="text1"/>
          <w:szCs w:val="24"/>
        </w:rPr>
        <w:t>, 2019.</w:t>
      </w:r>
    </w:p>
    <w:p w14:paraId="2C41C6C4" w14:textId="77777777" w:rsidR="00FA5CB4" w:rsidRPr="006A276F" w:rsidRDefault="00FA5CB4" w:rsidP="00FA5CB4">
      <w:pPr>
        <w:pStyle w:val="a7"/>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65"/>
        <w:ind w:firstLineChars="0"/>
        <w:jc w:val="left"/>
        <w:rPr>
          <w:rFonts w:ascii="Times New Roman" w:eastAsia="黑体" w:hAnsi="Times New Roman"/>
          <w:b/>
          <w:color w:val="000000" w:themeColor="text1"/>
          <w:szCs w:val="24"/>
        </w:rPr>
      </w:pPr>
      <w:r w:rsidRPr="006A276F">
        <w:rPr>
          <w:rFonts w:ascii="Times New Roman" w:eastAsia="黑体" w:hAnsi="Times New Roman"/>
          <w:b/>
          <w:color w:val="000000" w:themeColor="text1"/>
          <w:szCs w:val="24"/>
        </w:rPr>
        <w:t>Observation of an Odd-Integer Quantum Hall Effect from Topological Surface States in Cd3As2</w:t>
      </w:r>
      <w:r w:rsidRPr="006A276F">
        <w:rPr>
          <w:rFonts w:ascii="Times New Roman" w:eastAsia="黑体" w:hAnsi="Times New Roman" w:hint="eastAsia"/>
          <w:b/>
          <w:color w:val="000000" w:themeColor="text1"/>
          <w:szCs w:val="24"/>
        </w:rPr>
        <w:t xml:space="preserve">, </w:t>
      </w:r>
      <w:r w:rsidRPr="006A276F">
        <w:rPr>
          <w:rFonts w:ascii="Times New Roman" w:eastAsia="黑体" w:hAnsi="Times New Roman"/>
          <w:b/>
          <w:color w:val="000000" w:themeColor="text1"/>
          <w:szCs w:val="24"/>
        </w:rPr>
        <w:t>Lin, Ben-</w:t>
      </w:r>
      <w:proofErr w:type="spellStart"/>
      <w:r w:rsidRPr="006A276F">
        <w:rPr>
          <w:rFonts w:ascii="Times New Roman" w:eastAsia="黑体" w:hAnsi="Times New Roman"/>
          <w:b/>
          <w:color w:val="000000" w:themeColor="text1"/>
          <w:szCs w:val="24"/>
        </w:rPr>
        <w:t>Chuan</w:t>
      </w:r>
      <w:proofErr w:type="spellEnd"/>
      <w:r w:rsidRPr="006A276F">
        <w:rPr>
          <w:rFonts w:ascii="Times New Roman" w:eastAsia="黑体" w:hAnsi="Times New Roman"/>
          <w:b/>
          <w:color w:val="000000" w:themeColor="text1"/>
          <w:szCs w:val="24"/>
        </w:rPr>
        <w:t xml:space="preserve">; Wang, </w:t>
      </w:r>
      <w:proofErr w:type="spellStart"/>
      <w:r w:rsidRPr="006A276F">
        <w:rPr>
          <w:rFonts w:ascii="Times New Roman" w:eastAsia="黑体" w:hAnsi="Times New Roman"/>
          <w:b/>
          <w:color w:val="000000" w:themeColor="text1"/>
          <w:szCs w:val="24"/>
        </w:rPr>
        <w:t>Shuo</w:t>
      </w:r>
      <w:proofErr w:type="spellEnd"/>
      <w:r w:rsidRPr="006A276F">
        <w:rPr>
          <w:rFonts w:ascii="Times New Roman" w:eastAsia="黑体" w:hAnsi="Times New Roman"/>
          <w:b/>
          <w:color w:val="000000" w:themeColor="text1"/>
          <w:szCs w:val="24"/>
        </w:rPr>
        <w:t xml:space="preserve">; </w:t>
      </w:r>
      <w:proofErr w:type="spellStart"/>
      <w:r w:rsidRPr="006A276F">
        <w:rPr>
          <w:rFonts w:ascii="Times New Roman" w:eastAsia="黑体" w:hAnsi="Times New Roman"/>
          <w:b/>
          <w:color w:val="000000" w:themeColor="text1"/>
          <w:szCs w:val="24"/>
        </w:rPr>
        <w:t>Wiedmann</w:t>
      </w:r>
      <w:proofErr w:type="spellEnd"/>
      <w:r w:rsidRPr="006A276F">
        <w:rPr>
          <w:rFonts w:ascii="Times New Roman" w:eastAsia="黑体" w:hAnsi="Times New Roman"/>
          <w:b/>
          <w:color w:val="000000" w:themeColor="text1"/>
          <w:szCs w:val="24"/>
        </w:rPr>
        <w:t>, Steffen;</w:t>
      </w:r>
      <w:r w:rsidRPr="006A276F">
        <w:rPr>
          <w:rFonts w:ascii="Times New Roman" w:eastAsia="黑体" w:hAnsi="Times New Roman" w:hint="eastAsia"/>
          <w:b/>
          <w:color w:val="000000" w:themeColor="text1"/>
          <w:szCs w:val="24"/>
        </w:rPr>
        <w:t xml:space="preserve"> e</w:t>
      </w:r>
      <w:r w:rsidRPr="006A276F">
        <w:rPr>
          <w:rFonts w:ascii="Times New Roman" w:eastAsia="黑体" w:hAnsi="Times New Roman"/>
          <w:b/>
          <w:color w:val="000000" w:themeColor="text1"/>
          <w:szCs w:val="24"/>
        </w:rPr>
        <w:t>t al.,</w:t>
      </w:r>
      <w:r w:rsidRPr="006A276F">
        <w:rPr>
          <w:rFonts w:ascii="Times New Roman" w:eastAsia="黑体" w:hAnsi="Times New Roman" w:hint="eastAsia"/>
          <w:b/>
          <w:color w:val="000000" w:themeColor="text1"/>
          <w:szCs w:val="24"/>
        </w:rPr>
        <w:t xml:space="preserve"> </w:t>
      </w:r>
      <w:r w:rsidRPr="006A276F">
        <w:rPr>
          <w:rFonts w:ascii="Times New Roman" w:eastAsia="黑体" w:hAnsi="Times New Roman"/>
          <w:b/>
          <w:color w:val="000000" w:themeColor="text1"/>
          <w:szCs w:val="24"/>
        </w:rPr>
        <w:t>PHYSICAL REVIEW LETTERS</w:t>
      </w:r>
      <w:r w:rsidRPr="006A276F">
        <w:rPr>
          <w:rFonts w:ascii="Times New Roman" w:eastAsia="黑体" w:hAnsi="Times New Roman" w:hint="eastAsia"/>
          <w:b/>
          <w:color w:val="000000" w:themeColor="text1"/>
          <w:szCs w:val="24"/>
        </w:rPr>
        <w:t>, 122(3):</w:t>
      </w:r>
      <w:r w:rsidRPr="006A276F">
        <w:rPr>
          <w:color w:val="000000" w:themeColor="text1"/>
        </w:rPr>
        <w:t xml:space="preserve"> </w:t>
      </w:r>
      <w:r w:rsidRPr="006A276F">
        <w:rPr>
          <w:rFonts w:ascii="Times New Roman" w:eastAsia="黑体" w:hAnsi="Times New Roman"/>
          <w:b/>
          <w:color w:val="000000" w:themeColor="text1"/>
          <w:szCs w:val="24"/>
        </w:rPr>
        <w:t>036602</w:t>
      </w:r>
      <w:r w:rsidRPr="006A276F">
        <w:rPr>
          <w:rFonts w:ascii="Times New Roman" w:eastAsia="黑体" w:hAnsi="Times New Roman" w:hint="eastAsia"/>
          <w:b/>
          <w:color w:val="000000" w:themeColor="text1"/>
          <w:szCs w:val="24"/>
        </w:rPr>
        <w:t>, 2019.</w:t>
      </w:r>
    </w:p>
    <w:p w14:paraId="72730F5D" w14:textId="77777777" w:rsidR="00FA5CB4" w:rsidRPr="006A276F" w:rsidRDefault="00FA5CB4" w:rsidP="00FA5CB4">
      <w:pPr>
        <w:pStyle w:val="a7"/>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65"/>
        <w:ind w:firstLineChars="0"/>
        <w:jc w:val="left"/>
        <w:rPr>
          <w:rFonts w:ascii="Times New Roman" w:eastAsia="黑体" w:hAnsi="Times New Roman"/>
          <w:b/>
          <w:color w:val="000000" w:themeColor="text1"/>
          <w:szCs w:val="24"/>
        </w:rPr>
      </w:pPr>
      <w:r w:rsidRPr="006A276F">
        <w:rPr>
          <w:rFonts w:ascii="Times New Roman" w:eastAsia="黑体" w:hAnsi="Times New Roman" w:hint="eastAsia"/>
          <w:b/>
          <w:color w:val="000000" w:themeColor="text1"/>
          <w:szCs w:val="24"/>
        </w:rPr>
        <w:t>Dirac Semimetal Heterostructures: 3D Cd3As2 on 2D Graphene</w:t>
      </w:r>
      <w:r w:rsidRPr="006A276F">
        <w:rPr>
          <w:rFonts w:ascii="Times New Roman" w:eastAsia="黑体" w:hAnsi="Times New Roman" w:hint="eastAsia"/>
          <w:b/>
          <w:color w:val="000000" w:themeColor="text1"/>
          <w:szCs w:val="24"/>
        </w:rPr>
        <w:t>，</w:t>
      </w:r>
      <w:r w:rsidRPr="006A276F">
        <w:rPr>
          <w:rFonts w:ascii="Times New Roman" w:eastAsia="黑体" w:hAnsi="Times New Roman" w:hint="eastAsia"/>
          <w:b/>
          <w:color w:val="000000" w:themeColor="text1"/>
          <w:szCs w:val="24"/>
        </w:rPr>
        <w:t>Wu, Yan-Fei; Zhang, Liang; Li, Cai-Zhen et al., ADVANCED MATERIALS 30(34): 1707547, 2018.</w:t>
      </w:r>
    </w:p>
    <w:p w14:paraId="43214B89" w14:textId="77777777" w:rsidR="00FA5CB4" w:rsidRPr="006A276F" w:rsidRDefault="00FA5CB4" w:rsidP="00FA5CB4">
      <w:pPr>
        <w:pStyle w:val="a7"/>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65"/>
        <w:ind w:firstLineChars="0"/>
        <w:jc w:val="left"/>
        <w:rPr>
          <w:rFonts w:ascii="Times New Roman" w:eastAsia="黑体" w:hAnsi="Times New Roman"/>
          <w:b/>
          <w:color w:val="000000" w:themeColor="text1"/>
          <w:szCs w:val="24"/>
        </w:rPr>
      </w:pPr>
      <w:r w:rsidRPr="006A276F">
        <w:rPr>
          <w:rFonts w:ascii="Times New Roman" w:eastAsia="黑体" w:hAnsi="Times New Roman"/>
          <w:b/>
          <w:color w:val="000000" w:themeColor="text1"/>
          <w:szCs w:val="24"/>
        </w:rPr>
        <w:t>Ultrafast Broadband Charge Collection from Clean Graphene/CH(</w:t>
      </w:r>
      <w:proofErr w:type="gramStart"/>
      <w:r w:rsidRPr="006A276F">
        <w:rPr>
          <w:rFonts w:ascii="Times New Roman" w:eastAsia="黑体" w:hAnsi="Times New Roman"/>
          <w:b/>
          <w:color w:val="000000" w:themeColor="text1"/>
          <w:szCs w:val="24"/>
        </w:rPr>
        <w:t>3)NH</w:t>
      </w:r>
      <w:proofErr w:type="gramEnd"/>
      <w:r w:rsidRPr="006A276F">
        <w:rPr>
          <w:rFonts w:ascii="Times New Roman" w:eastAsia="黑体" w:hAnsi="Times New Roman"/>
          <w:b/>
          <w:color w:val="000000" w:themeColor="text1"/>
          <w:szCs w:val="24"/>
        </w:rPr>
        <w:t>(3)</w:t>
      </w:r>
      <w:proofErr w:type="spellStart"/>
      <w:r w:rsidRPr="006A276F">
        <w:rPr>
          <w:rFonts w:ascii="Times New Roman" w:eastAsia="黑体" w:hAnsi="Times New Roman"/>
          <w:b/>
          <w:color w:val="000000" w:themeColor="text1"/>
          <w:szCs w:val="24"/>
        </w:rPr>
        <w:t>Pbl</w:t>
      </w:r>
      <w:proofErr w:type="spellEnd"/>
      <w:r w:rsidRPr="006A276F">
        <w:rPr>
          <w:rFonts w:ascii="Times New Roman" w:eastAsia="黑体" w:hAnsi="Times New Roman"/>
          <w:b/>
          <w:color w:val="000000" w:themeColor="text1"/>
          <w:szCs w:val="24"/>
        </w:rPr>
        <w:t>(3) Interface</w:t>
      </w:r>
      <w:r w:rsidRPr="006A276F">
        <w:rPr>
          <w:rFonts w:ascii="Times New Roman" w:eastAsia="黑体" w:hAnsi="Times New Roman" w:hint="eastAsia"/>
          <w:b/>
          <w:color w:val="000000" w:themeColor="text1"/>
          <w:szCs w:val="24"/>
        </w:rPr>
        <w:t xml:space="preserve">, </w:t>
      </w:r>
      <w:r w:rsidRPr="006A276F">
        <w:rPr>
          <w:rFonts w:ascii="Times New Roman" w:eastAsia="黑体" w:hAnsi="Times New Roman"/>
          <w:b/>
          <w:color w:val="000000" w:themeColor="text1"/>
          <w:szCs w:val="24"/>
        </w:rPr>
        <w:t xml:space="preserve">Hong, Hao; Zhang, </w:t>
      </w:r>
      <w:proofErr w:type="spellStart"/>
      <w:r w:rsidRPr="006A276F">
        <w:rPr>
          <w:rFonts w:ascii="Times New Roman" w:eastAsia="黑体" w:hAnsi="Times New Roman"/>
          <w:b/>
          <w:color w:val="000000" w:themeColor="text1"/>
          <w:szCs w:val="24"/>
        </w:rPr>
        <w:t>Jincan</w:t>
      </w:r>
      <w:proofErr w:type="spellEnd"/>
      <w:r w:rsidRPr="006A276F">
        <w:rPr>
          <w:rFonts w:ascii="Times New Roman" w:eastAsia="黑体" w:hAnsi="Times New Roman"/>
          <w:b/>
          <w:color w:val="000000" w:themeColor="text1"/>
          <w:szCs w:val="24"/>
        </w:rPr>
        <w:t xml:space="preserve">; Zhang, </w:t>
      </w:r>
      <w:proofErr w:type="spellStart"/>
      <w:r w:rsidRPr="006A276F">
        <w:rPr>
          <w:rFonts w:ascii="Times New Roman" w:eastAsia="黑体" w:hAnsi="Times New Roman"/>
          <w:b/>
          <w:color w:val="000000" w:themeColor="text1"/>
          <w:szCs w:val="24"/>
        </w:rPr>
        <w:t>Jin</w:t>
      </w:r>
      <w:proofErr w:type="spellEnd"/>
      <w:r w:rsidRPr="006A276F">
        <w:rPr>
          <w:rFonts w:ascii="Times New Roman" w:eastAsia="黑体" w:hAnsi="Times New Roman"/>
          <w:b/>
          <w:color w:val="000000" w:themeColor="text1"/>
          <w:szCs w:val="24"/>
        </w:rPr>
        <w:t xml:space="preserve">; </w:t>
      </w:r>
      <w:proofErr w:type="spellStart"/>
      <w:r w:rsidRPr="006A276F">
        <w:rPr>
          <w:rFonts w:ascii="Times New Roman" w:eastAsia="黑体" w:hAnsi="Times New Roman"/>
          <w:b/>
          <w:color w:val="000000" w:themeColor="text1"/>
          <w:szCs w:val="24"/>
        </w:rPr>
        <w:t>Qiao</w:t>
      </w:r>
      <w:proofErr w:type="spellEnd"/>
      <w:r w:rsidRPr="006A276F">
        <w:rPr>
          <w:rFonts w:ascii="Times New Roman" w:eastAsia="黑体" w:hAnsi="Times New Roman"/>
          <w:b/>
          <w:color w:val="000000" w:themeColor="text1"/>
          <w:szCs w:val="24"/>
        </w:rPr>
        <w:t xml:space="preserve">, </w:t>
      </w:r>
      <w:proofErr w:type="spellStart"/>
      <w:r w:rsidRPr="006A276F">
        <w:rPr>
          <w:rFonts w:ascii="Times New Roman" w:eastAsia="黑体" w:hAnsi="Times New Roman"/>
          <w:b/>
          <w:color w:val="000000" w:themeColor="text1"/>
          <w:szCs w:val="24"/>
        </w:rPr>
        <w:t>Ruixi</w:t>
      </w:r>
      <w:proofErr w:type="spellEnd"/>
      <w:r w:rsidRPr="006A276F">
        <w:rPr>
          <w:rFonts w:ascii="Times New Roman" w:eastAsia="黑体" w:hAnsi="Times New Roman"/>
          <w:b/>
          <w:color w:val="000000" w:themeColor="text1"/>
          <w:szCs w:val="24"/>
        </w:rPr>
        <w:t>;</w:t>
      </w:r>
      <w:r w:rsidRPr="006A276F">
        <w:rPr>
          <w:rFonts w:ascii="Times New Roman" w:eastAsia="黑体" w:hAnsi="Times New Roman" w:hint="eastAsia"/>
          <w:b/>
          <w:color w:val="000000" w:themeColor="text1"/>
          <w:szCs w:val="24"/>
        </w:rPr>
        <w:t xml:space="preserve"> e</w:t>
      </w:r>
      <w:r w:rsidRPr="006A276F">
        <w:rPr>
          <w:rFonts w:ascii="Times New Roman" w:eastAsia="黑体" w:hAnsi="Times New Roman"/>
          <w:b/>
          <w:color w:val="000000" w:themeColor="text1"/>
          <w:szCs w:val="24"/>
        </w:rPr>
        <w:t>t al.,</w:t>
      </w:r>
      <w:r w:rsidRPr="006A276F">
        <w:rPr>
          <w:rFonts w:ascii="Times New Roman" w:eastAsia="黑体" w:hAnsi="Times New Roman" w:hint="eastAsia"/>
          <w:b/>
          <w:color w:val="000000" w:themeColor="text1"/>
          <w:szCs w:val="24"/>
        </w:rPr>
        <w:t xml:space="preserve"> </w:t>
      </w:r>
      <w:r w:rsidRPr="006A276F">
        <w:rPr>
          <w:rFonts w:ascii="Times New Roman" w:eastAsia="黑体" w:hAnsi="Times New Roman"/>
          <w:b/>
          <w:color w:val="000000" w:themeColor="text1"/>
          <w:szCs w:val="24"/>
        </w:rPr>
        <w:t>Journal of the American Chemical Society</w:t>
      </w:r>
      <w:r w:rsidRPr="006A276F">
        <w:rPr>
          <w:rFonts w:ascii="Times New Roman" w:eastAsia="黑体" w:hAnsi="Times New Roman" w:hint="eastAsia"/>
          <w:b/>
          <w:color w:val="000000" w:themeColor="text1"/>
          <w:szCs w:val="24"/>
        </w:rPr>
        <w:t>, 140(44):</w:t>
      </w:r>
      <w:r w:rsidRPr="006A276F">
        <w:rPr>
          <w:rFonts w:ascii="Times New Roman" w:eastAsia="黑体" w:hAnsi="Times New Roman"/>
          <w:b/>
          <w:color w:val="000000" w:themeColor="text1"/>
          <w:szCs w:val="24"/>
        </w:rPr>
        <w:t>14952-14957</w:t>
      </w:r>
      <w:r w:rsidRPr="006A276F">
        <w:rPr>
          <w:rFonts w:ascii="Times New Roman" w:eastAsia="黑体" w:hAnsi="Times New Roman" w:hint="eastAsia"/>
          <w:b/>
          <w:color w:val="000000" w:themeColor="text1"/>
          <w:szCs w:val="24"/>
        </w:rPr>
        <w:t>, 2018</w:t>
      </w:r>
    </w:p>
    <w:p w14:paraId="6F5B9E35" w14:textId="77777777" w:rsidR="00FA5CB4" w:rsidRPr="006A276F" w:rsidRDefault="00FA5CB4" w:rsidP="00FA5CB4">
      <w:pPr>
        <w:pStyle w:val="a7"/>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65"/>
        <w:ind w:firstLineChars="0"/>
        <w:jc w:val="left"/>
        <w:rPr>
          <w:rFonts w:ascii="Times New Roman" w:eastAsia="黑体" w:hAnsi="Times New Roman"/>
          <w:b/>
          <w:color w:val="000000" w:themeColor="text1"/>
          <w:szCs w:val="24"/>
        </w:rPr>
      </w:pPr>
      <w:r w:rsidRPr="006A276F">
        <w:rPr>
          <w:rFonts w:ascii="Times New Roman" w:eastAsia="黑体" w:hAnsi="Times New Roman"/>
          <w:b/>
          <w:color w:val="000000" w:themeColor="text1"/>
          <w:szCs w:val="24"/>
        </w:rPr>
        <w:t>Differential Enzyme Flexibility Probed Using Solid-State Nanopores</w:t>
      </w:r>
      <w:r w:rsidRPr="006A276F">
        <w:rPr>
          <w:rFonts w:ascii="Times New Roman" w:eastAsia="黑体" w:hAnsi="Times New Roman" w:hint="eastAsia"/>
          <w:b/>
          <w:color w:val="000000" w:themeColor="text1"/>
          <w:szCs w:val="24"/>
        </w:rPr>
        <w:t xml:space="preserve">, </w:t>
      </w:r>
      <w:r w:rsidRPr="006A276F">
        <w:rPr>
          <w:rFonts w:ascii="Times New Roman" w:eastAsia="黑体" w:hAnsi="Times New Roman"/>
          <w:b/>
          <w:color w:val="000000" w:themeColor="text1"/>
          <w:szCs w:val="24"/>
        </w:rPr>
        <w:t xml:space="preserve">Hu, Rui; Rodrigues, Joao V.; </w:t>
      </w:r>
      <w:proofErr w:type="spellStart"/>
      <w:r w:rsidRPr="006A276F">
        <w:rPr>
          <w:rFonts w:ascii="Times New Roman" w:eastAsia="黑体" w:hAnsi="Times New Roman"/>
          <w:b/>
          <w:color w:val="000000" w:themeColor="text1"/>
          <w:szCs w:val="24"/>
        </w:rPr>
        <w:t>Waduge</w:t>
      </w:r>
      <w:proofErr w:type="spellEnd"/>
      <w:r w:rsidRPr="006A276F">
        <w:rPr>
          <w:rFonts w:ascii="Times New Roman" w:eastAsia="黑体" w:hAnsi="Times New Roman"/>
          <w:b/>
          <w:color w:val="000000" w:themeColor="text1"/>
          <w:szCs w:val="24"/>
        </w:rPr>
        <w:t>, Pradeep; Yamazaki, Hirohito; et al.,</w:t>
      </w:r>
      <w:r w:rsidRPr="006A276F">
        <w:rPr>
          <w:rFonts w:ascii="Times New Roman" w:eastAsia="黑体" w:hAnsi="Times New Roman" w:hint="eastAsia"/>
          <w:b/>
          <w:color w:val="000000" w:themeColor="text1"/>
          <w:szCs w:val="24"/>
        </w:rPr>
        <w:t xml:space="preserve"> </w:t>
      </w:r>
      <w:r w:rsidRPr="006A276F">
        <w:rPr>
          <w:rFonts w:ascii="Times New Roman" w:eastAsia="黑体" w:hAnsi="Times New Roman"/>
          <w:b/>
          <w:color w:val="000000" w:themeColor="text1"/>
          <w:szCs w:val="24"/>
        </w:rPr>
        <w:t>ACS NANO</w:t>
      </w:r>
      <w:r w:rsidRPr="006A276F">
        <w:rPr>
          <w:rFonts w:ascii="Times New Roman" w:eastAsia="黑体" w:hAnsi="Times New Roman" w:hint="eastAsia"/>
          <w:b/>
          <w:color w:val="000000" w:themeColor="text1"/>
          <w:szCs w:val="24"/>
        </w:rPr>
        <w:t>, 12(5):</w:t>
      </w:r>
      <w:r w:rsidRPr="006A276F">
        <w:rPr>
          <w:color w:val="000000" w:themeColor="text1"/>
        </w:rPr>
        <w:t xml:space="preserve"> </w:t>
      </w:r>
      <w:r w:rsidRPr="006A276F">
        <w:rPr>
          <w:rFonts w:ascii="Times New Roman" w:eastAsia="黑体" w:hAnsi="Times New Roman"/>
          <w:b/>
          <w:color w:val="000000" w:themeColor="text1"/>
          <w:szCs w:val="24"/>
        </w:rPr>
        <w:t>4494-4502</w:t>
      </w:r>
      <w:r w:rsidRPr="006A276F">
        <w:rPr>
          <w:rFonts w:ascii="Times New Roman" w:eastAsia="黑体" w:hAnsi="Times New Roman" w:hint="eastAsia"/>
          <w:b/>
          <w:color w:val="000000" w:themeColor="text1"/>
          <w:szCs w:val="24"/>
        </w:rPr>
        <w:t>, 2018.</w:t>
      </w:r>
    </w:p>
    <w:p w14:paraId="28D1567C" w14:textId="77777777" w:rsidR="00FA5CB4" w:rsidRPr="006A276F" w:rsidRDefault="00FA5CB4" w:rsidP="00FA5CB4">
      <w:pPr>
        <w:pStyle w:val="a7"/>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65"/>
        <w:ind w:firstLineChars="0"/>
        <w:jc w:val="left"/>
        <w:rPr>
          <w:rFonts w:ascii="Times New Roman" w:eastAsia="黑体" w:hAnsi="Times New Roman"/>
          <w:b/>
          <w:color w:val="000000" w:themeColor="text1"/>
          <w:szCs w:val="24"/>
        </w:rPr>
      </w:pPr>
      <w:r w:rsidRPr="006A276F">
        <w:rPr>
          <w:rFonts w:ascii="Times New Roman" w:eastAsia="黑体" w:hAnsi="Times New Roman"/>
          <w:b/>
          <w:color w:val="000000" w:themeColor="text1"/>
          <w:szCs w:val="24"/>
        </w:rPr>
        <w:t xml:space="preserve">Long-distance propagation of short-wavelength spin waves, Liu, </w:t>
      </w:r>
      <w:proofErr w:type="spellStart"/>
      <w:r w:rsidRPr="006A276F">
        <w:rPr>
          <w:rFonts w:ascii="Times New Roman" w:eastAsia="黑体" w:hAnsi="Times New Roman"/>
          <w:b/>
          <w:color w:val="000000" w:themeColor="text1"/>
          <w:szCs w:val="24"/>
        </w:rPr>
        <w:t>Chuanpu</w:t>
      </w:r>
      <w:proofErr w:type="spellEnd"/>
      <w:r w:rsidRPr="006A276F">
        <w:rPr>
          <w:rFonts w:ascii="Times New Roman" w:eastAsia="黑体" w:hAnsi="Times New Roman"/>
          <w:b/>
          <w:color w:val="000000" w:themeColor="text1"/>
          <w:szCs w:val="24"/>
        </w:rPr>
        <w:t xml:space="preserve">; Chen, </w:t>
      </w:r>
      <w:proofErr w:type="spellStart"/>
      <w:r w:rsidRPr="006A276F">
        <w:rPr>
          <w:rFonts w:ascii="Times New Roman" w:eastAsia="黑体" w:hAnsi="Times New Roman"/>
          <w:b/>
          <w:color w:val="000000" w:themeColor="text1"/>
          <w:szCs w:val="24"/>
        </w:rPr>
        <w:t>Jilei</w:t>
      </w:r>
      <w:proofErr w:type="spellEnd"/>
      <w:r w:rsidRPr="006A276F">
        <w:rPr>
          <w:rFonts w:ascii="Times New Roman" w:eastAsia="黑体" w:hAnsi="Times New Roman"/>
          <w:b/>
          <w:color w:val="000000" w:themeColor="text1"/>
          <w:szCs w:val="24"/>
        </w:rPr>
        <w:t xml:space="preserve">; Liu, Tao; </w:t>
      </w:r>
      <w:proofErr w:type="spellStart"/>
      <w:r w:rsidRPr="006A276F">
        <w:rPr>
          <w:rFonts w:ascii="Times New Roman" w:eastAsia="黑体" w:hAnsi="Times New Roman"/>
          <w:b/>
          <w:color w:val="000000" w:themeColor="text1"/>
          <w:szCs w:val="24"/>
        </w:rPr>
        <w:t>Heimbach</w:t>
      </w:r>
      <w:proofErr w:type="spellEnd"/>
      <w:r w:rsidRPr="006A276F">
        <w:rPr>
          <w:rFonts w:ascii="Times New Roman" w:eastAsia="黑体" w:hAnsi="Times New Roman"/>
          <w:b/>
          <w:color w:val="000000" w:themeColor="text1"/>
          <w:szCs w:val="24"/>
        </w:rPr>
        <w:t>, Florian; et al., Nature Communications, 9:738, 2018.</w:t>
      </w:r>
    </w:p>
    <w:p w14:paraId="01EF9703" w14:textId="77777777" w:rsidR="00FA5CB4" w:rsidRPr="006A276F" w:rsidRDefault="00FA5CB4" w:rsidP="00FA5CB4">
      <w:pPr>
        <w:pStyle w:val="a7"/>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65"/>
        <w:ind w:firstLineChars="0"/>
        <w:jc w:val="left"/>
        <w:rPr>
          <w:rFonts w:ascii="Times New Roman" w:eastAsia="黑体" w:hAnsi="Times New Roman"/>
          <w:b/>
          <w:color w:val="000000" w:themeColor="text1"/>
          <w:szCs w:val="24"/>
        </w:rPr>
      </w:pPr>
      <w:r w:rsidRPr="006A276F">
        <w:rPr>
          <w:rFonts w:ascii="Times New Roman" w:eastAsia="黑体" w:hAnsi="Times New Roman"/>
          <w:b/>
          <w:color w:val="000000" w:themeColor="text1"/>
          <w:szCs w:val="24"/>
        </w:rPr>
        <w:t xml:space="preserve">Greatly Enhanced Anticorrosion of Cu by Commensurate Graphene </w:t>
      </w:r>
      <w:proofErr w:type="spellStart"/>
      <w:proofErr w:type="gramStart"/>
      <w:r w:rsidRPr="006A276F">
        <w:rPr>
          <w:rFonts w:ascii="Times New Roman" w:eastAsia="黑体" w:hAnsi="Times New Roman"/>
          <w:b/>
          <w:color w:val="000000" w:themeColor="text1"/>
          <w:szCs w:val="24"/>
        </w:rPr>
        <w:t>Coating,Xu</w:t>
      </w:r>
      <w:proofErr w:type="spellEnd"/>
      <w:proofErr w:type="gramEnd"/>
      <w:r w:rsidRPr="006A276F">
        <w:rPr>
          <w:rFonts w:ascii="Times New Roman" w:eastAsia="黑体" w:hAnsi="Times New Roman"/>
          <w:b/>
          <w:color w:val="000000" w:themeColor="text1"/>
          <w:szCs w:val="24"/>
        </w:rPr>
        <w:t xml:space="preserve">, </w:t>
      </w:r>
      <w:proofErr w:type="spellStart"/>
      <w:r w:rsidRPr="006A276F">
        <w:rPr>
          <w:rFonts w:ascii="Times New Roman" w:eastAsia="黑体" w:hAnsi="Times New Roman"/>
          <w:b/>
          <w:color w:val="000000" w:themeColor="text1"/>
          <w:szCs w:val="24"/>
        </w:rPr>
        <w:t>Xiaozhi</w:t>
      </w:r>
      <w:proofErr w:type="spellEnd"/>
      <w:r w:rsidRPr="006A276F">
        <w:rPr>
          <w:rFonts w:ascii="Times New Roman" w:eastAsia="黑体" w:hAnsi="Times New Roman"/>
          <w:b/>
          <w:color w:val="000000" w:themeColor="text1"/>
          <w:szCs w:val="24"/>
        </w:rPr>
        <w:t xml:space="preserve">; Yi, Ding; Wang, </w:t>
      </w:r>
      <w:proofErr w:type="spellStart"/>
      <w:r w:rsidRPr="006A276F">
        <w:rPr>
          <w:rFonts w:ascii="Times New Roman" w:eastAsia="黑体" w:hAnsi="Times New Roman"/>
          <w:b/>
          <w:color w:val="000000" w:themeColor="text1"/>
          <w:szCs w:val="24"/>
        </w:rPr>
        <w:t>Zhichang</w:t>
      </w:r>
      <w:proofErr w:type="spellEnd"/>
      <w:r w:rsidRPr="006A276F">
        <w:rPr>
          <w:rFonts w:ascii="Times New Roman" w:eastAsia="黑体" w:hAnsi="Times New Roman"/>
          <w:b/>
          <w:color w:val="000000" w:themeColor="text1"/>
          <w:szCs w:val="24"/>
        </w:rPr>
        <w:t xml:space="preserve"> et </w:t>
      </w:r>
      <w:proofErr w:type="spellStart"/>
      <w:r w:rsidRPr="006A276F">
        <w:rPr>
          <w:rFonts w:ascii="Times New Roman" w:eastAsia="黑体" w:hAnsi="Times New Roman"/>
          <w:b/>
          <w:color w:val="000000" w:themeColor="text1"/>
          <w:szCs w:val="24"/>
        </w:rPr>
        <w:t>al.ADVANCED</w:t>
      </w:r>
      <w:proofErr w:type="spellEnd"/>
      <w:r w:rsidRPr="006A276F">
        <w:rPr>
          <w:rFonts w:ascii="Times New Roman" w:eastAsia="黑体" w:hAnsi="Times New Roman"/>
          <w:b/>
          <w:color w:val="000000" w:themeColor="text1"/>
          <w:szCs w:val="24"/>
        </w:rPr>
        <w:t xml:space="preserve"> MATERIALS  30(6 )1702944,2018</w:t>
      </w:r>
    </w:p>
    <w:p w14:paraId="5F80F7E6" w14:textId="77777777" w:rsidR="00FA5CB4" w:rsidRPr="006A276F" w:rsidRDefault="00FA5CB4" w:rsidP="00FA5CB4">
      <w:pPr>
        <w:pStyle w:val="a7"/>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65"/>
        <w:ind w:firstLineChars="0"/>
        <w:jc w:val="left"/>
        <w:rPr>
          <w:rFonts w:ascii="Times New Roman" w:eastAsia="黑体" w:hAnsi="Times New Roman"/>
          <w:b/>
          <w:color w:val="000000" w:themeColor="text1"/>
          <w:szCs w:val="24"/>
        </w:rPr>
      </w:pPr>
      <w:r w:rsidRPr="006A276F">
        <w:rPr>
          <w:rFonts w:ascii="Times New Roman" w:eastAsia="黑体" w:hAnsi="Times New Roman"/>
          <w:b/>
          <w:color w:val="000000" w:themeColor="text1"/>
          <w:szCs w:val="24"/>
        </w:rPr>
        <w:t xml:space="preserve">Experimentally probing topological order and its breakdown through modular matrices, Luo, ZH (Luo, </w:t>
      </w:r>
      <w:proofErr w:type="spellStart"/>
      <w:r w:rsidRPr="006A276F">
        <w:rPr>
          <w:rFonts w:ascii="Times New Roman" w:eastAsia="黑体" w:hAnsi="Times New Roman"/>
          <w:b/>
          <w:color w:val="000000" w:themeColor="text1"/>
          <w:szCs w:val="24"/>
        </w:rPr>
        <w:t>Zhihuang</w:t>
      </w:r>
      <w:proofErr w:type="spellEnd"/>
      <w:r w:rsidRPr="006A276F">
        <w:rPr>
          <w:rFonts w:ascii="Times New Roman" w:eastAsia="黑体" w:hAnsi="Times New Roman"/>
          <w:b/>
          <w:color w:val="000000" w:themeColor="text1"/>
          <w:szCs w:val="24"/>
        </w:rPr>
        <w:t xml:space="preserve">); Li, J (Li, Jun); Li, ZK (Li, </w:t>
      </w:r>
      <w:proofErr w:type="spellStart"/>
      <w:r w:rsidRPr="006A276F">
        <w:rPr>
          <w:rFonts w:ascii="Times New Roman" w:eastAsia="黑体" w:hAnsi="Times New Roman"/>
          <w:b/>
          <w:color w:val="000000" w:themeColor="text1"/>
          <w:szCs w:val="24"/>
        </w:rPr>
        <w:t>Zhaokai</w:t>
      </w:r>
      <w:proofErr w:type="spellEnd"/>
      <w:r w:rsidRPr="006A276F">
        <w:rPr>
          <w:rFonts w:ascii="Times New Roman" w:eastAsia="黑体" w:hAnsi="Times New Roman"/>
          <w:b/>
          <w:color w:val="000000" w:themeColor="text1"/>
          <w:szCs w:val="24"/>
        </w:rPr>
        <w:t>); et al., Nature Physics,14:160, 2018.</w:t>
      </w:r>
    </w:p>
    <w:p w14:paraId="71B31A08" w14:textId="77777777" w:rsidR="00FA5CB4" w:rsidRPr="006A276F" w:rsidRDefault="00FA5CB4" w:rsidP="00FA5CB4">
      <w:pPr>
        <w:pStyle w:val="a7"/>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65"/>
        <w:ind w:firstLineChars="0"/>
        <w:jc w:val="left"/>
        <w:rPr>
          <w:rFonts w:ascii="Times New Roman" w:eastAsia="黑体" w:hAnsi="Times New Roman"/>
          <w:b/>
          <w:color w:val="000000" w:themeColor="text1"/>
          <w:szCs w:val="24"/>
        </w:rPr>
      </w:pPr>
      <w:r w:rsidRPr="006A276F">
        <w:rPr>
          <w:rFonts w:ascii="Times New Roman" w:eastAsia="黑体" w:hAnsi="Times New Roman"/>
          <w:b/>
          <w:color w:val="000000" w:themeColor="text1"/>
          <w:szCs w:val="24"/>
        </w:rPr>
        <w:t>Quantum transport in Dirac and Weyl semimetals: a review</w:t>
      </w:r>
      <w:r w:rsidRPr="006A276F">
        <w:rPr>
          <w:rFonts w:ascii="Times New Roman" w:eastAsia="黑体" w:hAnsi="Times New Roman" w:hint="eastAsia"/>
          <w:b/>
          <w:color w:val="000000" w:themeColor="text1"/>
          <w:szCs w:val="24"/>
        </w:rPr>
        <w:t xml:space="preserve">, </w:t>
      </w:r>
      <w:r w:rsidRPr="006A276F">
        <w:rPr>
          <w:rFonts w:ascii="Times New Roman" w:eastAsia="黑体" w:hAnsi="Times New Roman"/>
          <w:b/>
          <w:color w:val="000000" w:themeColor="text1"/>
          <w:szCs w:val="24"/>
        </w:rPr>
        <w:t xml:space="preserve">Wang, </w:t>
      </w:r>
      <w:proofErr w:type="spellStart"/>
      <w:r w:rsidRPr="006A276F">
        <w:rPr>
          <w:rFonts w:ascii="Times New Roman" w:eastAsia="黑体" w:hAnsi="Times New Roman"/>
          <w:b/>
          <w:color w:val="000000" w:themeColor="text1"/>
          <w:szCs w:val="24"/>
        </w:rPr>
        <w:t>Shuo</w:t>
      </w:r>
      <w:proofErr w:type="spellEnd"/>
      <w:r w:rsidRPr="006A276F">
        <w:rPr>
          <w:rFonts w:ascii="Times New Roman" w:eastAsia="黑体" w:hAnsi="Times New Roman"/>
          <w:b/>
          <w:color w:val="000000" w:themeColor="text1"/>
          <w:szCs w:val="24"/>
        </w:rPr>
        <w:t>; Lin, Ben-</w:t>
      </w:r>
      <w:proofErr w:type="spellStart"/>
      <w:r w:rsidRPr="006A276F">
        <w:rPr>
          <w:rFonts w:ascii="Times New Roman" w:eastAsia="黑体" w:hAnsi="Times New Roman"/>
          <w:b/>
          <w:color w:val="000000" w:themeColor="text1"/>
          <w:szCs w:val="24"/>
        </w:rPr>
        <w:t>Chuan</w:t>
      </w:r>
      <w:proofErr w:type="spellEnd"/>
      <w:r w:rsidRPr="006A276F">
        <w:rPr>
          <w:rFonts w:ascii="Times New Roman" w:eastAsia="黑体" w:hAnsi="Times New Roman"/>
          <w:b/>
          <w:color w:val="000000" w:themeColor="text1"/>
          <w:szCs w:val="24"/>
        </w:rPr>
        <w:t>; Wang, An-</w:t>
      </w:r>
      <w:proofErr w:type="gramStart"/>
      <w:r w:rsidRPr="006A276F">
        <w:rPr>
          <w:rFonts w:ascii="Times New Roman" w:eastAsia="黑体" w:hAnsi="Times New Roman"/>
          <w:b/>
          <w:color w:val="000000" w:themeColor="text1"/>
          <w:szCs w:val="24"/>
        </w:rPr>
        <w:t>Qi ;Yu</w:t>
      </w:r>
      <w:proofErr w:type="gramEnd"/>
      <w:r w:rsidRPr="006A276F">
        <w:rPr>
          <w:rFonts w:ascii="Times New Roman" w:eastAsia="黑体" w:hAnsi="Times New Roman"/>
          <w:b/>
          <w:color w:val="000000" w:themeColor="text1"/>
          <w:szCs w:val="24"/>
        </w:rPr>
        <w:t>, Da-Peng; et al.,</w:t>
      </w:r>
      <w:r w:rsidRPr="006A276F">
        <w:rPr>
          <w:rFonts w:ascii="Times New Roman" w:eastAsia="黑体" w:hAnsi="Times New Roman" w:hint="eastAsia"/>
          <w:b/>
          <w:color w:val="000000" w:themeColor="text1"/>
          <w:szCs w:val="24"/>
        </w:rPr>
        <w:t xml:space="preserve"> </w:t>
      </w:r>
      <w:r w:rsidRPr="006A276F">
        <w:rPr>
          <w:rFonts w:ascii="Times New Roman" w:eastAsia="黑体" w:hAnsi="Times New Roman"/>
          <w:b/>
          <w:color w:val="000000" w:themeColor="text1"/>
          <w:szCs w:val="24"/>
        </w:rPr>
        <w:t>ADVANCES IN PHYSICS-X</w:t>
      </w:r>
      <w:r w:rsidRPr="006A276F">
        <w:rPr>
          <w:rFonts w:ascii="Times New Roman" w:eastAsia="黑体" w:hAnsi="Times New Roman" w:hint="eastAsia"/>
          <w:b/>
          <w:color w:val="000000" w:themeColor="text1"/>
          <w:szCs w:val="24"/>
        </w:rPr>
        <w:t>, 2(3):</w:t>
      </w:r>
      <w:r w:rsidRPr="006A276F">
        <w:rPr>
          <w:color w:val="000000" w:themeColor="text1"/>
        </w:rPr>
        <w:t xml:space="preserve"> </w:t>
      </w:r>
      <w:r w:rsidRPr="006A276F">
        <w:rPr>
          <w:rFonts w:ascii="Times New Roman" w:eastAsia="黑体" w:hAnsi="Times New Roman"/>
          <w:b/>
          <w:color w:val="000000" w:themeColor="text1"/>
          <w:szCs w:val="24"/>
        </w:rPr>
        <w:t>518-544</w:t>
      </w:r>
      <w:r w:rsidRPr="006A276F">
        <w:rPr>
          <w:rFonts w:ascii="Times New Roman" w:eastAsia="黑体" w:hAnsi="Times New Roman" w:hint="eastAsia"/>
          <w:b/>
          <w:color w:val="000000" w:themeColor="text1"/>
          <w:szCs w:val="24"/>
        </w:rPr>
        <w:t>, 2017.</w:t>
      </w:r>
    </w:p>
    <w:p w14:paraId="7EFA8FD3" w14:textId="77777777" w:rsidR="00FA5CB4" w:rsidRPr="006A276F" w:rsidRDefault="00FA5CB4" w:rsidP="00FA5CB4">
      <w:pPr>
        <w:pStyle w:val="a7"/>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65"/>
        <w:ind w:firstLineChars="0"/>
        <w:jc w:val="left"/>
        <w:rPr>
          <w:rFonts w:ascii="Times New Roman" w:eastAsia="黑体" w:hAnsi="Times New Roman"/>
          <w:b/>
          <w:color w:val="000000" w:themeColor="text1"/>
          <w:szCs w:val="24"/>
        </w:rPr>
      </w:pPr>
      <w:r w:rsidRPr="006A276F">
        <w:rPr>
          <w:rFonts w:ascii="Times New Roman" w:eastAsia="黑体" w:hAnsi="Times New Roman"/>
          <w:b/>
          <w:color w:val="000000" w:themeColor="text1"/>
          <w:szCs w:val="24"/>
        </w:rPr>
        <w:t xml:space="preserve">Electronic Coupling between Graphene and Topological Insulator Induced Anomalous </w:t>
      </w:r>
      <w:proofErr w:type="spellStart"/>
      <w:r w:rsidRPr="006A276F">
        <w:rPr>
          <w:rFonts w:ascii="Times New Roman" w:eastAsia="黑体" w:hAnsi="Times New Roman"/>
          <w:b/>
          <w:color w:val="000000" w:themeColor="text1"/>
          <w:szCs w:val="24"/>
        </w:rPr>
        <w:t>Magnetotransport</w:t>
      </w:r>
      <w:proofErr w:type="spellEnd"/>
      <w:r w:rsidRPr="006A276F">
        <w:rPr>
          <w:rFonts w:ascii="Times New Roman" w:eastAsia="黑体" w:hAnsi="Times New Roman"/>
          <w:b/>
          <w:color w:val="000000" w:themeColor="text1"/>
          <w:szCs w:val="24"/>
        </w:rPr>
        <w:t xml:space="preserve"> Properties</w:t>
      </w:r>
      <w:r w:rsidRPr="006A276F">
        <w:rPr>
          <w:rFonts w:ascii="Times New Roman" w:eastAsia="黑体" w:hAnsi="Times New Roman" w:hint="eastAsia"/>
          <w:b/>
          <w:color w:val="000000" w:themeColor="text1"/>
          <w:szCs w:val="24"/>
        </w:rPr>
        <w:t xml:space="preserve">, </w:t>
      </w:r>
      <w:r w:rsidRPr="006A276F">
        <w:rPr>
          <w:rFonts w:ascii="Times New Roman" w:eastAsia="黑体" w:hAnsi="Times New Roman"/>
          <w:b/>
          <w:color w:val="000000" w:themeColor="text1"/>
          <w:szCs w:val="24"/>
        </w:rPr>
        <w:t>Zhang, Liang; Lin, Ben-</w:t>
      </w:r>
      <w:proofErr w:type="spellStart"/>
      <w:r w:rsidRPr="006A276F">
        <w:rPr>
          <w:rFonts w:ascii="Times New Roman" w:eastAsia="黑体" w:hAnsi="Times New Roman"/>
          <w:b/>
          <w:color w:val="000000" w:themeColor="text1"/>
          <w:szCs w:val="24"/>
        </w:rPr>
        <w:t>Chuan</w:t>
      </w:r>
      <w:proofErr w:type="spellEnd"/>
      <w:r w:rsidRPr="006A276F">
        <w:rPr>
          <w:rFonts w:ascii="Times New Roman" w:eastAsia="黑体" w:hAnsi="Times New Roman"/>
          <w:b/>
          <w:color w:val="000000" w:themeColor="text1"/>
          <w:szCs w:val="24"/>
        </w:rPr>
        <w:t>; Wu, Yan-Fei;</w:t>
      </w:r>
      <w:r w:rsidRPr="006A276F">
        <w:rPr>
          <w:rFonts w:ascii="Times New Roman" w:eastAsia="黑体" w:hAnsi="Times New Roman" w:hint="eastAsia"/>
          <w:b/>
          <w:color w:val="000000" w:themeColor="text1"/>
          <w:szCs w:val="24"/>
        </w:rPr>
        <w:t xml:space="preserve"> </w:t>
      </w:r>
      <w:r w:rsidRPr="006A276F">
        <w:rPr>
          <w:rFonts w:ascii="Times New Roman" w:eastAsia="黑体" w:hAnsi="Times New Roman"/>
          <w:b/>
          <w:color w:val="000000" w:themeColor="text1"/>
          <w:szCs w:val="24"/>
        </w:rPr>
        <w:t>et al.</w:t>
      </w:r>
      <w:proofErr w:type="gramStart"/>
      <w:r w:rsidRPr="006A276F">
        <w:rPr>
          <w:rFonts w:ascii="Times New Roman" w:eastAsia="黑体" w:hAnsi="Times New Roman"/>
          <w:b/>
          <w:color w:val="000000" w:themeColor="text1"/>
          <w:szCs w:val="24"/>
        </w:rPr>
        <w:t>,</w:t>
      </w:r>
      <w:r w:rsidRPr="006A276F">
        <w:rPr>
          <w:rFonts w:ascii="Times New Roman" w:eastAsia="黑体" w:hAnsi="Times New Roman" w:hint="eastAsia"/>
          <w:b/>
          <w:color w:val="000000" w:themeColor="text1"/>
          <w:szCs w:val="24"/>
        </w:rPr>
        <w:t xml:space="preserve">  </w:t>
      </w:r>
      <w:r w:rsidRPr="006A276F">
        <w:rPr>
          <w:rFonts w:ascii="Times New Roman" w:eastAsia="黑体" w:hAnsi="Times New Roman"/>
          <w:b/>
          <w:color w:val="000000" w:themeColor="text1"/>
          <w:szCs w:val="24"/>
        </w:rPr>
        <w:t>ACS</w:t>
      </w:r>
      <w:proofErr w:type="gramEnd"/>
      <w:r w:rsidRPr="006A276F">
        <w:rPr>
          <w:rFonts w:ascii="Times New Roman" w:eastAsia="黑体" w:hAnsi="Times New Roman"/>
          <w:b/>
          <w:color w:val="000000" w:themeColor="text1"/>
          <w:szCs w:val="24"/>
        </w:rPr>
        <w:t xml:space="preserve"> Nano</w:t>
      </w:r>
      <w:r w:rsidRPr="006A276F">
        <w:rPr>
          <w:rFonts w:ascii="Times New Roman" w:eastAsia="黑体" w:hAnsi="Times New Roman" w:hint="eastAsia"/>
          <w:b/>
          <w:color w:val="000000" w:themeColor="text1"/>
          <w:szCs w:val="24"/>
        </w:rPr>
        <w:t>,1 1(6):</w:t>
      </w:r>
      <w:r w:rsidRPr="006A276F">
        <w:rPr>
          <w:color w:val="000000" w:themeColor="text1"/>
        </w:rPr>
        <w:t xml:space="preserve"> </w:t>
      </w:r>
      <w:r w:rsidRPr="006A276F">
        <w:rPr>
          <w:rFonts w:ascii="Times New Roman" w:eastAsia="黑体" w:hAnsi="Times New Roman"/>
          <w:b/>
          <w:color w:val="000000" w:themeColor="text1"/>
          <w:szCs w:val="24"/>
        </w:rPr>
        <w:t>6277-6285</w:t>
      </w:r>
      <w:r w:rsidRPr="006A276F">
        <w:rPr>
          <w:rFonts w:ascii="Times New Roman" w:eastAsia="黑体" w:hAnsi="Times New Roman" w:hint="eastAsia"/>
          <w:b/>
          <w:color w:val="000000" w:themeColor="text1"/>
          <w:szCs w:val="24"/>
        </w:rPr>
        <w:t>, 2017.</w:t>
      </w:r>
    </w:p>
    <w:p w14:paraId="6D6C99A5" w14:textId="77777777" w:rsidR="00FA5CB4" w:rsidRPr="006A276F" w:rsidRDefault="00FA5CB4" w:rsidP="00FA5CB4">
      <w:pPr>
        <w:pStyle w:val="a7"/>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65"/>
        <w:ind w:firstLineChars="0"/>
        <w:jc w:val="left"/>
        <w:rPr>
          <w:rFonts w:ascii="Times New Roman" w:eastAsia="黑体" w:hAnsi="Times New Roman"/>
          <w:b/>
          <w:color w:val="000000" w:themeColor="text1"/>
          <w:szCs w:val="24"/>
        </w:rPr>
      </w:pPr>
      <w:r w:rsidRPr="006A276F">
        <w:rPr>
          <w:rFonts w:ascii="Times New Roman" w:eastAsia="黑体" w:hAnsi="Times New Roman"/>
          <w:b/>
          <w:color w:val="000000" w:themeColor="text1"/>
          <w:szCs w:val="24"/>
        </w:rPr>
        <w:t xml:space="preserve">Ab initio thermodynamic study on two-dimensional atomic nucleation on </w:t>
      </w:r>
      <w:proofErr w:type="spellStart"/>
      <w:r w:rsidRPr="006A276F">
        <w:rPr>
          <w:rFonts w:ascii="Times New Roman" w:eastAsia="黑体" w:hAnsi="Times New Roman"/>
          <w:b/>
          <w:color w:val="000000" w:themeColor="text1"/>
          <w:szCs w:val="24"/>
        </w:rPr>
        <w:t>ZnO</w:t>
      </w:r>
      <w:proofErr w:type="spellEnd"/>
      <w:r w:rsidRPr="006A276F">
        <w:rPr>
          <w:rFonts w:ascii="Times New Roman" w:eastAsia="黑体" w:hAnsi="Times New Roman"/>
          <w:b/>
          <w:color w:val="000000" w:themeColor="text1"/>
          <w:szCs w:val="24"/>
        </w:rPr>
        <w:t xml:space="preserve"> polar surfaces</w:t>
      </w:r>
      <w:r w:rsidRPr="006A276F">
        <w:rPr>
          <w:rFonts w:ascii="Times New Roman" w:eastAsia="黑体" w:hAnsi="Times New Roman" w:hint="eastAsia"/>
          <w:b/>
          <w:color w:val="000000" w:themeColor="text1"/>
          <w:szCs w:val="24"/>
        </w:rPr>
        <w:t xml:space="preserve">, </w:t>
      </w:r>
      <w:r w:rsidRPr="006A276F">
        <w:rPr>
          <w:rFonts w:ascii="Times New Roman" w:eastAsia="黑体" w:hAnsi="Times New Roman"/>
          <w:b/>
          <w:color w:val="000000" w:themeColor="text1"/>
          <w:szCs w:val="24"/>
        </w:rPr>
        <w:t xml:space="preserve">Zhu, Rui; Zhao, Qing; Xu, Jun; Liu, </w:t>
      </w:r>
      <w:proofErr w:type="spellStart"/>
      <w:r w:rsidRPr="006A276F">
        <w:rPr>
          <w:rFonts w:ascii="Times New Roman" w:eastAsia="黑体" w:hAnsi="Times New Roman"/>
          <w:b/>
          <w:color w:val="000000" w:themeColor="text1"/>
          <w:szCs w:val="24"/>
        </w:rPr>
        <w:t>Banggui</w:t>
      </w:r>
      <w:proofErr w:type="spellEnd"/>
      <w:r w:rsidRPr="006A276F">
        <w:rPr>
          <w:rFonts w:ascii="Times New Roman" w:eastAsia="黑体" w:hAnsi="Times New Roman"/>
          <w:b/>
          <w:color w:val="000000" w:themeColor="text1"/>
          <w:szCs w:val="24"/>
        </w:rPr>
        <w:t>; et al.,</w:t>
      </w:r>
      <w:r w:rsidRPr="006A276F">
        <w:rPr>
          <w:rFonts w:ascii="Times New Roman" w:eastAsia="黑体" w:hAnsi="Times New Roman" w:hint="eastAsia"/>
          <w:b/>
          <w:color w:val="000000" w:themeColor="text1"/>
          <w:szCs w:val="24"/>
        </w:rPr>
        <w:t xml:space="preserve"> </w:t>
      </w:r>
      <w:r w:rsidRPr="006A276F">
        <w:rPr>
          <w:rFonts w:ascii="Times New Roman" w:eastAsia="黑体" w:hAnsi="Times New Roman"/>
          <w:b/>
          <w:color w:val="000000" w:themeColor="text1"/>
          <w:szCs w:val="24"/>
        </w:rPr>
        <w:t>Applied Surface Science</w:t>
      </w:r>
      <w:r w:rsidRPr="006A276F">
        <w:rPr>
          <w:rFonts w:ascii="Times New Roman" w:eastAsia="黑体" w:hAnsi="Times New Roman" w:hint="eastAsia"/>
          <w:b/>
          <w:color w:val="000000" w:themeColor="text1"/>
          <w:szCs w:val="24"/>
        </w:rPr>
        <w:t>, 412: 417-423, 2017.</w:t>
      </w:r>
    </w:p>
    <w:p w14:paraId="7A4F42DA" w14:textId="77777777" w:rsidR="00FA5CB4" w:rsidRPr="006A276F" w:rsidRDefault="00FA5CB4" w:rsidP="00FA5CB4">
      <w:pPr>
        <w:pStyle w:val="a7"/>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65"/>
        <w:ind w:firstLineChars="0"/>
        <w:jc w:val="left"/>
        <w:rPr>
          <w:rFonts w:ascii="Times New Roman" w:eastAsia="黑体" w:hAnsi="Times New Roman"/>
          <w:b/>
          <w:color w:val="000000" w:themeColor="text1"/>
          <w:szCs w:val="24"/>
        </w:rPr>
      </w:pPr>
      <w:r w:rsidRPr="006A276F">
        <w:rPr>
          <w:rFonts w:ascii="Times New Roman" w:eastAsia="黑体" w:hAnsi="Times New Roman"/>
          <w:b/>
          <w:color w:val="000000" w:themeColor="text1"/>
          <w:szCs w:val="24"/>
        </w:rPr>
        <w:t xml:space="preserve">Monitoring Local Strain Vector in Atomic-Layered MoSe2 by Second-Harmonic </w:t>
      </w:r>
      <w:proofErr w:type="spellStart"/>
      <w:proofErr w:type="gramStart"/>
      <w:r w:rsidRPr="006A276F">
        <w:rPr>
          <w:rFonts w:ascii="Times New Roman" w:eastAsia="黑体" w:hAnsi="Times New Roman"/>
          <w:b/>
          <w:color w:val="000000" w:themeColor="text1"/>
          <w:szCs w:val="24"/>
        </w:rPr>
        <w:t>Generation,Liang</w:t>
      </w:r>
      <w:proofErr w:type="spellEnd"/>
      <w:proofErr w:type="gramEnd"/>
      <w:r w:rsidRPr="006A276F">
        <w:rPr>
          <w:rFonts w:ascii="Times New Roman" w:eastAsia="黑体" w:hAnsi="Times New Roman"/>
          <w:b/>
          <w:color w:val="000000" w:themeColor="text1"/>
          <w:szCs w:val="24"/>
        </w:rPr>
        <w:t xml:space="preserve">, Jing; Zhang, </w:t>
      </w:r>
      <w:proofErr w:type="spellStart"/>
      <w:r w:rsidRPr="006A276F">
        <w:rPr>
          <w:rFonts w:ascii="Times New Roman" w:eastAsia="黑体" w:hAnsi="Times New Roman"/>
          <w:b/>
          <w:color w:val="000000" w:themeColor="text1"/>
          <w:szCs w:val="24"/>
        </w:rPr>
        <w:t>Jin</w:t>
      </w:r>
      <w:proofErr w:type="spellEnd"/>
      <w:r w:rsidRPr="006A276F">
        <w:rPr>
          <w:rFonts w:ascii="Times New Roman" w:eastAsia="黑体" w:hAnsi="Times New Roman"/>
          <w:b/>
          <w:color w:val="000000" w:themeColor="text1"/>
          <w:szCs w:val="24"/>
        </w:rPr>
        <w:t xml:space="preserve">; Li, </w:t>
      </w:r>
      <w:proofErr w:type="spellStart"/>
      <w:r w:rsidRPr="006A276F">
        <w:rPr>
          <w:rFonts w:ascii="Times New Roman" w:eastAsia="黑体" w:hAnsi="Times New Roman"/>
          <w:b/>
          <w:color w:val="000000" w:themeColor="text1"/>
          <w:szCs w:val="24"/>
        </w:rPr>
        <w:t>Zhenzhu</w:t>
      </w:r>
      <w:proofErr w:type="spellEnd"/>
      <w:r w:rsidRPr="006A276F">
        <w:rPr>
          <w:rFonts w:ascii="Times New Roman" w:eastAsia="黑体" w:hAnsi="Times New Roman" w:hint="eastAsia"/>
          <w:b/>
          <w:color w:val="000000" w:themeColor="text1"/>
          <w:szCs w:val="24"/>
        </w:rPr>
        <w:t>;</w:t>
      </w:r>
      <w:r w:rsidRPr="006A276F">
        <w:rPr>
          <w:rFonts w:ascii="Times New Roman" w:eastAsia="黑体" w:hAnsi="Times New Roman"/>
          <w:b/>
          <w:color w:val="000000" w:themeColor="text1"/>
          <w:szCs w:val="24"/>
        </w:rPr>
        <w:t xml:space="preserve"> et al.,</w:t>
      </w:r>
      <w:r w:rsidRPr="006A276F">
        <w:rPr>
          <w:rFonts w:ascii="Times New Roman" w:eastAsia="黑体" w:hAnsi="Times New Roman" w:hint="eastAsia"/>
          <w:b/>
          <w:color w:val="000000" w:themeColor="text1"/>
          <w:szCs w:val="24"/>
        </w:rPr>
        <w:t xml:space="preserve"> </w:t>
      </w:r>
      <w:r w:rsidRPr="006A276F">
        <w:rPr>
          <w:rFonts w:ascii="Times New Roman" w:eastAsia="黑体" w:hAnsi="Times New Roman"/>
          <w:b/>
          <w:color w:val="000000" w:themeColor="text1"/>
          <w:szCs w:val="24"/>
        </w:rPr>
        <w:t>NANO LETTERS 17(12)7539-7543, 2017.</w:t>
      </w:r>
    </w:p>
    <w:p w14:paraId="4DC4A566" w14:textId="77777777" w:rsidR="00FA5CB4" w:rsidRPr="006A276F" w:rsidRDefault="00FA5CB4" w:rsidP="00FA5CB4">
      <w:pPr>
        <w:pStyle w:val="a7"/>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65"/>
        <w:ind w:firstLineChars="0"/>
        <w:jc w:val="left"/>
        <w:rPr>
          <w:rFonts w:ascii="Times New Roman" w:eastAsia="黑体" w:hAnsi="Times New Roman"/>
          <w:b/>
          <w:color w:val="000000" w:themeColor="text1"/>
          <w:szCs w:val="24"/>
        </w:rPr>
      </w:pPr>
      <w:r w:rsidRPr="006A276F">
        <w:rPr>
          <w:rFonts w:ascii="Times New Roman" w:eastAsia="黑体" w:hAnsi="Times New Roman"/>
          <w:b/>
          <w:color w:val="000000" w:themeColor="text1"/>
          <w:szCs w:val="24"/>
        </w:rPr>
        <w:lastRenderedPageBreak/>
        <w:t xml:space="preserve">Ultrafast epitaxial growth of </w:t>
      </w:r>
      <w:proofErr w:type="spellStart"/>
      <w:r w:rsidRPr="006A276F">
        <w:rPr>
          <w:rFonts w:ascii="Times New Roman" w:eastAsia="黑体" w:hAnsi="Times New Roman"/>
          <w:b/>
          <w:color w:val="000000" w:themeColor="text1"/>
          <w:szCs w:val="24"/>
        </w:rPr>
        <w:t>metre</w:t>
      </w:r>
      <w:proofErr w:type="spellEnd"/>
      <w:r w:rsidRPr="006A276F">
        <w:rPr>
          <w:rFonts w:ascii="Times New Roman" w:eastAsia="黑体" w:hAnsi="Times New Roman"/>
          <w:b/>
          <w:color w:val="000000" w:themeColor="text1"/>
          <w:szCs w:val="24"/>
        </w:rPr>
        <w:t xml:space="preserve">-sized single-crystal graphene on industrial Cu foil, Xu, </w:t>
      </w:r>
      <w:proofErr w:type="spellStart"/>
      <w:r w:rsidRPr="006A276F">
        <w:rPr>
          <w:rFonts w:ascii="Times New Roman" w:eastAsia="黑体" w:hAnsi="Times New Roman"/>
          <w:b/>
          <w:color w:val="000000" w:themeColor="text1"/>
          <w:szCs w:val="24"/>
        </w:rPr>
        <w:t>Xiaozhi</w:t>
      </w:r>
      <w:proofErr w:type="spellEnd"/>
      <w:r w:rsidRPr="006A276F">
        <w:rPr>
          <w:rFonts w:ascii="Times New Roman" w:eastAsia="黑体" w:hAnsi="Times New Roman"/>
          <w:b/>
          <w:color w:val="000000" w:themeColor="text1"/>
          <w:szCs w:val="24"/>
        </w:rPr>
        <w:t xml:space="preserve">; Zhang, </w:t>
      </w:r>
      <w:proofErr w:type="spellStart"/>
      <w:r w:rsidRPr="006A276F">
        <w:rPr>
          <w:rFonts w:ascii="Times New Roman" w:eastAsia="黑体" w:hAnsi="Times New Roman"/>
          <w:b/>
          <w:color w:val="000000" w:themeColor="text1"/>
          <w:szCs w:val="24"/>
        </w:rPr>
        <w:t>Zhihong</w:t>
      </w:r>
      <w:proofErr w:type="spellEnd"/>
      <w:r w:rsidRPr="006A276F">
        <w:rPr>
          <w:rFonts w:ascii="Times New Roman" w:eastAsia="黑体" w:hAnsi="Times New Roman"/>
          <w:b/>
          <w:color w:val="000000" w:themeColor="text1"/>
          <w:szCs w:val="24"/>
        </w:rPr>
        <w:t xml:space="preserve">; Dong, </w:t>
      </w:r>
      <w:proofErr w:type="spellStart"/>
      <w:r w:rsidRPr="006A276F">
        <w:rPr>
          <w:rFonts w:ascii="Times New Roman" w:eastAsia="黑体" w:hAnsi="Times New Roman"/>
          <w:b/>
          <w:color w:val="000000" w:themeColor="text1"/>
          <w:szCs w:val="24"/>
        </w:rPr>
        <w:t>Jichen</w:t>
      </w:r>
      <w:proofErr w:type="spellEnd"/>
      <w:r w:rsidRPr="006A276F">
        <w:rPr>
          <w:rFonts w:ascii="Times New Roman" w:eastAsia="黑体" w:hAnsi="Times New Roman"/>
          <w:b/>
          <w:color w:val="000000" w:themeColor="text1"/>
          <w:szCs w:val="24"/>
        </w:rPr>
        <w:t xml:space="preserve"> et al., Science Bulletin 62(15): 1074-1080, 2017.</w:t>
      </w:r>
    </w:p>
    <w:p w14:paraId="0C0A0BCE" w14:textId="77777777" w:rsidR="00FA5CB4" w:rsidRPr="006A276F" w:rsidRDefault="00FA5CB4" w:rsidP="00FA5CB4">
      <w:pPr>
        <w:pStyle w:val="a7"/>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65"/>
        <w:ind w:firstLineChars="0"/>
        <w:jc w:val="left"/>
        <w:rPr>
          <w:rFonts w:ascii="Times New Roman" w:eastAsia="黑体" w:hAnsi="Times New Roman"/>
          <w:b/>
          <w:color w:val="000000" w:themeColor="text1"/>
          <w:szCs w:val="24"/>
        </w:rPr>
      </w:pPr>
      <w:r w:rsidRPr="006A276F">
        <w:rPr>
          <w:rFonts w:ascii="Times New Roman" w:eastAsia="黑体" w:hAnsi="Times New Roman"/>
          <w:b/>
          <w:color w:val="000000" w:themeColor="text1"/>
          <w:szCs w:val="24"/>
        </w:rPr>
        <w:t xml:space="preserve">Possible absence of critical thickness and size effect in ultrathin perovskite ferroelectric films, Gao, Peng; Zhang, </w:t>
      </w:r>
      <w:proofErr w:type="spellStart"/>
      <w:r w:rsidRPr="006A276F">
        <w:rPr>
          <w:rFonts w:ascii="Times New Roman" w:eastAsia="黑体" w:hAnsi="Times New Roman"/>
          <w:b/>
          <w:color w:val="000000" w:themeColor="text1"/>
          <w:szCs w:val="24"/>
        </w:rPr>
        <w:t>Zhangyuan</w:t>
      </w:r>
      <w:proofErr w:type="spellEnd"/>
      <w:r w:rsidRPr="006A276F">
        <w:rPr>
          <w:rFonts w:ascii="Times New Roman" w:eastAsia="黑体" w:hAnsi="Times New Roman"/>
          <w:b/>
          <w:color w:val="000000" w:themeColor="text1"/>
          <w:szCs w:val="24"/>
        </w:rPr>
        <w:t xml:space="preserve">; Li, </w:t>
      </w:r>
      <w:proofErr w:type="spellStart"/>
      <w:r w:rsidRPr="006A276F">
        <w:rPr>
          <w:rFonts w:ascii="Times New Roman" w:eastAsia="黑体" w:hAnsi="Times New Roman"/>
          <w:b/>
          <w:color w:val="000000" w:themeColor="text1"/>
          <w:szCs w:val="24"/>
        </w:rPr>
        <w:t>Mingqiang</w:t>
      </w:r>
      <w:proofErr w:type="spellEnd"/>
      <w:r w:rsidRPr="006A276F">
        <w:rPr>
          <w:rFonts w:ascii="Times New Roman" w:eastAsia="黑体" w:hAnsi="Times New Roman"/>
          <w:b/>
          <w:color w:val="000000" w:themeColor="text1"/>
          <w:szCs w:val="24"/>
        </w:rPr>
        <w:t xml:space="preserve">; et al., Nature Communications 8: 15549,2017. </w:t>
      </w:r>
    </w:p>
    <w:p w14:paraId="787397D4" w14:textId="77777777" w:rsidR="00FA5CB4" w:rsidRPr="006A276F" w:rsidRDefault="00FA5CB4" w:rsidP="00FA5CB4">
      <w:pPr>
        <w:pStyle w:val="a7"/>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65"/>
        <w:ind w:firstLineChars="0"/>
        <w:jc w:val="left"/>
        <w:rPr>
          <w:rFonts w:ascii="Times New Roman" w:eastAsia="黑体" w:hAnsi="Times New Roman"/>
          <w:b/>
          <w:color w:val="000000" w:themeColor="text1"/>
          <w:szCs w:val="24"/>
        </w:rPr>
      </w:pPr>
      <w:r w:rsidRPr="006A276F">
        <w:rPr>
          <w:rFonts w:ascii="Times New Roman" w:eastAsia="黑体" w:hAnsi="Times New Roman"/>
          <w:b/>
          <w:color w:val="000000" w:themeColor="text1"/>
          <w:szCs w:val="24"/>
        </w:rPr>
        <w:t xml:space="preserve">Electrical transport in </w:t>
      </w:r>
      <w:proofErr w:type="spellStart"/>
      <w:r w:rsidRPr="006A276F">
        <w:rPr>
          <w:rFonts w:ascii="Times New Roman" w:eastAsia="黑体" w:hAnsi="Times New Roman"/>
          <w:b/>
          <w:color w:val="000000" w:themeColor="text1"/>
          <w:szCs w:val="24"/>
        </w:rPr>
        <w:t>nanothick</w:t>
      </w:r>
      <w:proofErr w:type="spellEnd"/>
      <w:r w:rsidRPr="006A276F">
        <w:rPr>
          <w:rFonts w:ascii="Times New Roman" w:eastAsia="黑体" w:hAnsi="Times New Roman"/>
          <w:b/>
          <w:color w:val="000000" w:themeColor="text1"/>
          <w:szCs w:val="24"/>
        </w:rPr>
        <w:t xml:space="preserve"> ZrTe5 sheets: From three to two dimensions, </w:t>
      </w:r>
      <w:proofErr w:type="spellStart"/>
      <w:r w:rsidRPr="006A276F">
        <w:rPr>
          <w:rFonts w:ascii="Times New Roman" w:eastAsia="黑体" w:hAnsi="Times New Roman"/>
          <w:b/>
          <w:color w:val="000000" w:themeColor="text1"/>
          <w:szCs w:val="24"/>
        </w:rPr>
        <w:t>Niu</w:t>
      </w:r>
      <w:proofErr w:type="spellEnd"/>
      <w:r w:rsidRPr="006A276F">
        <w:rPr>
          <w:rFonts w:ascii="Times New Roman" w:eastAsia="黑体" w:hAnsi="Times New Roman"/>
          <w:b/>
          <w:color w:val="000000" w:themeColor="text1"/>
          <w:szCs w:val="24"/>
        </w:rPr>
        <w:t xml:space="preserve">, </w:t>
      </w:r>
      <w:proofErr w:type="spellStart"/>
      <w:r w:rsidRPr="006A276F">
        <w:rPr>
          <w:rFonts w:ascii="Times New Roman" w:eastAsia="黑体" w:hAnsi="Times New Roman"/>
          <w:b/>
          <w:color w:val="000000" w:themeColor="text1"/>
          <w:szCs w:val="24"/>
        </w:rPr>
        <w:t>Jingjing</w:t>
      </w:r>
      <w:proofErr w:type="spellEnd"/>
      <w:r w:rsidRPr="006A276F">
        <w:rPr>
          <w:rFonts w:ascii="Times New Roman" w:eastAsia="黑体" w:hAnsi="Times New Roman"/>
          <w:b/>
          <w:color w:val="000000" w:themeColor="text1"/>
          <w:szCs w:val="24"/>
        </w:rPr>
        <w:t xml:space="preserve">; Wang, </w:t>
      </w:r>
      <w:proofErr w:type="spellStart"/>
      <w:r w:rsidRPr="006A276F">
        <w:rPr>
          <w:rFonts w:ascii="Times New Roman" w:eastAsia="黑体" w:hAnsi="Times New Roman"/>
          <w:b/>
          <w:color w:val="000000" w:themeColor="text1"/>
          <w:szCs w:val="24"/>
        </w:rPr>
        <w:t>Jingyue</w:t>
      </w:r>
      <w:proofErr w:type="spellEnd"/>
      <w:r w:rsidRPr="006A276F">
        <w:rPr>
          <w:rFonts w:ascii="Times New Roman" w:eastAsia="黑体" w:hAnsi="Times New Roman"/>
          <w:b/>
          <w:color w:val="000000" w:themeColor="text1"/>
          <w:szCs w:val="24"/>
        </w:rPr>
        <w:t xml:space="preserve">; He, </w:t>
      </w:r>
      <w:proofErr w:type="spellStart"/>
      <w:r w:rsidRPr="006A276F">
        <w:rPr>
          <w:rFonts w:ascii="Times New Roman" w:eastAsia="黑体" w:hAnsi="Times New Roman"/>
          <w:b/>
          <w:color w:val="000000" w:themeColor="text1"/>
          <w:szCs w:val="24"/>
        </w:rPr>
        <w:t>Zhijie</w:t>
      </w:r>
      <w:proofErr w:type="spellEnd"/>
      <w:r w:rsidRPr="006A276F">
        <w:rPr>
          <w:rFonts w:ascii="Times New Roman" w:eastAsia="黑体" w:hAnsi="Times New Roman"/>
          <w:b/>
          <w:color w:val="000000" w:themeColor="text1"/>
          <w:szCs w:val="24"/>
        </w:rPr>
        <w:t xml:space="preserve">; et al., Physical Review B 95: 035420, 2017. </w:t>
      </w:r>
    </w:p>
    <w:p w14:paraId="0594907D" w14:textId="77777777" w:rsidR="00FA5CB4" w:rsidRPr="006A276F" w:rsidRDefault="00FA5CB4" w:rsidP="00FA5CB4">
      <w:pPr>
        <w:pStyle w:val="a7"/>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65"/>
        <w:ind w:firstLineChars="0"/>
        <w:jc w:val="left"/>
        <w:rPr>
          <w:rFonts w:ascii="Times New Roman" w:eastAsia="黑体" w:hAnsi="Times New Roman"/>
          <w:b/>
          <w:color w:val="000000" w:themeColor="text1"/>
          <w:szCs w:val="24"/>
        </w:rPr>
      </w:pPr>
      <w:r w:rsidRPr="006A276F">
        <w:rPr>
          <w:rFonts w:ascii="Times New Roman" w:eastAsia="黑体" w:hAnsi="Times New Roman"/>
          <w:b/>
          <w:color w:val="000000" w:themeColor="text1"/>
          <w:szCs w:val="24"/>
        </w:rPr>
        <w:t xml:space="preserve">Ultrafast growth of single-crystal graphene assisted by a continuous oxygen supply, </w:t>
      </w:r>
      <w:proofErr w:type="spellStart"/>
      <w:r w:rsidRPr="006A276F">
        <w:rPr>
          <w:rFonts w:ascii="Times New Roman" w:eastAsia="黑体" w:hAnsi="Times New Roman"/>
          <w:b/>
          <w:color w:val="000000" w:themeColor="text1"/>
          <w:szCs w:val="24"/>
        </w:rPr>
        <w:t>Xiaozhi</w:t>
      </w:r>
      <w:proofErr w:type="spellEnd"/>
      <w:r w:rsidRPr="006A276F">
        <w:rPr>
          <w:rFonts w:ascii="Times New Roman" w:eastAsia="黑体" w:hAnsi="Times New Roman"/>
          <w:b/>
          <w:color w:val="000000" w:themeColor="text1"/>
          <w:szCs w:val="24"/>
        </w:rPr>
        <w:t xml:space="preserve"> </w:t>
      </w:r>
      <w:proofErr w:type="gramStart"/>
      <w:r w:rsidRPr="006A276F">
        <w:rPr>
          <w:rFonts w:ascii="Times New Roman" w:eastAsia="黑体" w:hAnsi="Times New Roman"/>
          <w:b/>
          <w:color w:val="000000" w:themeColor="text1"/>
          <w:szCs w:val="24"/>
        </w:rPr>
        <w:t>Xu ,</w:t>
      </w:r>
      <w:proofErr w:type="gramEnd"/>
      <w:r w:rsidRPr="006A276F">
        <w:rPr>
          <w:rFonts w:ascii="Times New Roman" w:eastAsia="黑体" w:hAnsi="Times New Roman"/>
          <w:b/>
          <w:color w:val="000000" w:themeColor="text1"/>
          <w:szCs w:val="24"/>
        </w:rPr>
        <w:t xml:space="preserve"> </w:t>
      </w:r>
      <w:proofErr w:type="spellStart"/>
      <w:r w:rsidRPr="006A276F">
        <w:rPr>
          <w:rFonts w:ascii="Times New Roman" w:eastAsia="黑体" w:hAnsi="Times New Roman"/>
          <w:b/>
          <w:color w:val="000000" w:themeColor="text1"/>
          <w:szCs w:val="24"/>
        </w:rPr>
        <w:t>Zhihong</w:t>
      </w:r>
      <w:proofErr w:type="spellEnd"/>
      <w:r w:rsidRPr="006A276F">
        <w:rPr>
          <w:rFonts w:ascii="Times New Roman" w:eastAsia="黑体" w:hAnsi="Times New Roman"/>
          <w:b/>
          <w:color w:val="000000" w:themeColor="text1"/>
          <w:szCs w:val="24"/>
        </w:rPr>
        <w:t xml:space="preserve"> Zhang , </w:t>
      </w:r>
      <w:proofErr w:type="spellStart"/>
      <w:r w:rsidRPr="006A276F">
        <w:rPr>
          <w:rFonts w:ascii="Times New Roman" w:eastAsia="黑体" w:hAnsi="Times New Roman"/>
          <w:b/>
          <w:color w:val="000000" w:themeColor="text1"/>
          <w:szCs w:val="24"/>
        </w:rPr>
        <w:t>Kaihui</w:t>
      </w:r>
      <w:proofErr w:type="spellEnd"/>
      <w:r w:rsidRPr="006A276F">
        <w:rPr>
          <w:rFonts w:ascii="Times New Roman" w:eastAsia="黑体" w:hAnsi="Times New Roman"/>
          <w:b/>
          <w:color w:val="000000" w:themeColor="text1"/>
          <w:szCs w:val="24"/>
        </w:rPr>
        <w:t xml:space="preserve"> Liu</w:t>
      </w:r>
      <w:r w:rsidRPr="006A276F">
        <w:rPr>
          <w:rFonts w:ascii="Times New Roman" w:eastAsia="黑体" w:hAnsi="Times New Roman" w:hint="eastAsia"/>
          <w:b/>
          <w:color w:val="000000" w:themeColor="text1"/>
          <w:szCs w:val="24"/>
        </w:rPr>
        <w:t>;</w:t>
      </w:r>
      <w:r w:rsidRPr="006A276F">
        <w:rPr>
          <w:rFonts w:ascii="Times New Roman" w:eastAsia="黑体" w:hAnsi="Times New Roman"/>
          <w:b/>
          <w:color w:val="000000" w:themeColor="text1"/>
          <w:szCs w:val="24"/>
        </w:rPr>
        <w:t xml:space="preserve"> et al., Nature Nanotechnology</w:t>
      </w:r>
      <w:r w:rsidRPr="006A276F">
        <w:rPr>
          <w:rFonts w:ascii="Times New Roman" w:eastAsia="黑体" w:hAnsi="Times New Roman" w:hint="eastAsia"/>
          <w:b/>
          <w:color w:val="000000" w:themeColor="text1"/>
          <w:szCs w:val="24"/>
        </w:rPr>
        <w:t>,</w:t>
      </w:r>
      <w:r w:rsidRPr="006A276F">
        <w:rPr>
          <w:rFonts w:ascii="Times New Roman" w:eastAsia="黑体" w:hAnsi="Times New Roman"/>
          <w:b/>
          <w:color w:val="000000" w:themeColor="text1"/>
          <w:szCs w:val="24"/>
        </w:rPr>
        <w:t xml:space="preserve"> 11(11): 930-935, 2016.</w:t>
      </w:r>
    </w:p>
    <w:p w14:paraId="0169626A" w14:textId="77777777" w:rsidR="00AE3DA9" w:rsidRPr="006A276F" w:rsidRDefault="00AE3DA9" w:rsidP="00FA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65"/>
        <w:ind w:firstLineChars="0" w:firstLine="0"/>
        <w:jc w:val="left"/>
        <w:rPr>
          <w:rFonts w:ascii="Times New Roman" w:eastAsia="黑体" w:hAnsi="Times New Roman"/>
          <w:b/>
          <w:color w:val="000000" w:themeColor="text1"/>
          <w:szCs w:val="24"/>
        </w:rPr>
      </w:pPr>
    </w:p>
    <w:sectPr w:rsidR="00AE3DA9" w:rsidRPr="006A276F" w:rsidSect="00185FF4">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2C2F4" w14:textId="77777777" w:rsidR="007D0AB3" w:rsidRDefault="007D0AB3" w:rsidP="00726508">
      <w:pPr>
        <w:spacing w:before="48" w:after="48" w:line="240" w:lineRule="auto"/>
        <w:ind w:firstLine="480"/>
      </w:pPr>
      <w:r>
        <w:separator/>
      </w:r>
    </w:p>
  </w:endnote>
  <w:endnote w:type="continuationSeparator" w:id="0">
    <w:p w14:paraId="2FF35AD3" w14:textId="77777777" w:rsidR="007D0AB3" w:rsidRDefault="007D0AB3" w:rsidP="00726508">
      <w:pPr>
        <w:spacing w:before="48" w:after="48"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57F9A" w14:textId="77777777" w:rsidR="00726508" w:rsidRDefault="00726508" w:rsidP="00726508">
    <w:pPr>
      <w:pStyle w:val="a5"/>
      <w:spacing w:before="48" w:after="4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11AEE" w14:textId="77777777" w:rsidR="00726508" w:rsidRDefault="00726508" w:rsidP="00726508">
    <w:pPr>
      <w:pStyle w:val="a5"/>
      <w:spacing w:before="48" w:after="4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A6BC4" w14:textId="77777777" w:rsidR="00726508" w:rsidRDefault="00726508" w:rsidP="00726508">
    <w:pPr>
      <w:pStyle w:val="a5"/>
      <w:spacing w:before="48" w:after="4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3AFB1" w14:textId="77777777" w:rsidR="007D0AB3" w:rsidRDefault="007D0AB3" w:rsidP="00726508">
      <w:pPr>
        <w:spacing w:before="48" w:after="48" w:line="240" w:lineRule="auto"/>
        <w:ind w:firstLine="480"/>
      </w:pPr>
      <w:r>
        <w:separator/>
      </w:r>
    </w:p>
  </w:footnote>
  <w:footnote w:type="continuationSeparator" w:id="0">
    <w:p w14:paraId="607B777C" w14:textId="77777777" w:rsidR="007D0AB3" w:rsidRDefault="007D0AB3" w:rsidP="00726508">
      <w:pPr>
        <w:spacing w:before="48" w:after="48"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A0A5C" w14:textId="77777777" w:rsidR="00726508" w:rsidRDefault="00726508" w:rsidP="00726508">
    <w:pPr>
      <w:pStyle w:val="a3"/>
      <w:spacing w:before="48" w:after="4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E335E" w14:textId="77777777" w:rsidR="00726508" w:rsidRPr="0074080C" w:rsidRDefault="00726508" w:rsidP="00C77C13">
    <w:pPr>
      <w:spacing w:before="48" w:after="48"/>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12BC" w14:textId="77777777" w:rsidR="00726508" w:rsidRDefault="00726508" w:rsidP="00726508">
    <w:pPr>
      <w:pStyle w:val="a3"/>
      <w:spacing w:before="48" w:after="4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17924"/>
    <w:multiLevelType w:val="hybridMultilevel"/>
    <w:tmpl w:val="06EAAADA"/>
    <w:lvl w:ilvl="0" w:tplc="0409000F">
      <w:start w:val="1"/>
      <w:numFmt w:val="decimal"/>
      <w:lvlText w:val="%1."/>
      <w:lvlJc w:val="left"/>
      <w:pPr>
        <w:ind w:left="3113" w:hanging="420"/>
      </w:pPr>
    </w:lvl>
    <w:lvl w:ilvl="1" w:tplc="04090019" w:tentative="1">
      <w:start w:val="1"/>
      <w:numFmt w:val="lowerLetter"/>
      <w:lvlText w:val="%2)"/>
      <w:lvlJc w:val="left"/>
      <w:pPr>
        <w:ind w:left="3533" w:hanging="420"/>
      </w:pPr>
    </w:lvl>
    <w:lvl w:ilvl="2" w:tplc="0409001B" w:tentative="1">
      <w:start w:val="1"/>
      <w:numFmt w:val="lowerRoman"/>
      <w:lvlText w:val="%3."/>
      <w:lvlJc w:val="right"/>
      <w:pPr>
        <w:ind w:left="3953" w:hanging="420"/>
      </w:pPr>
    </w:lvl>
    <w:lvl w:ilvl="3" w:tplc="0409000F" w:tentative="1">
      <w:start w:val="1"/>
      <w:numFmt w:val="decimal"/>
      <w:lvlText w:val="%4."/>
      <w:lvlJc w:val="left"/>
      <w:pPr>
        <w:ind w:left="4373" w:hanging="420"/>
      </w:pPr>
    </w:lvl>
    <w:lvl w:ilvl="4" w:tplc="04090019" w:tentative="1">
      <w:start w:val="1"/>
      <w:numFmt w:val="lowerLetter"/>
      <w:lvlText w:val="%5)"/>
      <w:lvlJc w:val="left"/>
      <w:pPr>
        <w:ind w:left="4793" w:hanging="420"/>
      </w:pPr>
    </w:lvl>
    <w:lvl w:ilvl="5" w:tplc="0409001B" w:tentative="1">
      <w:start w:val="1"/>
      <w:numFmt w:val="lowerRoman"/>
      <w:lvlText w:val="%6."/>
      <w:lvlJc w:val="right"/>
      <w:pPr>
        <w:ind w:left="5213" w:hanging="420"/>
      </w:pPr>
    </w:lvl>
    <w:lvl w:ilvl="6" w:tplc="0409000F" w:tentative="1">
      <w:start w:val="1"/>
      <w:numFmt w:val="decimal"/>
      <w:lvlText w:val="%7."/>
      <w:lvlJc w:val="left"/>
      <w:pPr>
        <w:ind w:left="5633" w:hanging="420"/>
      </w:pPr>
    </w:lvl>
    <w:lvl w:ilvl="7" w:tplc="04090019" w:tentative="1">
      <w:start w:val="1"/>
      <w:numFmt w:val="lowerLetter"/>
      <w:lvlText w:val="%8)"/>
      <w:lvlJc w:val="left"/>
      <w:pPr>
        <w:ind w:left="6053" w:hanging="420"/>
      </w:pPr>
    </w:lvl>
    <w:lvl w:ilvl="8" w:tplc="0409001B" w:tentative="1">
      <w:start w:val="1"/>
      <w:numFmt w:val="lowerRoman"/>
      <w:lvlText w:val="%9."/>
      <w:lvlJc w:val="right"/>
      <w:pPr>
        <w:ind w:left="6473" w:hanging="420"/>
      </w:pPr>
    </w:lvl>
  </w:abstractNum>
  <w:abstractNum w:abstractNumId="1" w15:restartNumberingAfterBreak="0">
    <w:nsid w:val="2A1B0085"/>
    <w:multiLevelType w:val="hybridMultilevel"/>
    <w:tmpl w:val="D79279AC"/>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F76C71"/>
    <w:multiLevelType w:val="hybridMultilevel"/>
    <w:tmpl w:val="CF2C4C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bordersDoNotSurroundHeader/>
  <w:bordersDoNotSurroundFooter/>
  <w:hideSpellingErrors/>
  <w:hideGrammaticalErrors/>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1BD"/>
    <w:rsid w:val="00050D35"/>
    <w:rsid w:val="00053E94"/>
    <w:rsid w:val="000A7A00"/>
    <w:rsid w:val="000F32FF"/>
    <w:rsid w:val="00103308"/>
    <w:rsid w:val="0011153A"/>
    <w:rsid w:val="0015335E"/>
    <w:rsid w:val="00164FE5"/>
    <w:rsid w:val="00165B11"/>
    <w:rsid w:val="00166A69"/>
    <w:rsid w:val="00185FF4"/>
    <w:rsid w:val="00194755"/>
    <w:rsid w:val="001A095F"/>
    <w:rsid w:val="001A3069"/>
    <w:rsid w:val="001C2618"/>
    <w:rsid w:val="001D7194"/>
    <w:rsid w:val="00200E26"/>
    <w:rsid w:val="002314D1"/>
    <w:rsid w:val="00253978"/>
    <w:rsid w:val="002830CF"/>
    <w:rsid w:val="0032450C"/>
    <w:rsid w:val="00335C10"/>
    <w:rsid w:val="0035090F"/>
    <w:rsid w:val="00367FAC"/>
    <w:rsid w:val="0037690E"/>
    <w:rsid w:val="003A39EB"/>
    <w:rsid w:val="003C650D"/>
    <w:rsid w:val="003D1697"/>
    <w:rsid w:val="003D56E3"/>
    <w:rsid w:val="0040128F"/>
    <w:rsid w:val="004104FC"/>
    <w:rsid w:val="004431E1"/>
    <w:rsid w:val="00444DA9"/>
    <w:rsid w:val="00465A54"/>
    <w:rsid w:val="004A6413"/>
    <w:rsid w:val="004C37BF"/>
    <w:rsid w:val="004D79ED"/>
    <w:rsid w:val="004E51EA"/>
    <w:rsid w:val="004F0F1C"/>
    <w:rsid w:val="004F1A59"/>
    <w:rsid w:val="005431BD"/>
    <w:rsid w:val="005648C9"/>
    <w:rsid w:val="005852B4"/>
    <w:rsid w:val="005D260A"/>
    <w:rsid w:val="006072A1"/>
    <w:rsid w:val="006558BF"/>
    <w:rsid w:val="0069579E"/>
    <w:rsid w:val="006A276F"/>
    <w:rsid w:val="006A4551"/>
    <w:rsid w:val="006B6AB5"/>
    <w:rsid w:val="006D2D17"/>
    <w:rsid w:val="007062FC"/>
    <w:rsid w:val="00726508"/>
    <w:rsid w:val="0074080C"/>
    <w:rsid w:val="0075067D"/>
    <w:rsid w:val="007730E0"/>
    <w:rsid w:val="00793C40"/>
    <w:rsid w:val="007B1285"/>
    <w:rsid w:val="007B5A38"/>
    <w:rsid w:val="007C15A2"/>
    <w:rsid w:val="007D0AB3"/>
    <w:rsid w:val="0080773E"/>
    <w:rsid w:val="00842588"/>
    <w:rsid w:val="00843792"/>
    <w:rsid w:val="008767F1"/>
    <w:rsid w:val="00881439"/>
    <w:rsid w:val="008E4BF7"/>
    <w:rsid w:val="008F4107"/>
    <w:rsid w:val="00983325"/>
    <w:rsid w:val="00991A7E"/>
    <w:rsid w:val="009A1E65"/>
    <w:rsid w:val="009A7903"/>
    <w:rsid w:val="009B6EF1"/>
    <w:rsid w:val="009C5E53"/>
    <w:rsid w:val="00A01DBC"/>
    <w:rsid w:val="00A41803"/>
    <w:rsid w:val="00A41AF3"/>
    <w:rsid w:val="00A768BA"/>
    <w:rsid w:val="00A848E5"/>
    <w:rsid w:val="00A90E73"/>
    <w:rsid w:val="00A915CB"/>
    <w:rsid w:val="00AA25CF"/>
    <w:rsid w:val="00AB1158"/>
    <w:rsid w:val="00AB550B"/>
    <w:rsid w:val="00AB78CD"/>
    <w:rsid w:val="00AE3DA9"/>
    <w:rsid w:val="00AE698E"/>
    <w:rsid w:val="00AF47D2"/>
    <w:rsid w:val="00AF559D"/>
    <w:rsid w:val="00B12409"/>
    <w:rsid w:val="00B36063"/>
    <w:rsid w:val="00B84B38"/>
    <w:rsid w:val="00B975A6"/>
    <w:rsid w:val="00BE02EB"/>
    <w:rsid w:val="00BE241E"/>
    <w:rsid w:val="00BE7CDC"/>
    <w:rsid w:val="00C157AC"/>
    <w:rsid w:val="00C27708"/>
    <w:rsid w:val="00C77C13"/>
    <w:rsid w:val="00CB16B6"/>
    <w:rsid w:val="00CF0050"/>
    <w:rsid w:val="00D06634"/>
    <w:rsid w:val="00D07AE6"/>
    <w:rsid w:val="00D72849"/>
    <w:rsid w:val="00D76B2E"/>
    <w:rsid w:val="00DA5DDC"/>
    <w:rsid w:val="00DA6BF3"/>
    <w:rsid w:val="00DB0568"/>
    <w:rsid w:val="00DB12FB"/>
    <w:rsid w:val="00DD597A"/>
    <w:rsid w:val="00DD7909"/>
    <w:rsid w:val="00E2730E"/>
    <w:rsid w:val="00E4285B"/>
    <w:rsid w:val="00E42EDA"/>
    <w:rsid w:val="00E47824"/>
    <w:rsid w:val="00E904A8"/>
    <w:rsid w:val="00EA5868"/>
    <w:rsid w:val="00ED48A4"/>
    <w:rsid w:val="00F07F53"/>
    <w:rsid w:val="00F12D3A"/>
    <w:rsid w:val="00F346D8"/>
    <w:rsid w:val="00F571AD"/>
    <w:rsid w:val="00F62F83"/>
    <w:rsid w:val="00FA5CB4"/>
    <w:rsid w:val="00FB3A40"/>
    <w:rsid w:val="00FD3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58387"/>
  <w15:docId w15:val="{600C48EE-A3CF-464B-AD4B-961BEA192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31BD"/>
    <w:pPr>
      <w:widowControl w:val="0"/>
      <w:spacing w:beforeLines="20" w:afterLines="20" w:line="312" w:lineRule="auto"/>
      <w:ind w:firstLineChars="200" w:firstLine="20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6508"/>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726508"/>
    <w:rPr>
      <w:sz w:val="18"/>
      <w:szCs w:val="18"/>
    </w:rPr>
  </w:style>
  <w:style w:type="paragraph" w:styleId="a5">
    <w:name w:val="footer"/>
    <w:basedOn w:val="a"/>
    <w:link w:val="a6"/>
    <w:uiPriority w:val="99"/>
    <w:unhideWhenUsed/>
    <w:rsid w:val="00726508"/>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726508"/>
    <w:rPr>
      <w:sz w:val="18"/>
      <w:szCs w:val="18"/>
    </w:rPr>
  </w:style>
  <w:style w:type="paragraph" w:styleId="a7">
    <w:name w:val="List Paragraph"/>
    <w:basedOn w:val="a"/>
    <w:uiPriority w:val="34"/>
    <w:qFormat/>
    <w:rsid w:val="00253978"/>
    <w:pPr>
      <w:spacing w:beforeLines="0" w:afterLines="0" w:line="240" w:lineRule="auto"/>
      <w:ind w:firstLine="420"/>
    </w:pPr>
    <w:rPr>
      <w:rFonts w:ascii="Calibri" w:eastAsia="宋体" w:hAnsi="Calibri" w:cs="Times New Roman"/>
      <w:sz w:val="21"/>
    </w:rPr>
  </w:style>
  <w:style w:type="paragraph" w:styleId="a8">
    <w:name w:val="Balloon Text"/>
    <w:basedOn w:val="a"/>
    <w:link w:val="a9"/>
    <w:uiPriority w:val="99"/>
    <w:semiHidden/>
    <w:unhideWhenUsed/>
    <w:rsid w:val="00AE3DA9"/>
    <w:pPr>
      <w:spacing w:line="240" w:lineRule="auto"/>
    </w:pPr>
    <w:rPr>
      <w:sz w:val="18"/>
      <w:szCs w:val="18"/>
    </w:rPr>
  </w:style>
  <w:style w:type="character" w:customStyle="1" w:styleId="a9">
    <w:name w:val="批注框文本 字符"/>
    <w:basedOn w:val="a0"/>
    <w:link w:val="a8"/>
    <w:uiPriority w:val="99"/>
    <w:semiHidden/>
    <w:rsid w:val="00AE3D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2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20E54-EC73-F642-ABF9-A0AA752EB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648</Words>
  <Characters>3700</Characters>
  <Application>Microsoft Office Word</Application>
  <DocSecurity>0</DocSecurity>
  <Lines>30</Lines>
  <Paragraphs>8</Paragraphs>
  <ScaleCrop>false</ScaleCrop>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claire0810@sina.com</cp:lastModifiedBy>
  <cp:revision>3</cp:revision>
  <dcterms:created xsi:type="dcterms:W3CDTF">2020-02-28T06:46:00Z</dcterms:created>
  <dcterms:modified xsi:type="dcterms:W3CDTF">2020-02-29T06:30:00Z</dcterms:modified>
</cp:coreProperties>
</file>