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7 – Malware Threats: Practical Tools Cheat Sheet</w:t>
      </w:r>
    </w:p>
    <w:p>
      <w:pPr>
        <w:pStyle w:val="Heading2"/>
      </w:pPr>
      <w:r>
        <w:t>1. Malware Analysis &amp; Detection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Usage / Commands</w:t>
            </w:r>
          </w:p>
        </w:tc>
      </w:tr>
      <w:tr>
        <w:tc>
          <w:tcPr>
            <w:tcW w:type="dxa" w:w="2880"/>
          </w:tcPr>
          <w:p>
            <w:r>
              <w:t>VirusTotal</w:t>
            </w:r>
          </w:p>
        </w:tc>
        <w:tc>
          <w:tcPr>
            <w:tcW w:type="dxa" w:w="2880"/>
          </w:tcPr>
          <w:p>
            <w:r>
              <w:t>Online service to scan files &amp; URLs against multiple antivirus engines.</w:t>
            </w:r>
          </w:p>
        </w:tc>
        <w:tc>
          <w:tcPr>
            <w:tcW w:type="dxa" w:w="2880"/>
          </w:tcPr>
          <w:p>
            <w:r>
              <w:t>Upload via web UI or use API: virustotal --file sample.exe</w:t>
            </w:r>
          </w:p>
        </w:tc>
      </w:tr>
      <w:tr>
        <w:tc>
          <w:tcPr>
            <w:tcW w:type="dxa" w:w="2880"/>
          </w:tcPr>
          <w:p>
            <w:r>
              <w:t>Hybrid Analysis</w:t>
            </w:r>
          </w:p>
        </w:tc>
        <w:tc>
          <w:tcPr>
            <w:tcW w:type="dxa" w:w="2880"/>
          </w:tcPr>
          <w:p>
            <w:r>
              <w:t>Cloud malware analysis sandbox.</w:t>
            </w:r>
          </w:p>
        </w:tc>
        <w:tc>
          <w:tcPr>
            <w:tcW w:type="dxa" w:w="2880"/>
          </w:tcPr>
          <w:p>
            <w:r>
              <w:t>Upload suspicious files; review behavior report.</w:t>
            </w:r>
          </w:p>
        </w:tc>
      </w:tr>
      <w:tr>
        <w:tc>
          <w:tcPr>
            <w:tcW w:type="dxa" w:w="2880"/>
          </w:tcPr>
          <w:p>
            <w:r>
              <w:t>Cuckoo Sandbox</w:t>
            </w:r>
          </w:p>
        </w:tc>
        <w:tc>
          <w:tcPr>
            <w:tcW w:type="dxa" w:w="2880"/>
          </w:tcPr>
          <w:p>
            <w:r>
              <w:t>Open-source automated malware analysis system.</w:t>
            </w:r>
          </w:p>
        </w:tc>
        <w:tc>
          <w:tcPr>
            <w:tcW w:type="dxa" w:w="2880"/>
          </w:tcPr>
          <w:p>
            <w:r>
              <w:t>cuckoo submit sample.exe</w:t>
            </w:r>
          </w:p>
        </w:tc>
      </w:tr>
      <w:tr>
        <w:tc>
          <w:tcPr>
            <w:tcW w:type="dxa" w:w="2880"/>
          </w:tcPr>
          <w:p>
            <w:r>
              <w:t>YARA</w:t>
            </w:r>
          </w:p>
        </w:tc>
        <w:tc>
          <w:tcPr>
            <w:tcW w:type="dxa" w:w="2880"/>
          </w:tcPr>
          <w:p>
            <w:r>
              <w:t>Pattern-matching tool to identify malware families.</w:t>
            </w:r>
          </w:p>
        </w:tc>
        <w:tc>
          <w:tcPr>
            <w:tcW w:type="dxa" w:w="2880"/>
          </w:tcPr>
          <w:p>
            <w:r>
              <w:t>yara rule.yar sample.exe</w:t>
            </w:r>
          </w:p>
        </w:tc>
      </w:tr>
      <w:tr>
        <w:tc>
          <w:tcPr>
            <w:tcW w:type="dxa" w:w="2880"/>
          </w:tcPr>
          <w:p>
            <w:r>
              <w:t>PEiD</w:t>
            </w:r>
          </w:p>
        </w:tc>
        <w:tc>
          <w:tcPr>
            <w:tcW w:type="dxa" w:w="2880"/>
          </w:tcPr>
          <w:p>
            <w:r>
              <w:t>Detects packers, cryptors, and compilers in PE files.</w:t>
            </w:r>
          </w:p>
        </w:tc>
        <w:tc>
          <w:tcPr>
            <w:tcW w:type="dxa" w:w="2880"/>
          </w:tcPr>
          <w:p>
            <w:r>
              <w:t>Run GUI → Load file.</w:t>
            </w:r>
          </w:p>
        </w:tc>
      </w:tr>
      <w:tr>
        <w:tc>
          <w:tcPr>
            <w:tcW w:type="dxa" w:w="2880"/>
          </w:tcPr>
          <w:p>
            <w:r>
              <w:t>Sysinternals Process Explorer</w:t>
            </w:r>
          </w:p>
        </w:tc>
        <w:tc>
          <w:tcPr>
            <w:tcW w:type="dxa" w:w="2880"/>
          </w:tcPr>
          <w:p>
            <w:r>
              <w:t>Advanced Task Manager to inspect processes and DLLs.</w:t>
            </w:r>
          </w:p>
        </w:tc>
        <w:tc>
          <w:tcPr>
            <w:tcW w:type="dxa" w:w="2880"/>
          </w:tcPr>
          <w:p>
            <w:r>
              <w:t>Run procexp.exe → Check suspicious processes.</w:t>
            </w:r>
          </w:p>
        </w:tc>
      </w:tr>
      <w:tr>
        <w:tc>
          <w:tcPr>
            <w:tcW w:type="dxa" w:w="2880"/>
          </w:tcPr>
          <w:p>
            <w:r>
              <w:t>Sysinternals Autoruns</w:t>
            </w:r>
          </w:p>
        </w:tc>
        <w:tc>
          <w:tcPr>
            <w:tcW w:type="dxa" w:w="2880"/>
          </w:tcPr>
          <w:p>
            <w:r>
              <w:t>Shows programs configured to run at system startup.</w:t>
            </w:r>
          </w:p>
        </w:tc>
        <w:tc>
          <w:tcPr>
            <w:tcW w:type="dxa" w:w="2880"/>
          </w:tcPr>
          <w:p>
            <w:r>
              <w:t>autoruns.exe</w:t>
            </w:r>
          </w:p>
        </w:tc>
      </w:tr>
    </w:tbl>
    <w:p>
      <w:pPr>
        <w:pStyle w:val="Heading2"/>
      </w:pPr>
      <w:r>
        <w:t>2. Memory Forensics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Usage / Commands</w:t>
            </w:r>
          </w:p>
        </w:tc>
      </w:tr>
      <w:tr>
        <w:tc>
          <w:tcPr>
            <w:tcW w:type="dxa" w:w="2880"/>
          </w:tcPr>
          <w:p>
            <w:r>
              <w:t>Volatility</w:t>
            </w:r>
          </w:p>
        </w:tc>
        <w:tc>
          <w:tcPr>
            <w:tcW w:type="dxa" w:w="2880"/>
          </w:tcPr>
          <w:p>
            <w:r>
              <w:t>Memory forensics framework for analyzing RAM dumps.</w:t>
            </w:r>
          </w:p>
        </w:tc>
        <w:tc>
          <w:tcPr>
            <w:tcW w:type="dxa" w:w="2880"/>
          </w:tcPr>
          <w:p>
            <w:r>
              <w:t>volatility -f memdump.raw pslist</w:t>
            </w:r>
          </w:p>
        </w:tc>
      </w:tr>
      <w:tr>
        <w:tc>
          <w:tcPr>
            <w:tcW w:type="dxa" w:w="2880"/>
          </w:tcPr>
          <w:p>
            <w:r>
              <w:t>FTK Imager</w:t>
            </w:r>
          </w:p>
        </w:tc>
        <w:tc>
          <w:tcPr>
            <w:tcW w:type="dxa" w:w="2880"/>
          </w:tcPr>
          <w:p>
            <w:r>
              <w:t>Acquires forensic disk/memory images.</w:t>
            </w:r>
          </w:p>
        </w:tc>
        <w:tc>
          <w:tcPr>
            <w:tcW w:type="dxa" w:w="2880"/>
          </w:tcPr>
          <w:p>
            <w:r>
              <w:t>GUI → Create memory dump.</w:t>
            </w:r>
          </w:p>
        </w:tc>
      </w:tr>
      <w:tr>
        <w:tc>
          <w:tcPr>
            <w:tcW w:type="dxa" w:w="2880"/>
          </w:tcPr>
          <w:p>
            <w:r>
              <w:t>Redline</w:t>
            </w:r>
          </w:p>
        </w:tc>
        <w:tc>
          <w:tcPr>
            <w:tcW w:type="dxa" w:w="2880"/>
          </w:tcPr>
          <w:p>
            <w:r>
              <w:t>Memory and file analysis tool from FireEye.</w:t>
            </w:r>
          </w:p>
        </w:tc>
        <w:tc>
          <w:tcPr>
            <w:tcW w:type="dxa" w:w="2880"/>
          </w:tcPr>
          <w:p>
            <w:r>
              <w:t>Import memory image → Scan indicators.</w:t>
            </w:r>
          </w:p>
        </w:tc>
      </w:tr>
    </w:tbl>
    <w:p>
      <w:pPr>
        <w:pStyle w:val="Heading2"/>
      </w:pPr>
      <w:r>
        <w:t>3. Reverse Engineering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Usage / Commands</w:t>
            </w:r>
          </w:p>
        </w:tc>
      </w:tr>
      <w:tr>
        <w:tc>
          <w:tcPr>
            <w:tcW w:type="dxa" w:w="2880"/>
          </w:tcPr>
          <w:p>
            <w:r>
              <w:t>IDA Free</w:t>
            </w:r>
          </w:p>
        </w:tc>
        <w:tc>
          <w:tcPr>
            <w:tcW w:type="dxa" w:w="2880"/>
          </w:tcPr>
          <w:p>
            <w:r>
              <w:t>Interactive disassembler for binary analysis.</w:t>
            </w:r>
          </w:p>
        </w:tc>
        <w:tc>
          <w:tcPr>
            <w:tcW w:type="dxa" w:w="2880"/>
          </w:tcPr>
          <w:p>
            <w:r>
              <w:t>Open file → Analyze disassembly.</w:t>
            </w:r>
          </w:p>
        </w:tc>
      </w:tr>
      <w:tr>
        <w:tc>
          <w:tcPr>
            <w:tcW w:type="dxa" w:w="2880"/>
          </w:tcPr>
          <w:p>
            <w:r>
              <w:t>Ghidra</w:t>
            </w:r>
          </w:p>
        </w:tc>
        <w:tc>
          <w:tcPr>
            <w:tcW w:type="dxa" w:w="2880"/>
          </w:tcPr>
          <w:p>
            <w:r>
              <w:t>NSA's reverse engineering framework.</w:t>
            </w:r>
          </w:p>
        </w:tc>
        <w:tc>
          <w:tcPr>
            <w:tcW w:type="dxa" w:w="2880"/>
          </w:tcPr>
          <w:p>
            <w:r>
              <w:t>Import file → Use Code Browser.</w:t>
            </w:r>
          </w:p>
        </w:tc>
      </w:tr>
      <w:tr>
        <w:tc>
          <w:tcPr>
            <w:tcW w:type="dxa" w:w="2880"/>
          </w:tcPr>
          <w:p>
            <w:r>
              <w:t>x64dbg</w:t>
            </w:r>
          </w:p>
        </w:tc>
        <w:tc>
          <w:tcPr>
            <w:tcW w:type="dxa" w:w="2880"/>
          </w:tcPr>
          <w:p>
            <w:r>
              <w:t>Debugger for Windows executables.</w:t>
            </w:r>
          </w:p>
        </w:tc>
        <w:tc>
          <w:tcPr>
            <w:tcW w:type="dxa" w:w="2880"/>
          </w:tcPr>
          <w:p>
            <w:r>
              <w:t>Open binary → Set breakpoints.</w:t>
            </w:r>
          </w:p>
        </w:tc>
      </w:tr>
    </w:tbl>
    <w:p>
      <w:pPr>
        <w:pStyle w:val="Heading2"/>
      </w:pPr>
      <w:r>
        <w:t>4. RATs (Remote Access Trojans) – Offensive Research</w:t>
      </w:r>
    </w:p>
    <w:p>
      <w:r>
        <w:t>⚠️ For lab use only in isolated VMs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Usage / Commands</w:t>
            </w:r>
          </w:p>
        </w:tc>
      </w:tr>
      <w:tr>
        <w:tc>
          <w:tcPr>
            <w:tcW w:type="dxa" w:w="2880"/>
          </w:tcPr>
          <w:p>
            <w:r>
              <w:t>NJRat</w:t>
            </w:r>
          </w:p>
        </w:tc>
        <w:tc>
          <w:tcPr>
            <w:tcW w:type="dxa" w:w="2880"/>
          </w:tcPr>
          <w:p>
            <w:r>
              <w:t>Popular RAT used for remote control over infected machines.</w:t>
            </w:r>
          </w:p>
        </w:tc>
        <w:tc>
          <w:tcPr>
            <w:tcW w:type="dxa" w:w="2880"/>
          </w:tcPr>
          <w:p>
            <w:r>
              <w:t>Run builder → Set IP &amp; port → Generate client.</w:t>
            </w:r>
          </w:p>
        </w:tc>
      </w:tr>
      <w:tr>
        <w:tc>
          <w:tcPr>
            <w:tcW w:type="dxa" w:w="2880"/>
          </w:tcPr>
          <w:p>
            <w:r>
              <w:t>TheefRat</w:t>
            </w:r>
          </w:p>
        </w:tc>
        <w:tc>
          <w:tcPr>
            <w:tcW w:type="dxa" w:w="2880"/>
          </w:tcPr>
          <w:p>
            <w:r>
              <w:t>RAT with remote keylogging, screenshot, and file control features.</w:t>
            </w:r>
          </w:p>
        </w:tc>
        <w:tc>
          <w:tcPr>
            <w:tcW w:type="dxa" w:w="2880"/>
          </w:tcPr>
          <w:p>
            <w:r>
              <w:t>Run builder → Configure payload &amp; listener.</w:t>
            </w:r>
          </w:p>
        </w:tc>
      </w:tr>
      <w:tr>
        <w:tc>
          <w:tcPr>
            <w:tcW w:type="dxa" w:w="2880"/>
          </w:tcPr>
          <w:p>
            <w:r>
              <w:t>QuasarRAT</w:t>
            </w:r>
          </w:p>
        </w:tc>
        <w:tc>
          <w:tcPr>
            <w:tcW w:type="dxa" w:w="2880"/>
          </w:tcPr>
          <w:p>
            <w:r>
              <w:t>Open-source remote administration tool.</w:t>
            </w:r>
          </w:p>
        </w:tc>
        <w:tc>
          <w:tcPr>
            <w:tcW w:type="dxa" w:w="2880"/>
          </w:tcPr>
          <w:p>
            <w:r>
              <w:t>Quasar.exe → Create server &amp; client.</w:t>
            </w:r>
          </w:p>
        </w:tc>
      </w:tr>
    </w:tbl>
    <w:p>
      <w:pPr>
        <w:pStyle w:val="Heading2"/>
      </w:pPr>
      <w:r>
        <w:t>5. Network Monitoring &amp; Traffic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Usage / Commands</w:t>
            </w:r>
          </w:p>
        </w:tc>
      </w:tr>
      <w:tr>
        <w:tc>
          <w:tcPr>
            <w:tcW w:type="dxa" w:w="2880"/>
          </w:tcPr>
          <w:p>
            <w:r>
              <w:t>Wireshark</w:t>
            </w:r>
          </w:p>
        </w:tc>
        <w:tc>
          <w:tcPr>
            <w:tcW w:type="dxa" w:w="2880"/>
          </w:tcPr>
          <w:p>
            <w:r>
              <w:t>Network packet analyzer to detect malicious traffic.</w:t>
            </w:r>
          </w:p>
        </w:tc>
        <w:tc>
          <w:tcPr>
            <w:tcW w:type="dxa" w:w="2880"/>
          </w:tcPr>
          <w:p>
            <w:r>
              <w:t>wireshark → Capture interface traffic.</w:t>
            </w:r>
          </w:p>
        </w:tc>
      </w:tr>
      <w:tr>
        <w:tc>
          <w:tcPr>
            <w:tcW w:type="dxa" w:w="2880"/>
          </w:tcPr>
          <w:p>
            <w:r>
              <w:t>Tcpdump</w:t>
            </w:r>
          </w:p>
        </w:tc>
        <w:tc>
          <w:tcPr>
            <w:tcW w:type="dxa" w:w="2880"/>
          </w:tcPr>
          <w:p>
            <w:r>
              <w:t>CLI packet capture tool.</w:t>
            </w:r>
          </w:p>
        </w:tc>
        <w:tc>
          <w:tcPr>
            <w:tcW w:type="dxa" w:w="2880"/>
          </w:tcPr>
          <w:p>
            <w:r>
              <w:t>tcpdump -i eth0</w:t>
            </w:r>
          </w:p>
        </w:tc>
      </w:tr>
      <w:tr>
        <w:tc>
          <w:tcPr>
            <w:tcW w:type="dxa" w:w="2880"/>
          </w:tcPr>
          <w:p>
            <w:r>
              <w:t>Netstat</w:t>
            </w:r>
          </w:p>
        </w:tc>
        <w:tc>
          <w:tcPr>
            <w:tcW w:type="dxa" w:w="2880"/>
          </w:tcPr>
          <w:p>
            <w:r>
              <w:t>View active connections &amp; ports.</w:t>
            </w:r>
          </w:p>
        </w:tc>
        <w:tc>
          <w:tcPr>
            <w:tcW w:type="dxa" w:w="2880"/>
          </w:tcPr>
          <w:p>
            <w:r>
              <w:t>netstat -ano</w:t>
            </w:r>
          </w:p>
        </w:tc>
      </w:tr>
    </w:tbl>
    <w:p>
      <w:pPr>
        <w:pStyle w:val="Heading2"/>
      </w:pPr>
      <w:r>
        <w:t>6. Anti-Forensics &amp; Evasion Testing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Usage / Commands</w:t>
            </w:r>
          </w:p>
        </w:tc>
      </w:tr>
      <w:tr>
        <w:tc>
          <w:tcPr>
            <w:tcW w:type="dxa" w:w="2880"/>
          </w:tcPr>
          <w:p>
            <w:r>
              <w:t>Mimikatz</w:t>
            </w:r>
          </w:p>
        </w:tc>
        <w:tc>
          <w:tcPr>
            <w:tcW w:type="dxa" w:w="2880"/>
          </w:tcPr>
          <w:p>
            <w:r>
              <w:t>Extracts plaintext passwords from memory (lab use).</w:t>
            </w:r>
          </w:p>
        </w:tc>
        <w:tc>
          <w:tcPr>
            <w:tcW w:type="dxa" w:w="2880"/>
          </w:tcPr>
          <w:p>
            <w:r>
              <w:t>mimikatz.exe privilege::debug sekurlsa::logonpasswords</w:t>
            </w:r>
          </w:p>
        </w:tc>
      </w:tr>
      <w:tr>
        <w:tc>
          <w:tcPr>
            <w:tcW w:type="dxa" w:w="2880"/>
          </w:tcPr>
          <w:p>
            <w:r>
              <w:t>Veil Framework</w:t>
            </w:r>
          </w:p>
        </w:tc>
        <w:tc>
          <w:tcPr>
            <w:tcW w:type="dxa" w:w="2880"/>
          </w:tcPr>
          <w:p>
            <w:r>
              <w:t>Payload obfuscation tool to evade antivirus.</w:t>
            </w:r>
          </w:p>
        </w:tc>
        <w:tc>
          <w:tcPr>
            <w:tcW w:type="dxa" w:w="2880"/>
          </w:tcPr>
          <w:p>
            <w:r>
              <w:t>veil → Generate payload.</w:t>
            </w:r>
          </w:p>
        </w:tc>
      </w:tr>
      <w:tr>
        <w:tc>
          <w:tcPr>
            <w:tcW w:type="dxa" w:w="2880"/>
          </w:tcPr>
          <w:p>
            <w:r>
              <w:t>Shellter</w:t>
            </w:r>
          </w:p>
        </w:tc>
        <w:tc>
          <w:tcPr>
            <w:tcW w:type="dxa" w:w="2880"/>
          </w:tcPr>
          <w:p>
            <w:r>
              <w:t>Injects shellcode into Windows executables.</w:t>
            </w:r>
          </w:p>
        </w:tc>
        <w:tc>
          <w:tcPr>
            <w:tcW w:type="dxa" w:w="2880"/>
          </w:tcPr>
          <w:p>
            <w:r>
              <w:t>shellter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