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w:t>
      </w:r>
      <w:r w:rsidR="005732B4">
        <w:rPr>
          <w:rFonts w:hint="eastAsia"/>
        </w:rPr>
        <w:t>机，依据光学摄像机和超声波传感器的数据导航，依据</w:t>
      </w:r>
      <w:r w:rsidR="00456A1C">
        <w:rPr>
          <w:rFonts w:hint="eastAsia"/>
        </w:rPr>
        <w:t>烟雾传感器、温湿度传感器及光学摄像机作为巡逻检测指标，完成既定路线的安防巡逻。</w:t>
      </w:r>
    </w:p>
    <w:p w:rsidR="00456A1C" w:rsidRDefault="00456A1C" w:rsidP="00EC3AAE">
      <w:pPr>
        <w:ind w:firstLine="480"/>
      </w:pPr>
      <w:r>
        <w:rPr>
          <w:rFonts w:hint="eastAsia"/>
        </w:rPr>
        <w:t>实物</w:t>
      </w:r>
      <w:r w:rsidR="0001215D">
        <w:rPr>
          <w:rFonts w:hint="eastAsia"/>
          <w:color w:val="FF0000"/>
        </w:rPr>
        <w:t>尚未完成</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2A271F">
        <w:rPr>
          <w:rFonts w:hint="eastAsia"/>
        </w:rPr>
        <w:t xml:space="preserve">PID </w:t>
      </w:r>
      <w:proofErr w:type="gramStart"/>
      <w:r w:rsidR="004F4B5B">
        <w:rPr>
          <w:rFonts w:hint="eastAsia"/>
        </w:rPr>
        <w:t>在线</w:t>
      </w:r>
      <w:r w:rsidR="002A271F">
        <w:rPr>
          <w:rFonts w:hint="eastAsia"/>
        </w:rPr>
        <w:t>调参</w:t>
      </w:r>
      <w:proofErr w:type="gramEnd"/>
      <w:r w:rsidR="00F977BA">
        <w:rPr>
          <w:rFonts w:hint="eastAsia"/>
        </w:rPr>
        <w:t xml:space="preserve"> </w:t>
      </w:r>
      <w:r w:rsidR="00A37FDB">
        <w:rPr>
          <w:rFonts w:hint="eastAsia"/>
        </w:rPr>
        <w:t>R</w:t>
      </w:r>
      <w:r w:rsidR="00A37FDB">
        <w:t>OS</w:t>
      </w:r>
      <w:r w:rsidR="0001215D">
        <w:t xml:space="preserve"> </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r w:rsidR="004F4B5B">
        <w:t xml:space="preserve">Raspberry </w:t>
      </w:r>
      <w:proofErr w:type="gramStart"/>
      <w:r w:rsidR="004F4B5B">
        <w:t xml:space="preserve">Pi  </w:t>
      </w:r>
      <w:r w:rsidR="004F4B5B">
        <w:rPr>
          <w:rFonts w:hint="eastAsia"/>
        </w:rPr>
        <w:t>S</w:t>
      </w:r>
      <w:r w:rsidR="004F4B5B">
        <w:t>ecurity</w:t>
      </w:r>
      <w:proofErr w:type="gramEnd"/>
      <w:r w:rsidR="004F4B5B">
        <w:t xml:space="preserve"> Patrol  PID  Adjustment parameters online  ROS</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2818720"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3E372D" w:rsidP="00A13964">
      <w:pPr>
        <w:pStyle w:val="2"/>
      </w:pPr>
      <w:r>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D078E5" w:rsidP="00057A04">
      <w:pPr>
        <w:pStyle w:val="ab"/>
      </w:pPr>
      <w:r>
        <w:object w:dxaOrig="8536" w:dyaOrig="6151">
          <v:shape id="_x0000_i1026" type="#_x0000_t75" style="width:426.75pt;height:307.5pt" o:ole="">
            <v:imagedata r:id="rId10" o:title=""/>
          </v:shape>
          <o:OLEObject Type="Embed" ProgID="Visio.Drawing.15" ShapeID="_x0000_i1026" DrawAspect="Content" ObjectID="_1582818721" r:id="rId11"/>
        </w:object>
      </w:r>
    </w:p>
    <w:p w:rsidR="002C46FC" w:rsidRDefault="00057A04" w:rsidP="00120438">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3E372D" w:rsidP="003E372D">
      <w:pPr>
        <w:pStyle w:val="2"/>
      </w:pPr>
      <w:r>
        <w:rPr>
          <w:rFonts w:hint="eastAsia"/>
        </w:rPr>
        <w:lastRenderedPageBreak/>
        <w:t>系统设计：核心层和</w:t>
      </w:r>
      <w:proofErr w:type="gramStart"/>
      <w:r>
        <w:rPr>
          <w:rFonts w:hint="eastAsia"/>
        </w:rPr>
        <w:t>高级层</w:t>
      </w:r>
      <w:r w:rsidR="00737BE6">
        <w:rPr>
          <w:rFonts w:hint="eastAsia"/>
        </w:rPr>
        <w:t>共从</w:t>
      </w:r>
      <w:proofErr w:type="gramEnd"/>
      <w:r w:rsidR="00737BE6">
        <w:rPr>
          <w:rFonts w:hint="eastAsia"/>
        </w:rPr>
        <w:t>组成系统</w:t>
      </w:r>
    </w:p>
    <w:p w:rsidR="00737BE6" w:rsidRDefault="00737BE6" w:rsidP="00EC43EA">
      <w:pPr>
        <w:ind w:firstLine="480"/>
      </w:pPr>
      <w:r>
        <w:rPr>
          <w:rFonts w:hint="eastAsia"/>
        </w:rPr>
        <w:t>核心层和高级层在硬件上分离且有所分工和差异，但从系统层面看，它们仍是一个整体。系统部分的运行不依赖外设的型号，使用统一的标准将数据接入系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sidR="00102B23">
        <w:rPr>
          <w:rFonts w:hint="eastAsia"/>
        </w:rPr>
        <w:t>是斯坦福大学人工智能</w:t>
      </w:r>
      <w:r>
        <w:rPr>
          <w:rFonts w:hint="eastAsia"/>
        </w:rPr>
        <w:t>实验室</w:t>
      </w:r>
      <w:r w:rsidR="00102B23">
        <w:rPr>
          <w:rFonts w:hint="eastAsia"/>
        </w:rPr>
        <w:t>和机器人技术公司</w:t>
      </w:r>
      <w:r w:rsidR="00102B23" w:rsidRPr="00102B23">
        <w:t>Willow Garage</w:t>
      </w:r>
      <w:r w:rsidR="00102B23">
        <w:rPr>
          <w:rFonts w:hint="eastAsia"/>
        </w:rPr>
        <w:t>合作</w:t>
      </w:r>
      <w:r>
        <w:rPr>
          <w:rFonts w:hint="eastAsia"/>
        </w:rPr>
        <w:t>开发的</w:t>
      </w:r>
      <w:r w:rsidR="00102B23">
        <w:rPr>
          <w:rFonts w:hint="eastAsia"/>
        </w:rPr>
        <w:t>机器人</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使用消息传递模式运行，可以抽象底层硬件，支持多进程，支持分布式部署，</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3173B8" w:rsidRDefault="003173B8" w:rsidP="003173B8">
      <w:pPr>
        <w:pStyle w:val="ab"/>
      </w:pPr>
      <w:r>
        <w:object w:dxaOrig="7066" w:dyaOrig="7500">
          <v:shape id="_x0000_i1027" type="#_x0000_t75" style="width:353.25pt;height:375pt" o:ole="">
            <v:imagedata r:id="rId12" o:title=""/>
          </v:shape>
          <o:OLEObject Type="Embed" ProgID="Visio.Drawing.15" ShapeID="_x0000_i1027" DrawAspect="Content" ObjectID="_1582818722" r:id="rId13"/>
        </w:object>
      </w:r>
    </w:p>
    <w:p w:rsidR="003173B8" w:rsidRPr="008624B7" w:rsidRDefault="003173B8" w:rsidP="003173B8">
      <w:pPr>
        <w:pStyle w:val="ab"/>
      </w:pPr>
      <w:r w:rsidRPr="00A310C7">
        <w:rPr>
          <w:rFonts w:hint="eastAsia"/>
        </w:rPr>
        <w:t>图</w:t>
      </w:r>
      <w:r w:rsidRPr="00A310C7">
        <w:rPr>
          <w:rFonts w:hint="eastAsia"/>
        </w:rPr>
        <w:t xml:space="preserve">2-3 </w:t>
      </w:r>
      <w:r w:rsidRPr="00A310C7">
        <w:rPr>
          <w:rFonts w:hint="eastAsia"/>
        </w:rPr>
        <w:t>核心</w:t>
      </w:r>
      <w:proofErr w:type="gramStart"/>
      <w:r w:rsidRPr="00A310C7">
        <w:rPr>
          <w:rFonts w:hint="eastAsia"/>
        </w:rPr>
        <w:t>层</w:t>
      </w:r>
      <w:r>
        <w:rPr>
          <w:rFonts w:hint="eastAsia"/>
        </w:rPr>
        <w:t>运动</w:t>
      </w:r>
      <w:proofErr w:type="gramEnd"/>
      <w:r>
        <w:rPr>
          <w:rFonts w:hint="eastAsia"/>
        </w:rPr>
        <w:t>控制</w:t>
      </w:r>
      <w:r w:rsidRPr="00A310C7">
        <w:rPr>
          <w:rFonts w:hint="eastAsia"/>
        </w:rPr>
        <w:t>逻辑框图</w:t>
      </w:r>
    </w:p>
    <w:p w:rsidR="00EA7592" w:rsidRDefault="000C226E" w:rsidP="00EA7592">
      <w:pPr>
        <w:ind w:firstLine="480"/>
      </w:pPr>
      <w:r>
        <w:rPr>
          <w:rFonts w:hint="eastAsia"/>
        </w:rPr>
        <w:lastRenderedPageBreak/>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3173B8" w:rsidRDefault="003173B8" w:rsidP="003173B8">
      <w:pPr>
        <w:ind w:firstLine="480"/>
      </w:pPr>
      <w:r>
        <w:rPr>
          <w:rFonts w:hint="eastAsia"/>
        </w:rPr>
        <w:t>核心层像是一位警车司机，按照既定路线站点巡逻或按调度中心（高级层）指示行驶。核心层基于一定的规则，将小车依次移动到若干个特定的目的坐标。这个坐标可以是固定的巡逻线坐标，也可以是高级层根据计算或人为输入的地图坐标。核心</w:t>
      </w:r>
      <w:proofErr w:type="gramStart"/>
      <w:r>
        <w:rPr>
          <w:rFonts w:hint="eastAsia"/>
        </w:rPr>
        <w:t>层保证</w:t>
      </w:r>
      <w:proofErr w:type="gramEnd"/>
      <w:r>
        <w:rPr>
          <w:rFonts w:hint="eastAsia"/>
        </w:rPr>
        <w:t>机器人能安全准确的移动至既定坐标，不关心为什么要去那里，避免发生碰撞、跌落、侧翻。核心</w:t>
      </w:r>
      <w:proofErr w:type="gramStart"/>
      <w:r>
        <w:rPr>
          <w:rFonts w:hint="eastAsia"/>
        </w:rPr>
        <w:t>层接到</w:t>
      </w:r>
      <w:proofErr w:type="gramEnd"/>
      <w:r>
        <w:rPr>
          <w:rFonts w:hint="eastAsia"/>
        </w:rPr>
        <w:t>坐标后，输出合适的速度指令将。若前方出现障碍物，将自主减速或原地等待。如果有传感器检测值超过预警信息，将暂停巡逻，在该区域继续采集信息，向高级层发送消息并等待进一步指示。核心层控制小车运动的逻辑框图如</w:t>
      </w:r>
      <w:r w:rsidRPr="00A310C7">
        <w:rPr>
          <w:rFonts w:hint="eastAsia"/>
        </w:rPr>
        <w:t>图</w:t>
      </w:r>
      <w:r>
        <w:rPr>
          <w:rFonts w:hint="eastAsia"/>
        </w:rPr>
        <w:t>2-3</w:t>
      </w:r>
      <w:r>
        <w:rPr>
          <w:rFonts w:hint="eastAsia"/>
        </w:rPr>
        <w:t>所示。</w:t>
      </w:r>
    </w:p>
    <w:p w:rsidR="002E71DF" w:rsidRDefault="004263AA" w:rsidP="003173B8">
      <w:pPr>
        <w:ind w:firstLine="480"/>
      </w:pPr>
      <w:r>
        <w:rPr>
          <w:rFonts w:hint="eastAsia"/>
        </w:rPr>
        <w:t>核心层和高级层通过无线网络连接，构成一个分布式</w:t>
      </w:r>
      <w:r>
        <w:rPr>
          <w:rFonts w:hint="eastAsia"/>
        </w:rPr>
        <w:t>ROS</w:t>
      </w:r>
      <w:r>
        <w:rPr>
          <w:rFonts w:hint="eastAsia"/>
        </w:rPr>
        <w:t>系统，其内部节点及话题设计如图</w:t>
      </w:r>
      <w:r>
        <w:rPr>
          <w:rFonts w:hint="eastAsia"/>
        </w:rPr>
        <w:t>2-4</w:t>
      </w:r>
      <w:r>
        <w:rPr>
          <w:rFonts w:hint="eastAsia"/>
        </w:rPr>
        <w:t>所示。</w:t>
      </w:r>
    </w:p>
    <w:p w:rsidR="004263AA" w:rsidRDefault="008E2144" w:rsidP="004263AA">
      <w:pPr>
        <w:pStyle w:val="ab"/>
      </w:pPr>
      <w:r>
        <w:object w:dxaOrig="9946" w:dyaOrig="7756">
          <v:shape id="_x0000_i1028" type="#_x0000_t75" style="width:453pt;height:353.25pt" o:ole="">
            <v:imagedata r:id="rId14" o:title=""/>
          </v:shape>
          <o:OLEObject Type="Embed" ProgID="Visio.Drawing.15" ShapeID="_x0000_i1028" DrawAspect="Content" ObjectID="_1582818723" r:id="rId15"/>
        </w:object>
      </w:r>
    </w:p>
    <w:p w:rsidR="003173B8" w:rsidRPr="003173B8" w:rsidRDefault="004263AA" w:rsidP="003A4BFA">
      <w:pPr>
        <w:pStyle w:val="ab"/>
      </w:pPr>
      <w:r>
        <w:rPr>
          <w:rFonts w:hint="eastAsia"/>
        </w:rPr>
        <w:t>图</w:t>
      </w:r>
      <w:r>
        <w:rPr>
          <w:rFonts w:hint="eastAsia"/>
        </w:rPr>
        <w:t>2-4</w:t>
      </w:r>
      <w:r>
        <w:t xml:space="preserve"> </w:t>
      </w:r>
      <w:r>
        <w:rPr>
          <w:rFonts w:hint="eastAsia"/>
        </w:rPr>
        <w:t>系统内的功能实现</w:t>
      </w:r>
    </w:p>
    <w:p w:rsidR="00EA7592" w:rsidRDefault="00B53D2D" w:rsidP="00EA7592">
      <w:pPr>
        <w:tabs>
          <w:tab w:val="left" w:pos="1350"/>
        </w:tabs>
        <w:ind w:firstLine="480"/>
      </w:pPr>
      <w:r>
        <w:rPr>
          <w:rFonts w:hint="eastAsia"/>
        </w:rPr>
        <w:t>核心层和高级层断开连接后能执行自主巡逻任务，上图是核心层的主要程序节点</w:t>
      </w:r>
      <w:r>
        <w:rPr>
          <w:rFonts w:hint="eastAsia"/>
        </w:rPr>
        <w:lastRenderedPageBreak/>
        <w:t>和消息的话题单元。</w:t>
      </w:r>
    </w:p>
    <w:p w:rsidR="00B53D2D" w:rsidRDefault="00B53D2D" w:rsidP="00EA7592">
      <w:pPr>
        <w:tabs>
          <w:tab w:val="left" w:pos="1350"/>
        </w:tabs>
        <w:ind w:firstLine="480"/>
      </w:pPr>
      <w:r>
        <w:rPr>
          <w:rFonts w:hint="eastAsia"/>
        </w:rPr>
        <w:t>下位机串口驱动节点负责驱动硬件串口，接收和发送下位机的串口通讯数据，并将电池电压、电机转速数据按照规定的格式发布到话题。</w:t>
      </w:r>
      <w:r w:rsidR="002B658F">
        <w:rPr>
          <w:rFonts w:hint="eastAsia"/>
        </w:rPr>
        <w:t>读取转速设置，并将转速设定值按照下位机接收格式通过串口发送。</w:t>
      </w:r>
    </w:p>
    <w:p w:rsidR="002B658F" w:rsidRDefault="002B658F" w:rsidP="00EA7592">
      <w:pPr>
        <w:tabs>
          <w:tab w:val="left" w:pos="1350"/>
        </w:tabs>
        <w:ind w:firstLine="480"/>
      </w:pPr>
      <w:r>
        <w:rPr>
          <w:rFonts w:hint="eastAsia"/>
        </w:rPr>
        <w:t>里程计节点读取车轮转速数据，计算位移偏移量，计算出机器人当前坐标及方向，并发布到“当前坐标方向”话题，供其他节点订阅。本节点在系统中起到了定位的作用。</w:t>
      </w:r>
    </w:p>
    <w:p w:rsidR="001E15AC" w:rsidRDefault="001E15AC" w:rsidP="00EA7592">
      <w:pPr>
        <w:tabs>
          <w:tab w:val="left" w:pos="1350"/>
        </w:tabs>
        <w:ind w:firstLine="480"/>
      </w:pPr>
      <w:r>
        <w:rPr>
          <w:rFonts w:hint="eastAsia"/>
        </w:rPr>
        <w:t>环境传感驱动节点驱动外设温度传感器、湿度传感器、烟雾浓度</w:t>
      </w:r>
      <w:r w:rsidR="00A0676A">
        <w:rPr>
          <w:rFonts w:hint="eastAsia"/>
        </w:rPr>
        <w:t>传感器，代入已经调试测定的传感器矫正参数，生成准确的环境变量并发布到环境指标话题。</w:t>
      </w:r>
    </w:p>
    <w:p w:rsidR="00A0676A" w:rsidRDefault="00A0676A" w:rsidP="00EA7592">
      <w:pPr>
        <w:tabs>
          <w:tab w:val="left" w:pos="1350"/>
        </w:tabs>
        <w:ind w:firstLine="480"/>
      </w:pPr>
      <w:r>
        <w:rPr>
          <w:rFonts w:hint="eastAsia"/>
        </w:rPr>
        <w:t>避障驱动传感器</w:t>
      </w:r>
      <w:r w:rsidR="00817D60">
        <w:rPr>
          <w:rFonts w:hint="eastAsia"/>
        </w:rPr>
        <w:t>定时产生脉冲，驱动超声波模块并计算反馈信号延时，并根据温度和气压，计算出超声波速率，最终准确计算出障碍物的距离，障碍物的距离格式化为</w:t>
      </w:r>
      <w:proofErr w:type="gramStart"/>
      <w:r w:rsidR="00817D60">
        <w:rPr>
          <w:rFonts w:hint="eastAsia"/>
        </w:rPr>
        <w:t>毫米单位</w:t>
      </w:r>
      <w:proofErr w:type="gramEnd"/>
      <w:r w:rsidR="00817D60">
        <w:rPr>
          <w:rFonts w:hint="eastAsia"/>
        </w:rPr>
        <w:t>的短整形数据在“障碍距离”话题中发布。</w:t>
      </w:r>
    </w:p>
    <w:p w:rsidR="00A0676A" w:rsidRDefault="00A0676A" w:rsidP="00EA7592">
      <w:pPr>
        <w:tabs>
          <w:tab w:val="left" w:pos="1350"/>
        </w:tabs>
        <w:ind w:firstLine="480"/>
      </w:pPr>
      <w:r>
        <w:rPr>
          <w:rFonts w:hint="eastAsia"/>
        </w:rPr>
        <w:t>摄像头驱动</w:t>
      </w:r>
      <w:r w:rsidR="00817D60">
        <w:rPr>
          <w:rFonts w:hint="eastAsia"/>
        </w:rPr>
        <w:t>节点包含外设的驱动程序。该节点负责驱动高清摄像头，将视频以流的形式发布到“画面”话题，高级层与核心层连接后可以</w:t>
      </w:r>
      <w:r w:rsidR="00177181">
        <w:rPr>
          <w:rFonts w:hint="eastAsia"/>
        </w:rPr>
        <w:t>共享</w:t>
      </w:r>
      <w:r w:rsidR="00871F1C">
        <w:rPr>
          <w:rFonts w:hint="eastAsia"/>
        </w:rPr>
        <w:t>该视频流。</w:t>
      </w:r>
    </w:p>
    <w:p w:rsidR="00A0676A" w:rsidRDefault="00A0676A" w:rsidP="00EA7592">
      <w:pPr>
        <w:tabs>
          <w:tab w:val="left" w:pos="1350"/>
        </w:tabs>
        <w:ind w:firstLine="480"/>
      </w:pPr>
      <w:r>
        <w:rPr>
          <w:rFonts w:hint="eastAsia"/>
        </w:rPr>
        <w:t>模式识别</w:t>
      </w:r>
      <w:r w:rsidR="00871F1C">
        <w:rPr>
          <w:rFonts w:hint="eastAsia"/>
        </w:rPr>
        <w:t>节点负责设定系统的控制模式。最高级别模式为用户控制模式（</w:t>
      </w:r>
      <w:r w:rsidR="00871F1C">
        <w:rPr>
          <w:rFonts w:hint="eastAsia"/>
        </w:rPr>
        <w:t>MODE_0</w:t>
      </w:r>
      <w:r w:rsidR="00871F1C">
        <w:rPr>
          <w:rFonts w:hint="eastAsia"/>
        </w:rPr>
        <w:t>）：用户使用机器人身上的实体按键可以选择启动、暂停或执行指令的程序。</w:t>
      </w:r>
      <w:r w:rsidR="00B36797">
        <w:rPr>
          <w:rFonts w:hint="eastAsia"/>
        </w:rPr>
        <w:t>远程控制模式（</w:t>
      </w:r>
      <w:r w:rsidR="00B36797">
        <w:rPr>
          <w:rFonts w:hint="eastAsia"/>
        </w:rPr>
        <w:t>MODE_1</w:t>
      </w:r>
      <w:r w:rsidR="00B36797">
        <w:rPr>
          <w:rFonts w:hint="eastAsia"/>
        </w:rPr>
        <w:t>）：需要核心层与高级层网络互连，可以直接执行远程的控制命令或运行远程设定的控制程序。</w:t>
      </w:r>
    </w:p>
    <w:p w:rsidR="002B658F" w:rsidRDefault="00D25A72" w:rsidP="00EA7592">
      <w:pPr>
        <w:tabs>
          <w:tab w:val="left" w:pos="1350"/>
        </w:tabs>
        <w:ind w:firstLine="480"/>
      </w:pPr>
      <w:r>
        <w:rPr>
          <w:rFonts w:hint="eastAsia"/>
        </w:rPr>
        <w:t>导航节点</w:t>
      </w:r>
      <w:r w:rsidR="00EA080E">
        <w:rPr>
          <w:rFonts w:hint="eastAsia"/>
        </w:rPr>
        <w:t>为机器人</w:t>
      </w:r>
      <w:r>
        <w:rPr>
          <w:rFonts w:hint="eastAsia"/>
        </w:rPr>
        <w:t>提供导航服务。节点根据里程计生成的定位信息确定当前位置，</w:t>
      </w:r>
      <w:r w:rsidR="00EA080E">
        <w:rPr>
          <w:rFonts w:hint="eastAsia"/>
        </w:rPr>
        <w:t>读取设定</w:t>
      </w:r>
      <w:r>
        <w:rPr>
          <w:rFonts w:hint="eastAsia"/>
        </w:rPr>
        <w:t>的</w:t>
      </w:r>
      <w:r w:rsidR="00EA080E">
        <w:rPr>
          <w:rFonts w:hint="eastAsia"/>
        </w:rPr>
        <w:t>路线地图，算出下一个需要靠近的导航点坐标，并输出该坐标与机器人的相对方向角</w:t>
      </w:r>
      <w:r>
        <w:rPr>
          <w:rFonts w:hint="eastAsia"/>
        </w:rPr>
        <w:t>。</w:t>
      </w:r>
      <w:r w:rsidR="00EA080E">
        <w:rPr>
          <w:rFonts w:hint="eastAsia"/>
        </w:rPr>
        <w:t>在下一个导航方向消息发布前，该方向上不会遇到地图上的已知障碍物。</w:t>
      </w:r>
    </w:p>
    <w:p w:rsidR="007D3824" w:rsidRDefault="00A0676A" w:rsidP="00402200">
      <w:pPr>
        <w:tabs>
          <w:tab w:val="left" w:pos="1350"/>
        </w:tabs>
        <w:ind w:firstLine="480"/>
      </w:pPr>
      <w:r>
        <w:rPr>
          <w:rFonts w:hint="eastAsia"/>
        </w:rPr>
        <w:t>速度导航</w:t>
      </w:r>
      <w:r w:rsidR="00EA080E">
        <w:rPr>
          <w:rFonts w:hint="eastAsia"/>
        </w:rPr>
        <w:t>节点</w:t>
      </w:r>
      <w:r w:rsidR="00402200">
        <w:rPr>
          <w:rFonts w:hint="eastAsia"/>
        </w:rPr>
        <w:t>负责控制差速电机的设定速度。该节点首先保障输出的速度设定不会因变化过大导致打滑、转弯过快导致侧翻，前方出现障碍物时能及时停车。其次，输出的速度要符合“目地方向”的设定值。</w:t>
      </w:r>
    </w:p>
    <w:p w:rsidR="003E0590" w:rsidRDefault="003E0590" w:rsidP="00402200">
      <w:pPr>
        <w:tabs>
          <w:tab w:val="left" w:pos="1350"/>
        </w:tabs>
        <w:ind w:firstLine="480"/>
      </w:pPr>
      <w:r>
        <w:rPr>
          <w:rFonts w:hint="eastAsia"/>
        </w:rPr>
        <w:t>高级层的详细设计属于安防巡逻机器人的集群控制和战术规划，超出了本课题的研究范围，本文不在详细讨论。</w:t>
      </w:r>
    </w:p>
    <w:p w:rsidR="00327079" w:rsidRDefault="00327079" w:rsidP="00EC3AAE">
      <w:pPr>
        <w:ind w:firstLine="480"/>
      </w:pPr>
      <w:r>
        <w:br w:type="page"/>
      </w:r>
    </w:p>
    <w:p w:rsidR="00F131BB" w:rsidRDefault="00F131BB" w:rsidP="0057567E">
      <w:pPr>
        <w:pStyle w:val="1"/>
      </w:pPr>
      <w:r>
        <w:rPr>
          <w:rFonts w:hint="eastAsia"/>
        </w:rPr>
        <w:lastRenderedPageBreak/>
        <w:t>硬件设计</w:t>
      </w:r>
    </w:p>
    <w:p w:rsidR="002C72E7" w:rsidRDefault="002C72E7" w:rsidP="00EC3AAE">
      <w:pPr>
        <w:ind w:firstLine="480"/>
      </w:pPr>
      <w:r>
        <w:rPr>
          <w:rFonts w:hint="eastAsia"/>
        </w:rPr>
        <w:t>本章节</w:t>
      </w:r>
      <w:r w:rsidR="0001215D">
        <w:rPr>
          <w:rFonts w:hint="eastAsia"/>
        </w:rPr>
        <w:t>根据第二章的系统设计</w:t>
      </w:r>
      <w:r>
        <w:rPr>
          <w:rFonts w:hint="eastAsia"/>
        </w:rPr>
        <w:t>讨论基于树莓派的安防巡逻机器人的硬件设计。包括集成电路板的设计、选用电子模块的连接、驱动电路的构造。</w:t>
      </w:r>
    </w:p>
    <w:p w:rsidR="002C72E7" w:rsidRDefault="00BA56E1" w:rsidP="002C72E7">
      <w:pPr>
        <w:pStyle w:val="2"/>
      </w:pPr>
      <w:r>
        <w:rPr>
          <w:rFonts w:hint="eastAsia"/>
        </w:rPr>
        <w:t>电源电路</w:t>
      </w:r>
    </w:p>
    <w:p w:rsidR="002C72E7" w:rsidRDefault="00AE31FF" w:rsidP="00EC3AAE">
      <w:pPr>
        <w:ind w:firstLine="480"/>
      </w:pPr>
      <w:r>
        <w:rPr>
          <w:rFonts w:hint="eastAsia"/>
        </w:rPr>
        <w:t>机器人的所有模块都需要用电，</w:t>
      </w:r>
      <w:r w:rsidR="00BA56E1">
        <w:rPr>
          <w:rFonts w:hint="eastAsia"/>
        </w:rPr>
        <w:t>不同模块对电源电压的需求有所不同，机器还</w:t>
      </w:r>
      <w:r w:rsidR="00BF7E3E">
        <w:rPr>
          <w:rFonts w:hint="eastAsia"/>
        </w:rPr>
        <w:t>需要电压检测装置检测电池电量。</w:t>
      </w:r>
      <w:r w:rsidR="00782C91">
        <w:rPr>
          <w:rFonts w:hint="eastAsia"/>
        </w:rPr>
        <w:t>这里首先设计管理电源的硬件电路。</w:t>
      </w:r>
    </w:p>
    <w:p w:rsidR="00782C91" w:rsidRDefault="00782C91" w:rsidP="00EC3AAE">
      <w:pPr>
        <w:ind w:firstLine="480"/>
      </w:pPr>
      <w:r>
        <w:rPr>
          <w:rFonts w:hint="eastAsia"/>
        </w:rPr>
        <w:t>机器人的电机驱动模块需要较高的电压，可以直接将</w:t>
      </w:r>
      <w:r>
        <w:rPr>
          <w:rFonts w:hint="eastAsia"/>
        </w:rPr>
        <w:t>7.4</w:t>
      </w:r>
      <w:r>
        <w:t>V</w:t>
      </w:r>
      <w:r>
        <w:rPr>
          <w:rFonts w:hint="eastAsia"/>
        </w:rPr>
        <w:t>的电源引过去。剩下的控制电路均使用的是</w:t>
      </w:r>
      <w:r>
        <w:rPr>
          <w:rFonts w:hint="eastAsia"/>
        </w:rPr>
        <w:t>5</w:t>
      </w:r>
      <w:r>
        <w:t>V</w:t>
      </w:r>
      <w:r>
        <w:rPr>
          <w:rFonts w:hint="eastAsia"/>
        </w:rPr>
        <w:t>的电源，可以将</w:t>
      </w:r>
      <w:r>
        <w:rPr>
          <w:rFonts w:hint="eastAsia"/>
        </w:rPr>
        <w:t>7.4V</w:t>
      </w:r>
      <w:r>
        <w:rPr>
          <w:rFonts w:hint="eastAsia"/>
        </w:rPr>
        <w:t>电源降压到</w:t>
      </w:r>
      <w:r>
        <w:rPr>
          <w:rFonts w:hint="eastAsia"/>
        </w:rPr>
        <w:t>5V</w:t>
      </w:r>
      <w:r>
        <w:rPr>
          <w:rFonts w:hint="eastAsia"/>
        </w:rPr>
        <w:t>再使用，</w:t>
      </w:r>
    </w:p>
    <w:p w:rsidR="00BA56E1" w:rsidRDefault="00BA56E1" w:rsidP="00BA56E1">
      <w:pPr>
        <w:pStyle w:val="2"/>
      </w:pPr>
      <w:r>
        <w:rPr>
          <w:rFonts w:hint="eastAsia"/>
        </w:rPr>
        <w:t>电机驱动及编码器电路</w:t>
      </w:r>
    </w:p>
    <w:p w:rsidR="00BA56E1" w:rsidRDefault="00A62D63" w:rsidP="002873D2">
      <w:pPr>
        <w:pStyle w:val="2"/>
      </w:pPr>
      <w:r>
        <w:rPr>
          <w:rFonts w:hint="eastAsia"/>
        </w:rPr>
        <w:t>传感器及插线板电路</w:t>
      </w:r>
    </w:p>
    <w:p w:rsidR="00A62D63" w:rsidRDefault="00A62D63" w:rsidP="00EC3AAE">
      <w:pPr>
        <w:ind w:firstLine="480"/>
      </w:pPr>
    </w:p>
    <w:p w:rsidR="00BA56E1" w:rsidRPr="00BA56E1" w:rsidRDefault="00BA56E1" w:rsidP="00EC3AAE">
      <w:pPr>
        <w:ind w:firstLine="480"/>
      </w:pPr>
    </w:p>
    <w:p w:rsidR="002C72E7" w:rsidRDefault="002C72E7" w:rsidP="00EC3AAE">
      <w:pPr>
        <w:ind w:firstLine="480"/>
      </w:pP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942419" w:rsidRDefault="00942419" w:rsidP="00EC3AAE">
      <w:pPr>
        <w:ind w:firstLine="480"/>
      </w:pPr>
      <w:r>
        <w:rPr>
          <w:rFonts w:hint="eastAsia"/>
        </w:rPr>
        <w:t>PID</w:t>
      </w:r>
      <w:r>
        <w:rPr>
          <w:rFonts w:hint="eastAsia"/>
        </w:rPr>
        <w:t>参数调节</w:t>
      </w:r>
    </w:p>
    <w:p w:rsidR="00942419" w:rsidRDefault="00942419" w:rsidP="00EC3AAE">
      <w:pPr>
        <w:ind w:firstLine="480"/>
      </w:pPr>
      <w:bookmarkStart w:id="0" w:name="_GoBack"/>
      <w:bookmarkEnd w:id="0"/>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DA6C88" w:rsidRDefault="00DA6C88" w:rsidP="00DA6C88">
      <w:pPr>
        <w:pStyle w:val="2"/>
      </w:pPr>
      <w:r>
        <w:rPr>
          <w:rFonts w:hint="eastAsia"/>
        </w:rPr>
        <w:t>附录一</w:t>
      </w:r>
    </w:p>
    <w:p w:rsidR="003E6317" w:rsidRDefault="003E6317" w:rsidP="00DA6C88">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DA6C88">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94B" w:rsidRDefault="0079094B" w:rsidP="00EC3AAE">
      <w:pPr>
        <w:ind w:firstLine="480"/>
      </w:pPr>
      <w:r>
        <w:separator/>
      </w:r>
    </w:p>
  </w:endnote>
  <w:endnote w:type="continuationSeparator" w:id="0">
    <w:p w:rsidR="0079094B" w:rsidRDefault="0079094B"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94B" w:rsidRDefault="0079094B" w:rsidP="00EC3AAE">
      <w:pPr>
        <w:ind w:firstLine="480"/>
      </w:pPr>
      <w:r>
        <w:separator/>
      </w:r>
    </w:p>
  </w:footnote>
  <w:footnote w:type="continuationSeparator" w:id="0">
    <w:p w:rsidR="0079094B" w:rsidRDefault="0079094B"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1215D"/>
    <w:rsid w:val="00021BA9"/>
    <w:rsid w:val="0002259C"/>
    <w:rsid w:val="00030CF0"/>
    <w:rsid w:val="00031BEC"/>
    <w:rsid w:val="00043DCC"/>
    <w:rsid w:val="00057A04"/>
    <w:rsid w:val="000702A6"/>
    <w:rsid w:val="00082218"/>
    <w:rsid w:val="000864D9"/>
    <w:rsid w:val="00094244"/>
    <w:rsid w:val="00097B6B"/>
    <w:rsid w:val="000A1093"/>
    <w:rsid w:val="000A232E"/>
    <w:rsid w:val="000A442E"/>
    <w:rsid w:val="000A56FC"/>
    <w:rsid w:val="000B1F06"/>
    <w:rsid w:val="000C226E"/>
    <w:rsid w:val="000C5F26"/>
    <w:rsid w:val="000E072B"/>
    <w:rsid w:val="000E3EA4"/>
    <w:rsid w:val="000F1545"/>
    <w:rsid w:val="000F3093"/>
    <w:rsid w:val="00102B23"/>
    <w:rsid w:val="00111D02"/>
    <w:rsid w:val="00120438"/>
    <w:rsid w:val="00147621"/>
    <w:rsid w:val="00155D56"/>
    <w:rsid w:val="00160F57"/>
    <w:rsid w:val="00161832"/>
    <w:rsid w:val="00173CC5"/>
    <w:rsid w:val="00177181"/>
    <w:rsid w:val="00192E65"/>
    <w:rsid w:val="00197AB1"/>
    <w:rsid w:val="001B7D0C"/>
    <w:rsid w:val="001C6BAF"/>
    <w:rsid w:val="001D2FD0"/>
    <w:rsid w:val="001E081E"/>
    <w:rsid w:val="001E15AC"/>
    <w:rsid w:val="002246D1"/>
    <w:rsid w:val="00270C41"/>
    <w:rsid w:val="00281BC2"/>
    <w:rsid w:val="002873D2"/>
    <w:rsid w:val="002A271F"/>
    <w:rsid w:val="002B658F"/>
    <w:rsid w:val="002C46FC"/>
    <w:rsid w:val="002C72E7"/>
    <w:rsid w:val="002E041D"/>
    <w:rsid w:val="002E71DF"/>
    <w:rsid w:val="002F584C"/>
    <w:rsid w:val="002F6FA7"/>
    <w:rsid w:val="002F7810"/>
    <w:rsid w:val="003173B8"/>
    <w:rsid w:val="00327079"/>
    <w:rsid w:val="00334F06"/>
    <w:rsid w:val="003450EB"/>
    <w:rsid w:val="00345159"/>
    <w:rsid w:val="003520BE"/>
    <w:rsid w:val="00352F8E"/>
    <w:rsid w:val="003645FA"/>
    <w:rsid w:val="00385704"/>
    <w:rsid w:val="00395844"/>
    <w:rsid w:val="003A2A7F"/>
    <w:rsid w:val="003A4BFA"/>
    <w:rsid w:val="003B60F2"/>
    <w:rsid w:val="003D5DFF"/>
    <w:rsid w:val="003E0590"/>
    <w:rsid w:val="003E372D"/>
    <w:rsid w:val="003E6317"/>
    <w:rsid w:val="00400854"/>
    <w:rsid w:val="00402200"/>
    <w:rsid w:val="004039E9"/>
    <w:rsid w:val="00403ED6"/>
    <w:rsid w:val="00412521"/>
    <w:rsid w:val="00421210"/>
    <w:rsid w:val="004263AA"/>
    <w:rsid w:val="00456A1C"/>
    <w:rsid w:val="00456F25"/>
    <w:rsid w:val="00472E2D"/>
    <w:rsid w:val="004941B2"/>
    <w:rsid w:val="004B33E0"/>
    <w:rsid w:val="004C0526"/>
    <w:rsid w:val="004D59E9"/>
    <w:rsid w:val="004D63B3"/>
    <w:rsid w:val="004E1E32"/>
    <w:rsid w:val="004F4B5B"/>
    <w:rsid w:val="00506C3D"/>
    <w:rsid w:val="0051666B"/>
    <w:rsid w:val="00532FB0"/>
    <w:rsid w:val="0055455F"/>
    <w:rsid w:val="005732B4"/>
    <w:rsid w:val="0057567E"/>
    <w:rsid w:val="005B3819"/>
    <w:rsid w:val="005E3952"/>
    <w:rsid w:val="006030F1"/>
    <w:rsid w:val="006073FD"/>
    <w:rsid w:val="00620062"/>
    <w:rsid w:val="00620AA8"/>
    <w:rsid w:val="0062292A"/>
    <w:rsid w:val="00624A98"/>
    <w:rsid w:val="00625253"/>
    <w:rsid w:val="00625EC3"/>
    <w:rsid w:val="00662F2E"/>
    <w:rsid w:val="00673940"/>
    <w:rsid w:val="0068024E"/>
    <w:rsid w:val="00696352"/>
    <w:rsid w:val="006E2F2A"/>
    <w:rsid w:val="006F50F1"/>
    <w:rsid w:val="006F6532"/>
    <w:rsid w:val="00727361"/>
    <w:rsid w:val="007354CF"/>
    <w:rsid w:val="00736470"/>
    <w:rsid w:val="00737BE6"/>
    <w:rsid w:val="00740358"/>
    <w:rsid w:val="00751D0B"/>
    <w:rsid w:val="007544E0"/>
    <w:rsid w:val="0076467D"/>
    <w:rsid w:val="007675DE"/>
    <w:rsid w:val="00782C91"/>
    <w:rsid w:val="0079094B"/>
    <w:rsid w:val="007B0C31"/>
    <w:rsid w:val="007B3684"/>
    <w:rsid w:val="007C49BD"/>
    <w:rsid w:val="007D3824"/>
    <w:rsid w:val="007F5A66"/>
    <w:rsid w:val="00817D60"/>
    <w:rsid w:val="008374B9"/>
    <w:rsid w:val="00855BC3"/>
    <w:rsid w:val="008624B7"/>
    <w:rsid w:val="00871F1C"/>
    <w:rsid w:val="00876BA8"/>
    <w:rsid w:val="00894CC9"/>
    <w:rsid w:val="008A1954"/>
    <w:rsid w:val="008A381B"/>
    <w:rsid w:val="008A5242"/>
    <w:rsid w:val="008B0770"/>
    <w:rsid w:val="008B1D9E"/>
    <w:rsid w:val="008E2144"/>
    <w:rsid w:val="0091187A"/>
    <w:rsid w:val="0092398F"/>
    <w:rsid w:val="00942419"/>
    <w:rsid w:val="00961592"/>
    <w:rsid w:val="009821F2"/>
    <w:rsid w:val="009D7583"/>
    <w:rsid w:val="009F57B4"/>
    <w:rsid w:val="00A0676A"/>
    <w:rsid w:val="00A13964"/>
    <w:rsid w:val="00A310C7"/>
    <w:rsid w:val="00A35737"/>
    <w:rsid w:val="00A37FDB"/>
    <w:rsid w:val="00A409ED"/>
    <w:rsid w:val="00A62D63"/>
    <w:rsid w:val="00A67DC0"/>
    <w:rsid w:val="00A757B0"/>
    <w:rsid w:val="00A77F3E"/>
    <w:rsid w:val="00A86790"/>
    <w:rsid w:val="00A91144"/>
    <w:rsid w:val="00AA33DB"/>
    <w:rsid w:val="00AC3BA9"/>
    <w:rsid w:val="00AC7710"/>
    <w:rsid w:val="00AD1536"/>
    <w:rsid w:val="00AE31FF"/>
    <w:rsid w:val="00AF07E2"/>
    <w:rsid w:val="00B03E3E"/>
    <w:rsid w:val="00B301BD"/>
    <w:rsid w:val="00B3362F"/>
    <w:rsid w:val="00B36797"/>
    <w:rsid w:val="00B43435"/>
    <w:rsid w:val="00B53D2D"/>
    <w:rsid w:val="00B927C1"/>
    <w:rsid w:val="00B95739"/>
    <w:rsid w:val="00BA31E4"/>
    <w:rsid w:val="00BA56E1"/>
    <w:rsid w:val="00BC32EE"/>
    <w:rsid w:val="00BD0722"/>
    <w:rsid w:val="00BF3281"/>
    <w:rsid w:val="00BF7E3E"/>
    <w:rsid w:val="00C000A2"/>
    <w:rsid w:val="00C038F7"/>
    <w:rsid w:val="00C1337D"/>
    <w:rsid w:val="00C42C29"/>
    <w:rsid w:val="00C57BAB"/>
    <w:rsid w:val="00C642B0"/>
    <w:rsid w:val="00C86252"/>
    <w:rsid w:val="00C9156E"/>
    <w:rsid w:val="00CA2A1E"/>
    <w:rsid w:val="00CA5971"/>
    <w:rsid w:val="00CC6A29"/>
    <w:rsid w:val="00CD1FD4"/>
    <w:rsid w:val="00CF5B5C"/>
    <w:rsid w:val="00D06438"/>
    <w:rsid w:val="00D078E5"/>
    <w:rsid w:val="00D20203"/>
    <w:rsid w:val="00D25A72"/>
    <w:rsid w:val="00D5618F"/>
    <w:rsid w:val="00D60175"/>
    <w:rsid w:val="00D67D4C"/>
    <w:rsid w:val="00D67E28"/>
    <w:rsid w:val="00D85CF2"/>
    <w:rsid w:val="00D954F3"/>
    <w:rsid w:val="00DA0FDD"/>
    <w:rsid w:val="00DA6C88"/>
    <w:rsid w:val="00DA6F3D"/>
    <w:rsid w:val="00DA71D2"/>
    <w:rsid w:val="00DC307C"/>
    <w:rsid w:val="00DE6722"/>
    <w:rsid w:val="00E31F93"/>
    <w:rsid w:val="00E4097E"/>
    <w:rsid w:val="00E4276F"/>
    <w:rsid w:val="00E72A51"/>
    <w:rsid w:val="00EA080E"/>
    <w:rsid w:val="00EA7592"/>
    <w:rsid w:val="00EB28B6"/>
    <w:rsid w:val="00EC3AAE"/>
    <w:rsid w:val="00EC43EA"/>
    <w:rsid w:val="00EC5EFD"/>
    <w:rsid w:val="00EE2083"/>
    <w:rsid w:val="00EE5D2B"/>
    <w:rsid w:val="00F0346B"/>
    <w:rsid w:val="00F10314"/>
    <w:rsid w:val="00F13060"/>
    <w:rsid w:val="00F131BB"/>
    <w:rsid w:val="00F24D92"/>
    <w:rsid w:val="00F319F5"/>
    <w:rsid w:val="00F4367F"/>
    <w:rsid w:val="00F73931"/>
    <w:rsid w:val="00F831B4"/>
    <w:rsid w:val="00F86ADF"/>
    <w:rsid w:val="00F94462"/>
    <w:rsid w:val="00F95E33"/>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2CBBA"/>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98FE4-DFCB-4702-966A-B654D160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18</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91</cp:revision>
  <dcterms:created xsi:type="dcterms:W3CDTF">2017-09-24T16:46:00Z</dcterms:created>
  <dcterms:modified xsi:type="dcterms:W3CDTF">2018-03-17T11:05:00Z</dcterms:modified>
</cp:coreProperties>
</file>