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lang w:val="en-US"/>
        </w:rPr>
      </w:pPr>
      <w:r>
        <w:rPr>
          <w:rtl w:val="0"/>
        </w:rPr>
        <w:t xml:space="preserve">Приложение № </w:t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number</w:t>
      </w:r>
      <w:r>
        <w:rPr>
          <w:rFonts w:hint="default"/>
          <w:rtl w:val="0"/>
          <w:lang w:val="en-US"/>
        </w:rPr>
        <w:t xml:space="preserve"> }}</w:t>
      </w:r>
      <w:bookmarkStart w:id="0" w:name="_GoBack"/>
      <w:bookmarkEnd w:id="0"/>
    </w:p>
    <w:p>
      <w:pPr>
        <w:jc w:val="right"/>
      </w:pPr>
      <w:r>
        <w:rPr>
          <w:rtl w:val="0"/>
        </w:rPr>
        <w:t>к Порядку реализации активов</w:t>
      </w:r>
    </w:p>
    <w:p>
      <w:pPr>
        <w:jc w:val="right"/>
      </w:pPr>
      <w:r>
        <w:rPr>
          <w:rtl w:val="0"/>
        </w:rPr>
        <w:t>ликвидируемых финансовых организаций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227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2024-03-29T12:42:53Z</dcterms:created>
  <dc:creator>Cupcake</dc:creator>
  <cp:lastModifiedBy>Re-l</cp:lastModifiedBy>
  <dcterms:modified xsi:type="dcterms:W3CDTF">2024-03-29T12:44:20Z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BA477DBE8AC44588995CB8C9D868FEEA</vt:lpwstr>
  </property>
</Properties>
</file>