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bookmarkStart w:colFirst="0" w:colLast="0" w:name="_4s3z5wzcelpi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Cookie Barrel POS — Semester Project Specification (v1.0)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 (Your Name, Student ID)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Lecturer/Marker, Teaching Team, Peers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Academic case study &amp; design specification (no live deployment)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Semester project to design a wholesale bakery POS that unifies sales, production, delivery, and accounts using publicly available business information.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Australia/Perth (AWST).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Categories and Pricing List: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https://docs.google.com/spreadsheets/d/19B8IWm8OLRJaaJkT0i_YiveUIbDmeHnL8IWHPVYVRWI/edit?usp=sharing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yeoaerg8v4n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Scope &amp;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scope (semester version):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 (staff-facing) with ordering, invoicing, production/packing views, delivery run management, AR, reporting, and admin. System enforces GST-exclusive pricing, delivery zones and fees, free-delivery threshold, and weekday cut-offs by product group. Includes diagrams, test plan, prototype scope, and academic references.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of scope (v1, academic):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Live integration to real payment gateways/accounting; production data migration; advanced inventory costing (FIFO/LIFO); route optimisation; organisational change management. Prototypes/data are hypothetical and sourced from public pages for demonstration only.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software engineering methods to elicit and formalise requirements (functional &amp; non-functional).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the system with UML and data schemas.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validation via structured test cases and acceptance criteria.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 on ethics, privacy, and risk management.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n7jx70w061dm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Rules &amp; Assumptions (Case Study)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Pricing &amp; Tax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Prices are GST-exclusive; GST (10%) added at checkout/invoice. Invoices are Tax Invoices (with ABN &amp; GST breakdown).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Coverage &amp; Fees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Primary area: Perth Metro. Additional areas configurable (e.g., Bunbury Fridays, regional freight). Free delivery when subtotal (ex‑GST) ≥ AUD $50; otherwise apply zone fee.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Days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Deliveries Monday–Friday per zone schedule.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Cut‑offs (for next scheduled delivery day)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12:00 noon for Muffins, Vanilla Slices, Loaves/Banana Breads, Savouries; 16:00 for all other products. Mixed baskets follow the earlier cut‑off.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Standing 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Recurring wholesale orders honouring cut‑offs.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Signature or photo at delivery; stored on order.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Returns &amp; Credits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Permitted with reasons; credit notes flow to AR.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right="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hypothetical academic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publicly available information; no confidential data is used.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dkidr611jvdo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Roles &amp; Permissions Matrix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620"/>
        <w:gridCol w:w="1500"/>
        <w:gridCol w:w="1560"/>
        <w:tblGridChange w:id="0">
          <w:tblGrid>
            <w:gridCol w:w="1560"/>
            <w:gridCol w:w="1560"/>
            <w:gridCol w:w="1560"/>
            <w:gridCol w:w="1620"/>
            <w:gridCol w:w="150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c343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Module / Page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c343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c343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Sales/Counter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c343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Production/Kitchen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c343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Dispatch/Driver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c343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Accounts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 / Switch Location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Orders – List/Detail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 (create/edit)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Orders – Create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Returns / Credits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Customers – List/Detail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Catalog – Products/Variants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Inventory – Movements/Adjustments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Production – Today/Tickets/Packing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Delivery – Zones/Runs/POD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Invoices &amp; Payments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Statements &amp; Aging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Settings (Taxes/Cut‑offs/Zones/Users/Hardware/Integrations)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Audit Log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mtzc71y0my7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Page Inventory (POS)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page lists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Purpose, Key UI Blocks, Primary Actions, Validations/Rules, Error States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12tbihd5gsi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Login &amp; Switch Location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Secure entry; pick store/warehouse context if multi‑location.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Username/PIN; role shown on success; optional biometric on tablets; location selector.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Login; Switch Location.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Strong password/PIN; lockout after 5 failures; role-based landing.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Invalid credentials; user disabled; device not registered (if hardware binding enabled).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7yxn6qgnhgo9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Dashboard (Today)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Operational snapshot for the day.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KPIs (orders due today, in production, packed, out for delivery, delivered, exceptions); quick links; alerts (missed cut‑offs, low stock).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Order; Print Picklist; Open Delivery Runs; End-of-Day.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Counts reflect filters by location/date; permissions gate action buttons.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 beyond data fetch errors.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ru53gx4ksnw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Orders – List</w:t>
      </w:r>
    </w:p>
    <w:p w:rsidR="00000000" w:rsidDel="00000000" w:rsidP="00000000" w:rsidRDefault="00000000" w:rsidRPr="00000000" w14:paraId="00000088">
      <w:pPr>
        <w:numPr>
          <w:ilvl w:val="0"/>
          <w:numId w:val="3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and manage orders.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Filters (status, date range, customer, channel), table (Order #, customer, delivery date, status, total), quick chips for statuses.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New; Open; Duplicate; Cancel; Export CSV.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Cancel only if not yet in production/packed; duplication preserves items but resets delivery slot.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Prevent cancel when already dispatched.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3w53h6udaj47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 Order – Create (Sales Entry)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a new order.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Blocks: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lookup; delivery address/zone; delivery date picker (rule‑constrained); item add (search/scan/grid); cart lines (qty, notes, discounts); totals (ex‑GST, GST, fees, grand total); payment block (on account/card/bank); order notes.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 as Draft; Confirm Order; Take Payment; Print/Email Quote.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Validations &amp; Rules: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&amp; Pricing: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Price tier from customer; volume discounts if configured.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Cut‑offs: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cart contains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noon-group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product, date picker only allows next scheduled day if now ≤ 12:00; otherwise push to the subsequent valid day. Otherwise allow next day if now ≤ 16:00.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Days: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Only show dates matching selected address’s zone schedule.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 Delivery: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Apply when subtotal ex‑GST ≥ $50; otherwise apply zone fee.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Compute per line then sum; display ex‑GST subtotal + GST + fees.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Account requires customer within credit limit; capture card via integrated gateway; bank transfer marks as Unallocated until reconciled.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Errors &amp; Edge Cases: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Cut‑off missed → inline blocker with reason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available date suggestion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Out‑of‑stock item (if inventory enforced) → backorder prompt or quantity cap.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Credit limit exceeded → override requires Admin.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tzkif1ypqid4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 Order – Detail</w:t>
      </w:r>
    </w:p>
    <w:p w:rsidR="00000000" w:rsidDel="00000000" w:rsidP="00000000" w:rsidRDefault="00000000" w:rsidRPr="00000000" w14:paraId="0000009D">
      <w:pPr>
        <w:numPr>
          <w:ilvl w:val="0"/>
          <w:numId w:val="3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Manage lifecycle from confirm → production → dispatch → POD.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Header (status timeline, customer/contact, delivery date/slot); item list; payments; docs (invoice, picklist, labels); activity log.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 (until production); Send to Production; Print Picklist; Assign to Run; Mark Packed; Mark Out for Delivery; Capture POD; Issue Credit; Re‑send Invoice.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transition guards; editing locked after packing unless Admin; POD required before setting Delivered.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Prevent status move if required step missing (e.g., cannot “Out for Delivery” if not packed).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u72fzu4xwsng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 Returns &amp; Credits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 returns and issue credit notes.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 order; select items/qty; reason (damaged, short shipped, quality issue, customer cancelled, other); notes; credit total.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Credit Note; Print/Email; Restock goods (optional flag); trigger refund if payment captured.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Qty ≤ delivered qty; reason mandatory; refund path depends on original payment method.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trxse32z2ine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 Customers – List &amp; Detail</w:t>
      </w:r>
    </w:p>
    <w:p w:rsidR="00000000" w:rsidDel="00000000" w:rsidP="00000000" w:rsidRDefault="00000000" w:rsidRPr="00000000" w14:paraId="000000A8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Maintain customer master data and AR controls.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 with search/filters; Detail: profile, ABN, contacts, addresses, price tier, terms, credit limit, notes, AR snapshot (balance, aging), order history.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Create/Edit; Set credit limit; Download Statement; Send invite to App/WhatsApp.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Unique ABN + primary email/phone; zone assignment required for delivery addresses.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r01avwmlq31v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 Catalog – Products &amp; Variants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 sellable items.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Products table; filters by category/tags; Product detail tabs: General, Variants, Pricing (by tier), Allergens/Tags, Media.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Create/Edit product; add variants (SKU, pack size, barcode); set group tag for cut‑off logic; bulk import/export.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Unique SKU; define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{Muffins | Vanilla Slice | Loaves | Savouries | Other}.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82szynr7jka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 Inventory – Movements &amp; Adjustments (optional strictness)</w:t>
      </w:r>
    </w:p>
    <w:p w:rsidR="00000000" w:rsidDel="00000000" w:rsidP="00000000" w:rsidRDefault="00000000" w:rsidRPr="00000000" w14:paraId="000000B2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Track stock where relevant.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On‑hand by variant; low‑stock alerts; movement history; adjustment form.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Receive stock; consume to production; adjust; set reorder point.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Negative on‑hand warning (unless allowed); role-gated adjustments.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vw6wt0n6y7ps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 Production – Today / Tickets / Packing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 kitchen/packing clarity on what to make and pack.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Today’s 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aggregated by category (e.g., Muffins total 420) with drill‑down to orders;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Tickets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order/item;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Packing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grouped by run.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 Made; Mark Packed; print labels; record shortage/substitution.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Cannot mark Packed if not Made; shortages require customer consent (flag on order) or substitution list.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jltpdqeaqajb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 Delivery – Zones, Runs &amp; POD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 and execute deliveries.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(name, days, fee, free threshold);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(date, zone, assigned orders, sequence);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Driver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stop list &amp; maps;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Run; Auto‑assign by zone/day; reorder stops; print run sheets; mark Out for Delivery; capture signature/photo; mark Delivered; report exception.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Only orders with matching delivery date/zone can be added to a run; POD required for Delivered.</w:t>
        <w:br w:type="textWrapping"/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vcbhpnxo3ea8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4.12 Invoices &amp; Payments</w:t>
      </w:r>
    </w:p>
    <w:p w:rsidR="00000000" w:rsidDel="00000000" w:rsidP="00000000" w:rsidRDefault="00000000" w:rsidRPr="00000000" w14:paraId="000000C1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 lifecycle.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Invoice list; invoice detail (PDF preview); payment records; reconciliation status.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Issue invoice (on confirm or on dispatch per config); email invoice; record payment (card/transfer); void/reissue with reason.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Tax invoice format compliance; prevent delete if payments exist; credit note links to invoice.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bbtqi6hs704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4.13 Statements &amp; Aging</w:t>
      </w:r>
    </w:p>
    <w:p w:rsidR="00000000" w:rsidDel="00000000" w:rsidP="00000000" w:rsidRDefault="00000000" w:rsidRPr="00000000" w14:paraId="000000C6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Credit control.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Aging buckets; customer balances; statement generator.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Email statements; export CSV; place account on hold.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On‑hold blocks new orders or forces prepayment.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une54tnhm4ae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4.14 Reports</w:t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Operational &amp; financial insight.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Sales by day/week/month; by customer; by category/product; GST summary; delivery performance (OTIF); production variance; returns/credits; top 20 items.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Filters; export; schedule email.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j6otc9ahrlc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4.15 Settings &amp; Admin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Profile (ABN, addresses), Taxes (GST 10%), Price Tiers,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Cut‑off 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(group and time), Delivery Zones (days, fee, free threshold), Users/Roles, Hardware (printers, scanners, card readers), Integrations (Xero/QuickBooks, Stripe, WhatsApp), Notifications (email/SMS templates), Audit Log.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Guardrails for changes impacting live orders; audit every change.</w:t>
        <w:br w:type="textWrapping"/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brdo1zr5af2f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Core Workflows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czp5ytajuww7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Order‑to‑Cash (OTC)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Sales creates order → system validates zone/dates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cut‑off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rules.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Order confirmed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Invoice issued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(or on dispatch per config) → payment captured or AR.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sent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items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Made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Dispatcher assigns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for Delivery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captured → status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If any return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Credit Note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issued → AR updated.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7rtmwxsa3h5d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Cut‑off Enforcement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when selecting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evaluate basket group tags: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If any item ∈ {Muffins, Vanilla Slices, Loaves, Savouries} → 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12:00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rule.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Else → 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16:00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rule.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now past applicable cut‑off for “next scheduled day,” suggest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valid delivery 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zone.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eox9kyhwzjsh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Delivery Scheduling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delivery address belongs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configured delivery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days of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Date picker only exposes valid days. Free delivery auto‑applies at ≥ $50 ex‑GST.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mkha5pr9psbr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 Standing Orders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Recurrence via RRULE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FREQ=WEEKLY;BYDAY=TU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N days ahead (configurable), observing cut‑offs.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rysuafvt2stw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 Production Aggregation &amp; KDS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Aggregate open orders by product/variant for the target production day.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totals (e.g., Muffins Blueberry: 180), with drill‑down to which orders.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ge51pyft1qh1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 Dispatch &amp; POD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Auto‑group orders into runs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zone + delivery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allow manual re‑sequence.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app captures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or photo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offline caching allowed; sync on reconnect.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euxjb1d8zavn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 Returns &amp; Refunds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Partial/whole return with reason;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Credit Note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issued; optional inventory restock; refunds processed via original payment method where applicable.</w:t>
        <w:br w:type="textWrapping"/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5ez2nipq5xy2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Data Model (Entity Definitions)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(No code—IDs shown as patterns for implementation.)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cust_id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(CB‑CUST‑00001), name, ABN, tier_id, credit_limit, terms, status}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contact_id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cust_id, name, phone, email, is_primary}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addr_id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cust_id, type{billing,delivery}, line1.., suburb, state, postcode, zone_id}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zone_id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(ZONE‑PERTH), name, days_mask, delivery_fee, free_threshold}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prod_id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name, category_id, allergens, group_tag}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var_id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(SKU), prod_id, barcode, pack_size, uom, price_by_tier{tier_id→price_ex_gst}}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{var_id, location_id, on_hand, reserved, reorder_point}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(CB‑ORD‑2025‑000001), cust_id, status, channel{POS,App,WA}, delivery_date, addr_id, zone_id, subtotal_ex_gst, gst, delivery_fee, total_inc_gst, payment_status}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order_item_id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order_id, var_id, qty, unit_price_ex_gst, discount, notes}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StandingOrder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so_id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cust_id, rrule, items_json, next_gen_date}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inv_id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(CB‑INV‑2025‑000001), order_id, issue_date, due_date, ex_gst, gst, total, status}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pay_id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inv_id, method, amount, txn_ref, settled_at}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run_id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(RUN‑2025‑09‑19‑ZONE‑PERTH‑01), date, zone_id, driver_id, status}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RunStop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stop_id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run_id, order_id, sequence, pod_signature_url, pod_photo_url, delivered_at}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name, role, email, status}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audit_id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actor_user_id, entity, entity_id, action, before, after, ts}</w:t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gztfz4vvrlh8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Enumerations / Lookups</w:t>
      </w:r>
    </w:p>
    <w:p w:rsidR="00000000" w:rsidDel="00000000" w:rsidP="00000000" w:rsidRDefault="00000000" w:rsidRPr="00000000" w14:paraId="000000FE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Admin, Sales/Counter, Production/Kitchen, Dispatch/Driver, Accounts.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Status: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draft → confirmed → in_production → packed → out_for_delivery → delivered → partial → cancelled → returned → refunded.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cash, card, account, bank_transfer, pay_link.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Reasons: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damaged, short_shipped, quality_issue, customer_cancelled, other.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Units of Measure (UOM):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ea, pk3, pk6, pk12, pk24, pk48, kg.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Cut‑off Groups: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Muffins, Vanilla Slice, Loaves, Savouries, Other.</w:t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35yo7jwh8o7b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ID &amp; Slug Conventions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stable, readable 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cross‑system logging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CB‑ORD‑YYYY‑NNNNNN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Slugs lower‑kebab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banana-breads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SKUs are canonical for variants.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fields stored UTC; display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Australia/Perth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ktunzv5t3803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Integrations (Not Necessary)</w:t>
      </w:r>
    </w:p>
    <w:p w:rsidR="00000000" w:rsidDel="00000000" w:rsidP="00000000" w:rsidRDefault="00000000" w:rsidRPr="00000000" w14:paraId="00000109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Stripe (card present via terminal SDK optional; card‑not‑present via hosted pay link). No raw PAN storage (PCI‑DSS).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Xero/QuickBooks—sync contacts, invoices, payments, tax codes; reconciliation remains in accounting suite.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Email (SendGrid)/SMS; WhatsApp handover (future phases) shares the same order backend.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Network/USB receipt &amp; A4 printers; label printers for packing.</w:t>
        <w:br w:type="textWrapping"/>
      </w:r>
    </w:p>
    <w:p w:rsidR="00000000" w:rsidDel="00000000" w:rsidP="00000000" w:rsidRDefault="00000000" w:rsidRPr="00000000" w14:paraId="0000010D">
      <w:pPr>
        <w:pStyle w:val="Heading1"/>
        <w:keepNext w:val="0"/>
        <w:keepLines w:val="0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pv8vi4j5up2k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Reporting &amp; Analytics (Minimum Set)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date, customer, product, category, channel.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GST summary, AR aging, payments received, outstanding balances.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delivery performance (OTIF), production totals, returns/credits by reason.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on‑hand, low‑stock, movements.</w:t>
        <w:br w:type="textWrapping"/>
      </w:r>
    </w:p>
    <w:p w:rsidR="00000000" w:rsidDel="00000000" w:rsidP="00000000" w:rsidRDefault="00000000" w:rsidRPr="00000000" w14:paraId="0000011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3nh0jisre9g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Non‑Functional Requirements</w:t>
      </w:r>
    </w:p>
    <w:p w:rsidR="00000000" w:rsidDel="00000000" w:rsidP="00000000" w:rsidRDefault="00000000" w:rsidRPr="00000000" w14:paraId="00000113">
      <w:pPr>
        <w:numPr>
          <w:ilvl w:val="0"/>
          <w:numId w:val="3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Centralised logs, metrics, alerting; error codes documented.</w:t>
        <w:br w:type="textWrapping"/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zakzv7rigjp4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Acceptance Criteria &amp; Test Scenarios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Cut‑off Logic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Basket with only “Other” items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15:30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allows next scheduled day;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16:05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pushes to next valid day.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Basket containing any Muffin/Loaf/Savoury/Vanilla Slice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11:50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allows next day;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12:05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pushes to next valid day.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 Delivery Threshold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119">
      <w:pPr>
        <w:numPr>
          <w:ilvl w:val="0"/>
          <w:numId w:val="2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Subtotal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49.99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ex‑GST → fee applies;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50.00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ex‑GST → free delivery.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Delivery Zoning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in Zone A only shows Zone A delivery days.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 &amp; Invoicing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 shows ex‑GST subtotal, GST 10%, total inc‑GST, ABN, “Tax Invoice.”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 note reduces AR balance and ties to source invoice.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set Delivered without signature/photo; exception required otherwise.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cannot change Cut‑off Rules; Admin only.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124">
      <w:pPr>
        <w:numPr>
          <w:ilvl w:val="0"/>
          <w:numId w:val="2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delivery date on confirmed order writes audit entry with before/after.</w:t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rPr>
          <w:rFonts w:ascii="Times New Roman" w:cs="Times New Roman" w:eastAsia="Times New Roman" w:hAnsi="Times New Roman"/>
        </w:rPr>
      </w:pPr>
      <w:bookmarkStart w:colFirst="0" w:colLast="0" w:name="_r0q138bsgu3p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Glossary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Accounts Receivable.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Cut‑off: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Latest time an order can be placed for the next delivery day.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Proof of Delivery (signature/photo).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Delivery area with a weekly schedule and fee rules.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Tag: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Category used to apply cut‑off rules to items.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480" w:lineRule="auto"/>
      <w:ind w:left="720" w:hanging="360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B8IWm8OLRJaaJkT0i_YiveUIbDmeHnL8IWHPVYVRW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