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2CC2" w14:textId="55148E34" w:rsidR="00211F42" w:rsidRDefault="00A256BB" w:rsidP="00A256BB">
      <w:pPr>
        <w:jc w:val="center"/>
        <w:rPr>
          <w:b/>
          <w:bCs/>
          <w:sz w:val="96"/>
          <w:szCs w:val="96"/>
        </w:rPr>
      </w:pPr>
      <w:r w:rsidRPr="00A256BB">
        <w:rPr>
          <w:b/>
          <w:bCs/>
          <w:sz w:val="96"/>
          <w:szCs w:val="96"/>
        </w:rPr>
        <w:t>WEEK 3</w:t>
      </w:r>
    </w:p>
    <w:p w14:paraId="0E1AD455" w14:textId="77777777" w:rsidR="00A256BB" w:rsidRDefault="00A256BB" w:rsidP="00A256BB">
      <w:pPr>
        <w:jc w:val="center"/>
        <w:rPr>
          <w:b/>
          <w:bCs/>
          <w:sz w:val="96"/>
          <w:szCs w:val="96"/>
        </w:rPr>
      </w:pPr>
    </w:p>
    <w:p w14:paraId="47953858" w14:textId="45B8C2AE" w:rsidR="00A256BB" w:rsidRDefault="00A256BB" w:rsidP="004B4FB9">
      <w:pPr>
        <w:rPr>
          <w:b/>
          <w:bCs/>
          <w:color w:val="FF0000"/>
          <w:sz w:val="40"/>
          <w:szCs w:val="40"/>
        </w:rPr>
      </w:pPr>
      <w:r w:rsidRPr="00A256BB">
        <w:rPr>
          <w:b/>
          <w:bCs/>
          <w:color w:val="FF0000"/>
          <w:sz w:val="40"/>
          <w:szCs w:val="40"/>
        </w:rPr>
        <w:t>High-Level Architecture Diagram</w:t>
      </w:r>
      <w:r>
        <w:rPr>
          <w:b/>
          <w:bCs/>
          <w:color w:val="FF0000"/>
          <w:sz w:val="40"/>
          <w:szCs w:val="40"/>
        </w:rPr>
        <w:t>:</w:t>
      </w:r>
      <w:r w:rsidR="004B4FB9">
        <w:rPr>
          <w:b/>
          <w:bCs/>
          <w:color w:val="FF0000"/>
          <w:sz w:val="40"/>
          <w:szCs w:val="40"/>
        </w:rPr>
        <w:tab/>
      </w:r>
      <w:r w:rsidR="004B4FB9" w:rsidRPr="004B4FB9">
        <w:rPr>
          <w:b/>
          <w:bCs/>
          <w:noProof/>
          <w:color w:val="FF0000"/>
          <w:sz w:val="40"/>
          <w:szCs w:val="40"/>
        </w:rPr>
        <w:drawing>
          <wp:inline distT="0" distB="0" distL="0" distR="0" wp14:anchorId="27040BDC" wp14:editId="77D8F131">
            <wp:extent cx="5943600" cy="2590165"/>
            <wp:effectExtent l="0" t="0" r="0" b="635"/>
            <wp:docPr id="119631924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19242" name="Picture 1" descr="A diagram of a computer&#10;&#10;AI-generated content may be incorrect."/>
                    <pic:cNvPicPr/>
                  </pic:nvPicPr>
                  <pic:blipFill>
                    <a:blip r:embed="rId5"/>
                    <a:stretch>
                      <a:fillRect/>
                    </a:stretch>
                  </pic:blipFill>
                  <pic:spPr>
                    <a:xfrm>
                      <a:off x="0" y="0"/>
                      <a:ext cx="5943600" cy="2590165"/>
                    </a:xfrm>
                    <a:prstGeom prst="rect">
                      <a:avLst/>
                    </a:prstGeom>
                  </pic:spPr>
                </pic:pic>
              </a:graphicData>
            </a:graphic>
          </wp:inline>
        </w:drawing>
      </w:r>
    </w:p>
    <w:p w14:paraId="3A177F35" w14:textId="77777777" w:rsidR="004B4FB9" w:rsidRDefault="004B4FB9" w:rsidP="004B4FB9">
      <w:pPr>
        <w:rPr>
          <w:b/>
          <w:bCs/>
          <w:color w:val="FF0000"/>
          <w:sz w:val="40"/>
          <w:szCs w:val="40"/>
        </w:rPr>
      </w:pPr>
    </w:p>
    <w:p w14:paraId="53AB6535" w14:textId="2B672CFF" w:rsidR="004B4FB9" w:rsidRDefault="004B4FB9" w:rsidP="004B4FB9">
      <w:pPr>
        <w:rPr>
          <w:b/>
          <w:bCs/>
          <w:color w:val="FF0000"/>
          <w:sz w:val="40"/>
          <w:szCs w:val="40"/>
        </w:rPr>
      </w:pPr>
      <w:r w:rsidRPr="004B4FB9">
        <w:rPr>
          <w:b/>
          <w:bCs/>
          <w:color w:val="FF0000"/>
          <w:sz w:val="40"/>
          <w:szCs w:val="40"/>
        </w:rPr>
        <w:t>Selected Design Patterns &amp; Justification</w:t>
      </w:r>
      <w:r>
        <w:rPr>
          <w:b/>
          <w:bCs/>
          <w:color w:val="FF0000"/>
          <w:sz w:val="40"/>
          <w:szCs w:val="40"/>
        </w:rPr>
        <w:t>:</w:t>
      </w:r>
    </w:p>
    <w:p w14:paraId="598C4C8F" w14:textId="77777777" w:rsidR="004B4FB9" w:rsidRPr="004B4FB9" w:rsidRDefault="004B4FB9" w:rsidP="004B4FB9">
      <w:pPr>
        <w:rPr>
          <w:b/>
          <w:bCs/>
          <w:color w:val="000000" w:themeColor="text1"/>
          <w:sz w:val="40"/>
          <w:szCs w:val="40"/>
        </w:rPr>
      </w:pPr>
      <w:r>
        <w:rPr>
          <w:b/>
          <w:bCs/>
          <w:color w:val="FF0000"/>
          <w:sz w:val="40"/>
          <w:szCs w:val="40"/>
        </w:rPr>
        <w:tab/>
      </w:r>
      <w:r w:rsidRPr="004B4FB9">
        <w:rPr>
          <w:b/>
          <w:bCs/>
          <w:color w:val="000000" w:themeColor="text1"/>
          <w:sz w:val="40"/>
          <w:szCs w:val="40"/>
        </w:rPr>
        <w:t>1. Observer Pattern</w:t>
      </w:r>
    </w:p>
    <w:p w14:paraId="7661FF82"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t>Description:</w:t>
      </w:r>
      <w:r w:rsidRPr="004B4FB9">
        <w:rPr>
          <w:color w:val="000000" w:themeColor="text1"/>
          <w:sz w:val="40"/>
          <w:szCs w:val="40"/>
        </w:rPr>
        <w:br/>
        <w:t>The Observer Pattern is used to automatically notify multiple components when a particular event happens.</w:t>
      </w:r>
    </w:p>
    <w:p w14:paraId="28941E35"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lastRenderedPageBreak/>
        <w:t>Usage in Project:</w:t>
      </w:r>
      <w:r w:rsidRPr="004B4FB9">
        <w:rPr>
          <w:color w:val="000000" w:themeColor="text1"/>
          <w:sz w:val="40"/>
          <w:szCs w:val="40"/>
        </w:rPr>
        <w:br/>
        <w:t>In the social media app, the Observer Pattern can be applied for real-time notifications — for example, when a user receives a new message, a new comment, or a new follower.</w:t>
      </w:r>
    </w:p>
    <w:p w14:paraId="55579405" w14:textId="77777777" w:rsidR="004B4FB9" w:rsidRPr="004B4FB9" w:rsidRDefault="004B4FB9" w:rsidP="004B4FB9">
      <w:pPr>
        <w:ind w:left="1440"/>
        <w:rPr>
          <w:color w:val="000000" w:themeColor="text1"/>
          <w:sz w:val="40"/>
          <w:szCs w:val="40"/>
        </w:rPr>
      </w:pPr>
      <w:r w:rsidRPr="004B4FB9">
        <w:rPr>
          <w:b/>
          <w:bCs/>
          <w:color w:val="000000" w:themeColor="text1"/>
          <w:sz w:val="40"/>
          <w:szCs w:val="40"/>
        </w:rPr>
        <w:t>Justification:</w:t>
      </w:r>
      <w:r w:rsidRPr="004B4FB9">
        <w:rPr>
          <w:color w:val="000000" w:themeColor="text1"/>
          <w:sz w:val="40"/>
          <w:szCs w:val="40"/>
        </w:rPr>
        <w:br/>
        <w:t>By using the Observer Pattern, we can ensure that all relevant parts of the system (such as notification systems or live updates) respond automatically to changes without tightly coupling the components. This improves scalability and maintainability.</w:t>
      </w:r>
    </w:p>
    <w:p w14:paraId="2D0EE7F2" w14:textId="77777777" w:rsidR="004B4FB9" w:rsidRPr="004B4FB9" w:rsidRDefault="004B4FB9" w:rsidP="004B4FB9">
      <w:pPr>
        <w:rPr>
          <w:b/>
          <w:bCs/>
          <w:color w:val="000000" w:themeColor="text1"/>
          <w:sz w:val="40"/>
          <w:szCs w:val="40"/>
        </w:rPr>
      </w:pPr>
      <w:r w:rsidRPr="004B4FB9">
        <w:rPr>
          <w:b/>
          <w:bCs/>
          <w:color w:val="000000" w:themeColor="text1"/>
          <w:sz w:val="40"/>
          <w:szCs w:val="40"/>
        </w:rPr>
        <w:t>2. Factory Pattern</w:t>
      </w:r>
    </w:p>
    <w:p w14:paraId="2FE4F9FE"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Description:</w:t>
      </w:r>
      <w:r w:rsidRPr="004B4FB9">
        <w:rPr>
          <w:b/>
          <w:bCs/>
          <w:color w:val="000000" w:themeColor="text1"/>
          <w:sz w:val="40"/>
          <w:szCs w:val="40"/>
        </w:rPr>
        <w:br/>
      </w:r>
      <w:r w:rsidRPr="004B4FB9">
        <w:rPr>
          <w:color w:val="000000" w:themeColor="text1"/>
          <w:sz w:val="40"/>
          <w:szCs w:val="40"/>
        </w:rPr>
        <w:t>The Factory Pattern provides an interface for creating objects without having to specify the exact class of the object that will be created.</w:t>
      </w:r>
    </w:p>
    <w:p w14:paraId="7E575F42"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Usage in Project:</w:t>
      </w:r>
      <w:r w:rsidRPr="004B4FB9">
        <w:rPr>
          <w:color w:val="000000" w:themeColor="text1"/>
          <w:sz w:val="40"/>
          <w:szCs w:val="40"/>
        </w:rPr>
        <w:br/>
        <w:t xml:space="preserve">In the backend, the Factory Pattern can be used to create different types of posts (e.g., text posts, </w:t>
      </w:r>
      <w:r w:rsidRPr="004B4FB9">
        <w:rPr>
          <w:color w:val="000000" w:themeColor="text1"/>
          <w:sz w:val="40"/>
          <w:szCs w:val="40"/>
        </w:rPr>
        <w:lastRenderedPageBreak/>
        <w:t>image posts, video posts) dynamically based on the user's input.</w:t>
      </w:r>
    </w:p>
    <w:p w14:paraId="78EE6CF2" w14:textId="77777777" w:rsidR="004B4FB9" w:rsidRPr="004B4FB9" w:rsidRDefault="004B4FB9" w:rsidP="004B4FB9">
      <w:pPr>
        <w:ind w:left="720"/>
        <w:rPr>
          <w:color w:val="000000" w:themeColor="text1"/>
          <w:sz w:val="40"/>
          <w:szCs w:val="40"/>
        </w:rPr>
      </w:pPr>
      <w:r w:rsidRPr="004B4FB9">
        <w:rPr>
          <w:b/>
          <w:bCs/>
          <w:color w:val="000000" w:themeColor="text1"/>
          <w:sz w:val="40"/>
          <w:szCs w:val="40"/>
        </w:rPr>
        <w:t>Justification:</w:t>
      </w:r>
      <w:r w:rsidRPr="004B4FB9">
        <w:rPr>
          <w:color w:val="000000" w:themeColor="text1"/>
          <w:sz w:val="40"/>
          <w:szCs w:val="40"/>
        </w:rPr>
        <w:br/>
        <w:t>The Factory Pattern allows for flexible and scalable object creation. If the app needs to support new types of posts or messages in the future, we can easily extend the system without modifying existing code, following the Open/Closed Principle.</w:t>
      </w:r>
    </w:p>
    <w:p w14:paraId="21A9971A" w14:textId="1BD66992" w:rsidR="004B4FB9" w:rsidRPr="004B4FB9" w:rsidRDefault="004B4FB9" w:rsidP="004B4FB9">
      <w:pPr>
        <w:rPr>
          <w:b/>
          <w:bCs/>
          <w:color w:val="FF0000"/>
          <w:sz w:val="40"/>
          <w:szCs w:val="40"/>
        </w:rPr>
      </w:pPr>
    </w:p>
    <w:p w14:paraId="3B07A225" w14:textId="77777777" w:rsidR="004B4FB9" w:rsidRDefault="004B4FB9" w:rsidP="004B4FB9">
      <w:pPr>
        <w:rPr>
          <w:sz w:val="40"/>
          <w:szCs w:val="40"/>
        </w:rPr>
      </w:pPr>
    </w:p>
    <w:p w14:paraId="4DC089B5" w14:textId="77777777" w:rsidR="004B4FB9" w:rsidRDefault="004B4FB9" w:rsidP="004B4FB9">
      <w:pPr>
        <w:rPr>
          <w:sz w:val="40"/>
          <w:szCs w:val="40"/>
        </w:rPr>
      </w:pPr>
    </w:p>
    <w:p w14:paraId="4DD881D5" w14:textId="77777777" w:rsidR="004B4FB9" w:rsidRPr="004B4FB9" w:rsidRDefault="004B4FB9" w:rsidP="004B4FB9">
      <w:pPr>
        <w:rPr>
          <w:b/>
          <w:bCs/>
          <w:sz w:val="40"/>
          <w:szCs w:val="40"/>
        </w:rPr>
      </w:pPr>
      <w:r w:rsidRPr="004B4FB9">
        <w:rPr>
          <w:b/>
          <w:bCs/>
          <w:sz w:val="40"/>
          <w:szCs w:val="40"/>
        </w:rPr>
        <w:t>3. Singleton Pattern</w:t>
      </w:r>
    </w:p>
    <w:p w14:paraId="05F9A1C6" w14:textId="77777777" w:rsidR="004B4FB9" w:rsidRPr="004B4FB9" w:rsidRDefault="004B4FB9" w:rsidP="004B4FB9">
      <w:pPr>
        <w:ind w:left="720"/>
        <w:rPr>
          <w:sz w:val="40"/>
          <w:szCs w:val="40"/>
        </w:rPr>
      </w:pPr>
      <w:r w:rsidRPr="004B4FB9">
        <w:rPr>
          <w:b/>
          <w:bCs/>
          <w:sz w:val="40"/>
          <w:szCs w:val="40"/>
        </w:rPr>
        <w:t>Description:</w:t>
      </w:r>
      <w:r w:rsidRPr="004B4FB9">
        <w:rPr>
          <w:sz w:val="40"/>
          <w:szCs w:val="40"/>
        </w:rPr>
        <w:br/>
        <w:t>The Singleton Pattern ensures that a class has only one instance and provides a global point of access to it.</w:t>
      </w:r>
    </w:p>
    <w:p w14:paraId="54BFD0CA" w14:textId="77777777" w:rsidR="004B4FB9" w:rsidRPr="004B4FB9" w:rsidRDefault="004B4FB9" w:rsidP="004B4FB9">
      <w:pPr>
        <w:ind w:left="720"/>
        <w:rPr>
          <w:sz w:val="40"/>
          <w:szCs w:val="40"/>
        </w:rPr>
      </w:pPr>
      <w:r w:rsidRPr="004B4FB9">
        <w:rPr>
          <w:b/>
          <w:bCs/>
          <w:sz w:val="40"/>
          <w:szCs w:val="40"/>
        </w:rPr>
        <w:t>Usage in Project:</w:t>
      </w:r>
      <w:r w:rsidRPr="004B4FB9">
        <w:rPr>
          <w:sz w:val="40"/>
          <w:szCs w:val="40"/>
        </w:rPr>
        <w:br/>
        <w:t xml:space="preserve">The Singleton Pattern can be used for the database connection manager to ensure that </w:t>
      </w:r>
      <w:r w:rsidRPr="004B4FB9">
        <w:rPr>
          <w:sz w:val="40"/>
          <w:szCs w:val="40"/>
        </w:rPr>
        <w:lastRenderedPageBreak/>
        <w:t>there is only one connection being maintained between the Django server and the database.</w:t>
      </w:r>
    </w:p>
    <w:p w14:paraId="5DB9C77F" w14:textId="77777777" w:rsidR="004B4FB9" w:rsidRPr="004B4FB9" w:rsidRDefault="004B4FB9" w:rsidP="004B4FB9">
      <w:pPr>
        <w:ind w:left="720"/>
        <w:rPr>
          <w:sz w:val="40"/>
          <w:szCs w:val="40"/>
        </w:rPr>
      </w:pPr>
      <w:r w:rsidRPr="004B4FB9">
        <w:rPr>
          <w:b/>
          <w:bCs/>
          <w:sz w:val="40"/>
          <w:szCs w:val="40"/>
        </w:rPr>
        <w:t>Justification:</w:t>
      </w:r>
      <w:r w:rsidRPr="004B4FB9">
        <w:rPr>
          <w:sz w:val="40"/>
          <w:szCs w:val="40"/>
        </w:rPr>
        <w:br/>
        <w:t>Using a Singleton for database management prevents resource wastage and conflicts caused by multiple simultaneous connections. It ensures efficient resource utilization and a centralized control point for database operations.</w:t>
      </w:r>
    </w:p>
    <w:p w14:paraId="51039279" w14:textId="77777777" w:rsidR="004B4FB9" w:rsidRDefault="004B4FB9" w:rsidP="004B4FB9">
      <w:pPr>
        <w:rPr>
          <w:sz w:val="40"/>
          <w:szCs w:val="40"/>
        </w:rPr>
      </w:pPr>
    </w:p>
    <w:p w14:paraId="2A8A8322" w14:textId="7F4062EC" w:rsidR="00C82556" w:rsidRDefault="00C82556" w:rsidP="004B4FB9">
      <w:pPr>
        <w:rPr>
          <w:b/>
          <w:bCs/>
          <w:color w:val="FF0000"/>
          <w:sz w:val="40"/>
          <w:szCs w:val="40"/>
        </w:rPr>
      </w:pPr>
      <w:r w:rsidRPr="00C82556">
        <w:rPr>
          <w:b/>
          <w:bCs/>
          <w:color w:val="FF0000"/>
          <w:sz w:val="40"/>
          <w:szCs w:val="40"/>
        </w:rPr>
        <w:t>Component diagram</w:t>
      </w:r>
    </w:p>
    <w:p w14:paraId="5C10F455" w14:textId="22BB3F88" w:rsidR="00C82556" w:rsidRDefault="00E00459" w:rsidP="004B4FB9">
      <w:pPr>
        <w:rPr>
          <w:b/>
          <w:bCs/>
          <w:color w:val="FF0000"/>
          <w:sz w:val="40"/>
          <w:szCs w:val="40"/>
        </w:rPr>
      </w:pPr>
      <w:r w:rsidRPr="00E00459">
        <w:rPr>
          <w:b/>
          <w:bCs/>
          <w:noProof/>
          <w:color w:val="FF0000"/>
          <w:sz w:val="40"/>
          <w:szCs w:val="40"/>
        </w:rPr>
        <w:drawing>
          <wp:inline distT="0" distB="0" distL="0" distR="0" wp14:anchorId="04810F7D" wp14:editId="323BBCC3">
            <wp:extent cx="5943600" cy="3017520"/>
            <wp:effectExtent l="0" t="0" r="0" b="0"/>
            <wp:docPr id="3921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6976" name=""/>
                    <pic:cNvPicPr/>
                  </pic:nvPicPr>
                  <pic:blipFill>
                    <a:blip r:embed="rId6"/>
                    <a:stretch>
                      <a:fillRect/>
                    </a:stretch>
                  </pic:blipFill>
                  <pic:spPr>
                    <a:xfrm>
                      <a:off x="0" y="0"/>
                      <a:ext cx="5943600" cy="3017520"/>
                    </a:xfrm>
                    <a:prstGeom prst="rect">
                      <a:avLst/>
                    </a:prstGeom>
                  </pic:spPr>
                </pic:pic>
              </a:graphicData>
            </a:graphic>
          </wp:inline>
        </w:drawing>
      </w:r>
    </w:p>
    <w:p w14:paraId="18A45C99" w14:textId="3CB041C3" w:rsidR="00C82556" w:rsidRDefault="00C82556" w:rsidP="004B4FB9">
      <w:pPr>
        <w:rPr>
          <w:b/>
          <w:bCs/>
          <w:color w:val="FF0000"/>
          <w:sz w:val="40"/>
          <w:szCs w:val="40"/>
        </w:rPr>
      </w:pPr>
      <w:r>
        <w:rPr>
          <w:b/>
          <w:bCs/>
          <w:color w:val="FF0000"/>
          <w:sz w:val="40"/>
          <w:szCs w:val="40"/>
        </w:rPr>
        <w:tab/>
      </w:r>
    </w:p>
    <w:p w14:paraId="4A022D59" w14:textId="155DBFE2" w:rsidR="00387D07" w:rsidRDefault="00387D07" w:rsidP="004B4FB9">
      <w:pPr>
        <w:rPr>
          <w:b/>
          <w:bCs/>
          <w:color w:val="FF0000"/>
          <w:sz w:val="40"/>
          <w:szCs w:val="40"/>
        </w:rPr>
      </w:pPr>
      <w:r>
        <w:rPr>
          <w:b/>
          <w:bCs/>
          <w:color w:val="FF0000"/>
          <w:sz w:val="40"/>
          <w:szCs w:val="40"/>
        </w:rPr>
        <w:t>Deployment Diagram:</w:t>
      </w:r>
    </w:p>
    <w:p w14:paraId="52951C79" w14:textId="6B0E24E5" w:rsidR="00387D07" w:rsidRPr="00387D07" w:rsidRDefault="00387D07" w:rsidP="00387D07">
      <w:pPr>
        <w:rPr>
          <w:b/>
          <w:bCs/>
          <w:color w:val="FF0000"/>
          <w:sz w:val="40"/>
          <w:szCs w:val="40"/>
        </w:rPr>
      </w:pPr>
      <w:r w:rsidRPr="00387D07">
        <w:rPr>
          <w:b/>
          <w:bCs/>
          <w:color w:val="FF0000"/>
          <w:sz w:val="40"/>
          <w:szCs w:val="40"/>
        </w:rPr>
        <w:lastRenderedPageBreak/>
        <w:t>Data Flow Overview</w:t>
      </w:r>
      <w:r>
        <w:rPr>
          <w:noProof/>
        </w:rPr>
        <w:drawing>
          <wp:inline distT="0" distB="0" distL="0" distR="0" wp14:anchorId="4E9FC79A" wp14:editId="7367AABE">
            <wp:extent cx="2577465" cy="8229600"/>
            <wp:effectExtent l="0" t="0" r="0" b="0"/>
            <wp:docPr id="157563432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4327" name="Picture 1" descr="A diagram of a data flow&#10;&#10;AI-generated content may be incorrect."/>
                    <pic:cNvPicPr/>
                  </pic:nvPicPr>
                  <pic:blipFill>
                    <a:blip r:embed="rId7"/>
                    <a:stretch>
                      <a:fillRect/>
                    </a:stretch>
                  </pic:blipFill>
                  <pic:spPr>
                    <a:xfrm>
                      <a:off x="0" y="0"/>
                      <a:ext cx="2577465" cy="8229600"/>
                    </a:xfrm>
                    <a:prstGeom prst="rect">
                      <a:avLst/>
                    </a:prstGeom>
                  </pic:spPr>
                </pic:pic>
              </a:graphicData>
            </a:graphic>
          </wp:inline>
        </w:drawing>
      </w:r>
    </w:p>
    <w:p w14:paraId="2C8FFD96" w14:textId="71D2BD5E" w:rsidR="00387D07" w:rsidRPr="00387D07" w:rsidRDefault="00387D07" w:rsidP="00387D07">
      <w:pPr>
        <w:rPr>
          <w:b/>
          <w:bCs/>
          <w:color w:val="FF0000"/>
          <w:sz w:val="40"/>
          <w:szCs w:val="40"/>
        </w:rPr>
      </w:pPr>
    </w:p>
    <w:p w14:paraId="640ECDF8" w14:textId="66EE37DC" w:rsidR="00387D07" w:rsidRDefault="00387D07" w:rsidP="004B4FB9">
      <w:pPr>
        <w:rPr>
          <w:b/>
          <w:bCs/>
          <w:color w:val="FF0000"/>
          <w:sz w:val="40"/>
          <w:szCs w:val="40"/>
        </w:rPr>
      </w:pPr>
    </w:p>
    <w:p w14:paraId="00BE2369" w14:textId="77777777" w:rsidR="00387D07" w:rsidRDefault="00387D07" w:rsidP="004B4FB9">
      <w:pPr>
        <w:rPr>
          <w:b/>
          <w:bCs/>
          <w:color w:val="FF0000"/>
          <w:sz w:val="40"/>
          <w:szCs w:val="40"/>
        </w:rPr>
      </w:pPr>
    </w:p>
    <w:p w14:paraId="416F1847" w14:textId="77777777" w:rsidR="00387D07" w:rsidRPr="00C82556" w:rsidRDefault="00387D07" w:rsidP="004B4FB9">
      <w:pPr>
        <w:rPr>
          <w:b/>
          <w:bCs/>
          <w:color w:val="FF0000"/>
          <w:sz w:val="40"/>
          <w:szCs w:val="40"/>
        </w:rPr>
      </w:pPr>
    </w:p>
    <w:sectPr w:rsidR="00387D07" w:rsidRPr="00C8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60AD1"/>
    <w:multiLevelType w:val="multilevel"/>
    <w:tmpl w:val="4606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8519899">
    <w:abstractNumId w:val="0"/>
  </w:num>
  <w:num w:numId="2" w16cid:durableId="9966136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BB"/>
    <w:rsid w:val="000D27F2"/>
    <w:rsid w:val="00186CF9"/>
    <w:rsid w:val="00211F42"/>
    <w:rsid w:val="00387D07"/>
    <w:rsid w:val="004B4FB9"/>
    <w:rsid w:val="005F10EB"/>
    <w:rsid w:val="008505F5"/>
    <w:rsid w:val="00A256BB"/>
    <w:rsid w:val="00A27F80"/>
    <w:rsid w:val="00C10559"/>
    <w:rsid w:val="00C82556"/>
    <w:rsid w:val="00E00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AE9"/>
  <w15:chartTrackingRefBased/>
  <w15:docId w15:val="{B8FF9BD0-3C6A-4711-BB88-AB1337AB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BB"/>
    <w:rPr>
      <w:rFonts w:eastAsiaTheme="majorEastAsia" w:cstheme="majorBidi"/>
      <w:color w:val="272727" w:themeColor="text1" w:themeTint="D8"/>
    </w:rPr>
  </w:style>
  <w:style w:type="paragraph" w:styleId="Title">
    <w:name w:val="Title"/>
    <w:basedOn w:val="Normal"/>
    <w:next w:val="Normal"/>
    <w:link w:val="TitleChar"/>
    <w:uiPriority w:val="10"/>
    <w:qFormat/>
    <w:rsid w:val="00A2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BB"/>
    <w:pPr>
      <w:spacing w:before="160"/>
      <w:jc w:val="center"/>
    </w:pPr>
    <w:rPr>
      <w:i/>
      <w:iCs/>
      <w:color w:val="404040" w:themeColor="text1" w:themeTint="BF"/>
    </w:rPr>
  </w:style>
  <w:style w:type="character" w:customStyle="1" w:styleId="QuoteChar">
    <w:name w:val="Quote Char"/>
    <w:basedOn w:val="DefaultParagraphFont"/>
    <w:link w:val="Quote"/>
    <w:uiPriority w:val="29"/>
    <w:rsid w:val="00A256BB"/>
    <w:rPr>
      <w:i/>
      <w:iCs/>
      <w:color w:val="404040" w:themeColor="text1" w:themeTint="BF"/>
    </w:rPr>
  </w:style>
  <w:style w:type="paragraph" w:styleId="ListParagraph">
    <w:name w:val="List Paragraph"/>
    <w:basedOn w:val="Normal"/>
    <w:uiPriority w:val="34"/>
    <w:qFormat/>
    <w:rsid w:val="00A256BB"/>
    <w:pPr>
      <w:ind w:left="720"/>
      <w:contextualSpacing/>
    </w:pPr>
  </w:style>
  <w:style w:type="character" w:styleId="IntenseEmphasis">
    <w:name w:val="Intense Emphasis"/>
    <w:basedOn w:val="DefaultParagraphFont"/>
    <w:uiPriority w:val="21"/>
    <w:qFormat/>
    <w:rsid w:val="00A256BB"/>
    <w:rPr>
      <w:i/>
      <w:iCs/>
      <w:color w:val="0F4761" w:themeColor="accent1" w:themeShade="BF"/>
    </w:rPr>
  </w:style>
  <w:style w:type="paragraph" w:styleId="IntenseQuote">
    <w:name w:val="Intense Quote"/>
    <w:basedOn w:val="Normal"/>
    <w:next w:val="Normal"/>
    <w:link w:val="IntenseQuoteChar"/>
    <w:uiPriority w:val="30"/>
    <w:qFormat/>
    <w:rsid w:val="00A2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BB"/>
    <w:rPr>
      <w:i/>
      <w:iCs/>
      <w:color w:val="0F4761" w:themeColor="accent1" w:themeShade="BF"/>
    </w:rPr>
  </w:style>
  <w:style w:type="character" w:styleId="IntenseReference">
    <w:name w:val="Intense Reference"/>
    <w:basedOn w:val="DefaultParagraphFont"/>
    <w:uiPriority w:val="32"/>
    <w:qFormat/>
    <w:rsid w:val="00A256BB"/>
    <w:rPr>
      <w:b/>
      <w:bCs/>
      <w:smallCaps/>
      <w:color w:val="0F4761" w:themeColor="accent1" w:themeShade="BF"/>
      <w:spacing w:val="5"/>
    </w:rPr>
  </w:style>
  <w:style w:type="character" w:styleId="Hyperlink">
    <w:name w:val="Hyperlink"/>
    <w:basedOn w:val="DefaultParagraphFont"/>
    <w:uiPriority w:val="99"/>
    <w:unhideWhenUsed/>
    <w:rsid w:val="004B4FB9"/>
    <w:rPr>
      <w:color w:val="467886" w:themeColor="hyperlink"/>
      <w:u w:val="single"/>
    </w:rPr>
  </w:style>
  <w:style w:type="character" w:styleId="UnresolvedMention">
    <w:name w:val="Unresolved Mention"/>
    <w:basedOn w:val="DefaultParagraphFont"/>
    <w:uiPriority w:val="99"/>
    <w:semiHidden/>
    <w:unhideWhenUsed/>
    <w:rsid w:val="004B4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27437">
      <w:bodyDiv w:val="1"/>
      <w:marLeft w:val="0"/>
      <w:marRight w:val="0"/>
      <w:marTop w:val="0"/>
      <w:marBottom w:val="0"/>
      <w:divBdr>
        <w:top w:val="none" w:sz="0" w:space="0" w:color="auto"/>
        <w:left w:val="none" w:sz="0" w:space="0" w:color="auto"/>
        <w:bottom w:val="none" w:sz="0" w:space="0" w:color="auto"/>
        <w:right w:val="none" w:sz="0" w:space="0" w:color="auto"/>
      </w:divBdr>
    </w:div>
    <w:div w:id="274017883">
      <w:bodyDiv w:val="1"/>
      <w:marLeft w:val="0"/>
      <w:marRight w:val="0"/>
      <w:marTop w:val="0"/>
      <w:marBottom w:val="0"/>
      <w:divBdr>
        <w:top w:val="none" w:sz="0" w:space="0" w:color="auto"/>
        <w:left w:val="none" w:sz="0" w:space="0" w:color="auto"/>
        <w:bottom w:val="none" w:sz="0" w:space="0" w:color="auto"/>
        <w:right w:val="none" w:sz="0" w:space="0" w:color="auto"/>
      </w:divBdr>
    </w:div>
    <w:div w:id="325792080">
      <w:bodyDiv w:val="1"/>
      <w:marLeft w:val="0"/>
      <w:marRight w:val="0"/>
      <w:marTop w:val="0"/>
      <w:marBottom w:val="0"/>
      <w:divBdr>
        <w:top w:val="none" w:sz="0" w:space="0" w:color="auto"/>
        <w:left w:val="none" w:sz="0" w:space="0" w:color="auto"/>
        <w:bottom w:val="none" w:sz="0" w:space="0" w:color="auto"/>
        <w:right w:val="none" w:sz="0" w:space="0" w:color="auto"/>
      </w:divBdr>
    </w:div>
    <w:div w:id="693115244">
      <w:bodyDiv w:val="1"/>
      <w:marLeft w:val="0"/>
      <w:marRight w:val="0"/>
      <w:marTop w:val="0"/>
      <w:marBottom w:val="0"/>
      <w:divBdr>
        <w:top w:val="none" w:sz="0" w:space="0" w:color="auto"/>
        <w:left w:val="none" w:sz="0" w:space="0" w:color="auto"/>
        <w:bottom w:val="none" w:sz="0" w:space="0" w:color="auto"/>
        <w:right w:val="none" w:sz="0" w:space="0" w:color="auto"/>
      </w:divBdr>
    </w:div>
    <w:div w:id="886844316">
      <w:bodyDiv w:val="1"/>
      <w:marLeft w:val="0"/>
      <w:marRight w:val="0"/>
      <w:marTop w:val="0"/>
      <w:marBottom w:val="0"/>
      <w:divBdr>
        <w:top w:val="none" w:sz="0" w:space="0" w:color="auto"/>
        <w:left w:val="none" w:sz="0" w:space="0" w:color="auto"/>
        <w:bottom w:val="none" w:sz="0" w:space="0" w:color="auto"/>
        <w:right w:val="none" w:sz="0" w:space="0" w:color="auto"/>
      </w:divBdr>
    </w:div>
    <w:div w:id="986319625">
      <w:bodyDiv w:val="1"/>
      <w:marLeft w:val="0"/>
      <w:marRight w:val="0"/>
      <w:marTop w:val="0"/>
      <w:marBottom w:val="0"/>
      <w:divBdr>
        <w:top w:val="none" w:sz="0" w:space="0" w:color="auto"/>
        <w:left w:val="none" w:sz="0" w:space="0" w:color="auto"/>
        <w:bottom w:val="none" w:sz="0" w:space="0" w:color="auto"/>
        <w:right w:val="none" w:sz="0" w:space="0" w:color="auto"/>
      </w:divBdr>
    </w:div>
    <w:div w:id="998191968">
      <w:bodyDiv w:val="1"/>
      <w:marLeft w:val="0"/>
      <w:marRight w:val="0"/>
      <w:marTop w:val="0"/>
      <w:marBottom w:val="0"/>
      <w:divBdr>
        <w:top w:val="none" w:sz="0" w:space="0" w:color="auto"/>
        <w:left w:val="none" w:sz="0" w:space="0" w:color="auto"/>
        <w:bottom w:val="none" w:sz="0" w:space="0" w:color="auto"/>
        <w:right w:val="none" w:sz="0" w:space="0" w:color="auto"/>
      </w:divBdr>
    </w:div>
    <w:div w:id="1050376741">
      <w:bodyDiv w:val="1"/>
      <w:marLeft w:val="0"/>
      <w:marRight w:val="0"/>
      <w:marTop w:val="0"/>
      <w:marBottom w:val="0"/>
      <w:divBdr>
        <w:top w:val="none" w:sz="0" w:space="0" w:color="auto"/>
        <w:left w:val="none" w:sz="0" w:space="0" w:color="auto"/>
        <w:bottom w:val="none" w:sz="0" w:space="0" w:color="auto"/>
        <w:right w:val="none" w:sz="0" w:space="0" w:color="auto"/>
      </w:divBdr>
    </w:div>
    <w:div w:id="1060597073">
      <w:bodyDiv w:val="1"/>
      <w:marLeft w:val="0"/>
      <w:marRight w:val="0"/>
      <w:marTop w:val="0"/>
      <w:marBottom w:val="0"/>
      <w:divBdr>
        <w:top w:val="none" w:sz="0" w:space="0" w:color="auto"/>
        <w:left w:val="none" w:sz="0" w:space="0" w:color="auto"/>
        <w:bottom w:val="none" w:sz="0" w:space="0" w:color="auto"/>
        <w:right w:val="none" w:sz="0" w:space="0" w:color="auto"/>
      </w:divBdr>
    </w:div>
    <w:div w:id="1093361202">
      <w:bodyDiv w:val="1"/>
      <w:marLeft w:val="0"/>
      <w:marRight w:val="0"/>
      <w:marTop w:val="0"/>
      <w:marBottom w:val="0"/>
      <w:divBdr>
        <w:top w:val="none" w:sz="0" w:space="0" w:color="auto"/>
        <w:left w:val="none" w:sz="0" w:space="0" w:color="auto"/>
        <w:bottom w:val="none" w:sz="0" w:space="0" w:color="auto"/>
        <w:right w:val="none" w:sz="0" w:space="0" w:color="auto"/>
      </w:divBdr>
    </w:div>
    <w:div w:id="1193155374">
      <w:bodyDiv w:val="1"/>
      <w:marLeft w:val="0"/>
      <w:marRight w:val="0"/>
      <w:marTop w:val="0"/>
      <w:marBottom w:val="0"/>
      <w:divBdr>
        <w:top w:val="none" w:sz="0" w:space="0" w:color="auto"/>
        <w:left w:val="none" w:sz="0" w:space="0" w:color="auto"/>
        <w:bottom w:val="none" w:sz="0" w:space="0" w:color="auto"/>
        <w:right w:val="none" w:sz="0" w:space="0" w:color="auto"/>
      </w:divBdr>
    </w:div>
    <w:div w:id="1198468664">
      <w:bodyDiv w:val="1"/>
      <w:marLeft w:val="0"/>
      <w:marRight w:val="0"/>
      <w:marTop w:val="0"/>
      <w:marBottom w:val="0"/>
      <w:divBdr>
        <w:top w:val="none" w:sz="0" w:space="0" w:color="auto"/>
        <w:left w:val="none" w:sz="0" w:space="0" w:color="auto"/>
        <w:bottom w:val="none" w:sz="0" w:space="0" w:color="auto"/>
        <w:right w:val="none" w:sz="0" w:space="0" w:color="auto"/>
      </w:divBdr>
    </w:div>
    <w:div w:id="1297102732">
      <w:bodyDiv w:val="1"/>
      <w:marLeft w:val="0"/>
      <w:marRight w:val="0"/>
      <w:marTop w:val="0"/>
      <w:marBottom w:val="0"/>
      <w:divBdr>
        <w:top w:val="none" w:sz="0" w:space="0" w:color="auto"/>
        <w:left w:val="none" w:sz="0" w:space="0" w:color="auto"/>
        <w:bottom w:val="none" w:sz="0" w:space="0" w:color="auto"/>
        <w:right w:val="none" w:sz="0" w:space="0" w:color="auto"/>
      </w:divBdr>
    </w:div>
    <w:div w:id="1426262609">
      <w:bodyDiv w:val="1"/>
      <w:marLeft w:val="0"/>
      <w:marRight w:val="0"/>
      <w:marTop w:val="0"/>
      <w:marBottom w:val="0"/>
      <w:divBdr>
        <w:top w:val="none" w:sz="0" w:space="0" w:color="auto"/>
        <w:left w:val="none" w:sz="0" w:space="0" w:color="auto"/>
        <w:bottom w:val="none" w:sz="0" w:space="0" w:color="auto"/>
        <w:right w:val="none" w:sz="0" w:space="0" w:color="auto"/>
      </w:divBdr>
    </w:div>
    <w:div w:id="1597865651">
      <w:bodyDiv w:val="1"/>
      <w:marLeft w:val="0"/>
      <w:marRight w:val="0"/>
      <w:marTop w:val="0"/>
      <w:marBottom w:val="0"/>
      <w:divBdr>
        <w:top w:val="none" w:sz="0" w:space="0" w:color="auto"/>
        <w:left w:val="none" w:sz="0" w:space="0" w:color="auto"/>
        <w:bottom w:val="none" w:sz="0" w:space="0" w:color="auto"/>
        <w:right w:val="none" w:sz="0" w:space="0" w:color="auto"/>
      </w:divBdr>
    </w:div>
    <w:div w:id="1921913271">
      <w:bodyDiv w:val="1"/>
      <w:marLeft w:val="0"/>
      <w:marRight w:val="0"/>
      <w:marTop w:val="0"/>
      <w:marBottom w:val="0"/>
      <w:divBdr>
        <w:top w:val="none" w:sz="0" w:space="0" w:color="auto"/>
        <w:left w:val="none" w:sz="0" w:space="0" w:color="auto"/>
        <w:bottom w:val="none" w:sz="0" w:space="0" w:color="auto"/>
        <w:right w:val="none" w:sz="0" w:space="0" w:color="auto"/>
      </w:divBdr>
    </w:div>
    <w:div w:id="1924678475">
      <w:bodyDiv w:val="1"/>
      <w:marLeft w:val="0"/>
      <w:marRight w:val="0"/>
      <w:marTop w:val="0"/>
      <w:marBottom w:val="0"/>
      <w:divBdr>
        <w:top w:val="none" w:sz="0" w:space="0" w:color="auto"/>
        <w:left w:val="none" w:sz="0" w:space="0" w:color="auto"/>
        <w:bottom w:val="none" w:sz="0" w:space="0" w:color="auto"/>
        <w:right w:val="none" w:sz="0" w:space="0" w:color="auto"/>
      </w:divBdr>
    </w:div>
    <w:div w:id="19982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5912</TotalTime>
  <Pages>6</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Tharwat</dc:creator>
  <cp:keywords/>
  <dc:description/>
  <cp:lastModifiedBy>Yousef Tharwat</cp:lastModifiedBy>
  <cp:revision>3</cp:revision>
  <dcterms:created xsi:type="dcterms:W3CDTF">2025-04-27T15:40:00Z</dcterms:created>
  <dcterms:modified xsi:type="dcterms:W3CDTF">2025-05-02T22:34:00Z</dcterms:modified>
</cp:coreProperties>
</file>