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118F1" w14:textId="77777777" w:rsidR="00186E66" w:rsidRDefault="00186E66" w:rsidP="00186E66">
      <w:pPr>
        <w:pStyle w:val="Title"/>
      </w:pPr>
    </w:p>
    <w:p w14:paraId="7A3D0872" w14:textId="213BD16D" w:rsidR="00186E66" w:rsidRDefault="00186E66" w:rsidP="00186E66">
      <w:pPr>
        <w:pStyle w:val="Title"/>
      </w:pPr>
      <w:proofErr w:type="spellStart"/>
      <w:r>
        <w:t>RexcuBot</w:t>
      </w:r>
      <w:proofErr w:type="spellEnd"/>
      <w:r>
        <w:t xml:space="preserve">: An analytical </w:t>
      </w:r>
      <w:r w:rsidR="008E0C6E">
        <w:t xml:space="preserve">Review of </w:t>
      </w:r>
      <w:r w:rsidR="00E420CA">
        <w:t>the</w:t>
      </w:r>
      <w:r w:rsidR="00A27A4E">
        <w:t xml:space="preserve"> Robot</w:t>
      </w:r>
    </w:p>
    <w:p w14:paraId="67714626" w14:textId="77777777" w:rsidR="00186E66" w:rsidRDefault="00186E66" w:rsidP="003B4E04">
      <w:pPr>
        <w:pStyle w:val="Author"/>
        <w:spacing w:before="100" w:beforeAutospacing="1" w:after="100" w:afterAutospacing="1" w:line="120" w:lineRule="auto"/>
        <w:rPr>
          <w:sz w:val="16"/>
          <w:szCs w:val="16"/>
        </w:rPr>
      </w:pPr>
    </w:p>
    <w:p w14:paraId="6B82F994"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A00D1">
          <w:headerReference w:type="default" r:id="rId11"/>
          <w:footerReference w:type="default" r:id="rId12"/>
          <w:footerReference w:type="first" r:id="rId13"/>
          <w:pgSz w:w="11906" w:h="16838" w:code="9"/>
          <w:pgMar w:top="540" w:right="893" w:bottom="1440" w:left="893" w:header="720" w:footer="720" w:gutter="0"/>
          <w:cols w:space="720"/>
          <w:titlePg/>
          <w:docGrid w:linePitch="360"/>
        </w:sectPr>
      </w:pPr>
    </w:p>
    <w:p w14:paraId="1AAD9496" w14:textId="49EB20F4" w:rsidR="00BD670B" w:rsidRDefault="00852795" w:rsidP="00BD670B">
      <w:pPr>
        <w:pStyle w:val="Author"/>
        <w:spacing w:before="100" w:beforeAutospacing="1"/>
        <w:rPr>
          <w:sz w:val="18"/>
          <w:szCs w:val="18"/>
        </w:rPr>
      </w:pPr>
      <w:r>
        <w:rPr>
          <w:sz w:val="18"/>
          <w:szCs w:val="18"/>
        </w:rPr>
        <w:t xml:space="preserve">Adam </w:t>
      </w:r>
      <w:r w:rsidR="00AF3C14">
        <w:rPr>
          <w:sz w:val="18"/>
          <w:szCs w:val="18"/>
        </w:rPr>
        <w:t>Hazenberg</w:t>
      </w:r>
      <w:r w:rsidR="001A3B3D" w:rsidRPr="00F847A6">
        <w:rPr>
          <w:sz w:val="18"/>
          <w:szCs w:val="18"/>
        </w:rPr>
        <w:t xml:space="preserve"> </w:t>
      </w:r>
      <w:r w:rsidR="001A3B3D" w:rsidRPr="00F847A6">
        <w:rPr>
          <w:sz w:val="18"/>
          <w:szCs w:val="18"/>
        </w:rPr>
        <w:br/>
      </w:r>
      <w:r w:rsidR="00AF3C14">
        <w:rPr>
          <w:sz w:val="18"/>
          <w:szCs w:val="18"/>
        </w:rPr>
        <w:t>Mechatronics and Robotics</w:t>
      </w:r>
      <w:r w:rsidR="00AF3C14">
        <w:rPr>
          <w:i/>
          <w:sz w:val="18"/>
          <w:szCs w:val="18"/>
        </w:rPr>
        <w:br/>
        <w:t>Engineering</w:t>
      </w:r>
      <w:r w:rsidR="00AF3C14" w:rsidRPr="00F847A6">
        <w:rPr>
          <w:sz w:val="18"/>
          <w:szCs w:val="18"/>
        </w:rPr>
        <w:br/>
      </w:r>
      <w:r w:rsidR="00AF3C14">
        <w:rPr>
          <w:sz w:val="18"/>
          <w:szCs w:val="18"/>
        </w:rPr>
        <w:t>Queen’s University</w:t>
      </w:r>
      <w:r w:rsidR="00AF3C14" w:rsidRPr="00F847A6">
        <w:rPr>
          <w:i/>
          <w:sz w:val="18"/>
          <w:szCs w:val="18"/>
        </w:rPr>
        <w:br/>
      </w:r>
      <w:r w:rsidR="00AF3C14">
        <w:rPr>
          <w:sz w:val="18"/>
          <w:szCs w:val="18"/>
        </w:rPr>
        <w:t>Kingston, Canada</w:t>
      </w:r>
      <w:r w:rsidR="001A3B3D" w:rsidRPr="00F847A6">
        <w:rPr>
          <w:sz w:val="18"/>
          <w:szCs w:val="18"/>
        </w:rPr>
        <w:br/>
      </w:r>
      <w:r w:rsidR="00186E66">
        <w:rPr>
          <w:sz w:val="18"/>
          <w:szCs w:val="18"/>
        </w:rPr>
        <w:t>21ajh10@queensu.ca</w:t>
      </w:r>
    </w:p>
    <w:p w14:paraId="1029EEAD" w14:textId="20BA021B" w:rsidR="001A3B3D" w:rsidRPr="00F847A6" w:rsidRDefault="00BD670B" w:rsidP="007B6DDA">
      <w:pPr>
        <w:pStyle w:val="Author"/>
        <w:spacing w:before="100" w:beforeAutospacing="1"/>
        <w:rPr>
          <w:sz w:val="18"/>
          <w:szCs w:val="18"/>
        </w:rPr>
      </w:pPr>
      <w:r>
        <w:rPr>
          <w:sz w:val="18"/>
          <w:szCs w:val="18"/>
        </w:rPr>
        <w:br w:type="column"/>
      </w:r>
      <w:r w:rsidR="00AD133C">
        <w:rPr>
          <w:sz w:val="18"/>
          <w:szCs w:val="18"/>
        </w:rPr>
        <w:t>Marco</w:t>
      </w:r>
      <w:r w:rsidR="001A3B3D" w:rsidRPr="00F847A6">
        <w:rPr>
          <w:sz w:val="18"/>
          <w:szCs w:val="18"/>
        </w:rPr>
        <w:br/>
      </w:r>
      <w:r w:rsidR="00AD133C">
        <w:rPr>
          <w:sz w:val="18"/>
          <w:szCs w:val="18"/>
        </w:rPr>
        <w:t>Mechatronics and Robotics</w:t>
      </w:r>
      <w:r w:rsidR="007B6DDA">
        <w:rPr>
          <w:i/>
          <w:sz w:val="18"/>
          <w:szCs w:val="18"/>
        </w:rPr>
        <w:br/>
      </w:r>
      <w:r w:rsidR="00AD133C">
        <w:rPr>
          <w:i/>
          <w:sz w:val="18"/>
          <w:szCs w:val="18"/>
        </w:rPr>
        <w:t>Engineering</w:t>
      </w:r>
      <w:r w:rsidR="001A3B3D" w:rsidRPr="00F847A6">
        <w:rPr>
          <w:sz w:val="18"/>
          <w:szCs w:val="18"/>
        </w:rPr>
        <w:br/>
      </w:r>
      <w:r w:rsidR="00AD133C">
        <w:rPr>
          <w:sz w:val="18"/>
          <w:szCs w:val="18"/>
        </w:rPr>
        <w:t>Queen’s University</w:t>
      </w:r>
      <w:r w:rsidR="00AD133C" w:rsidRPr="00F847A6">
        <w:rPr>
          <w:i/>
          <w:sz w:val="18"/>
          <w:szCs w:val="18"/>
        </w:rPr>
        <w:br/>
      </w:r>
      <w:r w:rsidR="00AD133C">
        <w:rPr>
          <w:sz w:val="18"/>
          <w:szCs w:val="18"/>
        </w:rPr>
        <w:t>Kingston, Canada</w:t>
      </w:r>
      <w:r w:rsidR="001A3B3D" w:rsidRPr="00F847A6">
        <w:rPr>
          <w:sz w:val="18"/>
          <w:szCs w:val="18"/>
        </w:rPr>
        <w:br/>
      </w:r>
      <w:r w:rsidR="00AD133C">
        <w:rPr>
          <w:sz w:val="18"/>
          <w:szCs w:val="18"/>
        </w:rPr>
        <w:t>marco.schapira@queensu.ca</w:t>
      </w:r>
    </w:p>
    <w:p w14:paraId="33B60E75" w14:textId="27298508" w:rsidR="001A3B3D" w:rsidRPr="00F847A6" w:rsidRDefault="00BD670B" w:rsidP="00447BB9">
      <w:pPr>
        <w:pStyle w:val="Author"/>
        <w:spacing w:before="100" w:beforeAutospacing="1"/>
        <w:rPr>
          <w:sz w:val="18"/>
          <w:szCs w:val="18"/>
        </w:rPr>
      </w:pPr>
      <w:r>
        <w:rPr>
          <w:sz w:val="18"/>
          <w:szCs w:val="18"/>
        </w:rPr>
        <w:br w:type="column"/>
      </w:r>
      <w:r w:rsidR="00F26755">
        <w:rPr>
          <w:sz w:val="18"/>
          <w:szCs w:val="18"/>
        </w:rPr>
        <w:t>Yousef Alsaqa</w:t>
      </w:r>
      <w:r w:rsidR="001A3B3D" w:rsidRPr="00F847A6">
        <w:rPr>
          <w:sz w:val="18"/>
          <w:szCs w:val="18"/>
        </w:rPr>
        <w:br/>
      </w:r>
      <w:r w:rsidR="00F26755">
        <w:rPr>
          <w:sz w:val="18"/>
          <w:szCs w:val="18"/>
        </w:rPr>
        <w:t>Mecha</w:t>
      </w:r>
      <w:r w:rsidR="0075298D">
        <w:rPr>
          <w:sz w:val="18"/>
          <w:szCs w:val="18"/>
        </w:rPr>
        <w:t xml:space="preserve">tronics and Robotics </w:t>
      </w:r>
      <w:r w:rsidR="009015DB">
        <w:rPr>
          <w:sz w:val="18"/>
          <w:szCs w:val="18"/>
        </w:rPr>
        <w:t>E</w:t>
      </w:r>
      <w:r w:rsidR="0075298D">
        <w:rPr>
          <w:sz w:val="18"/>
          <w:szCs w:val="18"/>
        </w:rPr>
        <w:t>ngineering</w:t>
      </w:r>
      <w:r w:rsidR="001A3B3D" w:rsidRPr="00F847A6">
        <w:rPr>
          <w:sz w:val="18"/>
          <w:szCs w:val="18"/>
        </w:rPr>
        <w:br/>
      </w:r>
      <w:r w:rsidR="009015DB">
        <w:rPr>
          <w:sz w:val="18"/>
          <w:szCs w:val="18"/>
        </w:rPr>
        <w:t>Queen’s University</w:t>
      </w:r>
      <w:r w:rsidR="001A3B3D" w:rsidRPr="00F847A6">
        <w:rPr>
          <w:i/>
          <w:sz w:val="18"/>
          <w:szCs w:val="18"/>
        </w:rPr>
        <w:br/>
      </w:r>
      <w:r w:rsidR="00022430">
        <w:rPr>
          <w:sz w:val="18"/>
          <w:szCs w:val="18"/>
        </w:rPr>
        <w:t>Kingston, Canada</w:t>
      </w:r>
      <w:r w:rsidR="001A3B3D" w:rsidRPr="00F847A6">
        <w:rPr>
          <w:sz w:val="18"/>
          <w:szCs w:val="18"/>
        </w:rPr>
        <w:br/>
      </w:r>
      <w:r w:rsidR="009015DB">
        <w:rPr>
          <w:sz w:val="18"/>
          <w:szCs w:val="18"/>
        </w:rPr>
        <w:t>21ymsa@queensu.ca</w:t>
      </w:r>
    </w:p>
    <w:p w14:paraId="73FA3F56" w14:textId="77777777" w:rsidR="009F1D79" w:rsidRDefault="009F1D79"/>
    <w:p w14:paraId="07E7516A" w14:textId="77777777" w:rsidR="00A27A4E" w:rsidRDefault="00A27A4E"/>
    <w:p w14:paraId="1C07D73C" w14:textId="77777777" w:rsidR="00186E66" w:rsidRDefault="00186E66"/>
    <w:p w14:paraId="6A52EC85" w14:textId="77777777" w:rsidR="00186E66" w:rsidRDefault="00186E66" w:rsidP="00186E66">
      <w:pPr>
        <w:jc w:val="both"/>
        <w:sectPr w:rsidR="00186E66" w:rsidSect="00AA00D1">
          <w:headerReference w:type="default" r:id="rId14"/>
          <w:footerReference w:type="default" r:id="rId15"/>
          <w:type w:val="continuous"/>
          <w:pgSz w:w="11906" w:h="16838" w:code="9"/>
          <w:pgMar w:top="450" w:right="893" w:bottom="1440" w:left="893" w:header="720" w:footer="720" w:gutter="0"/>
          <w:cols w:num="3" w:space="720"/>
          <w:docGrid w:linePitch="360"/>
        </w:sectPr>
      </w:pPr>
    </w:p>
    <w:p w14:paraId="0A489DEF" w14:textId="77777777" w:rsidR="009303D9" w:rsidRPr="005B520E" w:rsidRDefault="00BD670B">
      <w:pPr>
        <w:sectPr w:rsidR="009303D9" w:rsidRPr="005B520E" w:rsidSect="00AA00D1">
          <w:headerReference w:type="default" r:id="rId16"/>
          <w:footerReference w:type="default" r:id="rId17"/>
          <w:type w:val="continuous"/>
          <w:pgSz w:w="11906" w:h="16838" w:code="9"/>
          <w:pgMar w:top="450" w:right="893" w:bottom="1440" w:left="893" w:header="720" w:footer="720" w:gutter="0"/>
          <w:cols w:num="3" w:space="720"/>
          <w:docGrid w:linePitch="360"/>
        </w:sectPr>
      </w:pPr>
      <w:r>
        <w:br w:type="column"/>
      </w:r>
    </w:p>
    <w:p w14:paraId="1EDF97B8" w14:textId="0905A286" w:rsidR="004D72B5" w:rsidRDefault="009303D9" w:rsidP="00972203">
      <w:pPr>
        <w:pStyle w:val="Abstract"/>
        <w:rPr>
          <w:i/>
          <w:iCs/>
        </w:rPr>
      </w:pPr>
      <w:r>
        <w:rPr>
          <w:i/>
          <w:iCs/>
        </w:rPr>
        <w:t>Abstract</w:t>
      </w:r>
      <w:r>
        <w:t>—</w:t>
      </w:r>
      <w:r w:rsidR="00313731" w:rsidRPr="00313731">
        <w:t xml:space="preserve"> This paper presents the development process and challenges encountered in constructing the RexcueBot, a robotic platform inspired by the iRobot Roomba. The RexcueBot was designed with an upper casing to house its electronics and incorporated a scoop attachment for specific tasks. Throughout the construction phase, several challenges emerged, including issues related to the placement of the line following sensor and the tilting mechanism of the scoop. However, through iterative testing and design adjustments, these challenges were successfully addressed, leading to a more refined and functional robot. Despite overcoming these initial hurdles, the RexcueBot faced an unexpected setback during the competition due to a battery malfunction, highlighting the importance of robust power management in competitive robotics. This paper underscores the iterative nature of robot development and the necessity of thorough testing to ensure performance under real-world conditions.</w:t>
      </w:r>
    </w:p>
    <w:p w14:paraId="6C5AD621" w14:textId="06771373" w:rsidR="009303D9" w:rsidRDefault="009303D9" w:rsidP="006B6B66">
      <w:pPr>
        <w:pStyle w:val="Heading1"/>
      </w:pPr>
      <w:r w:rsidRPr="00D632BE">
        <w:t>Introduction</w:t>
      </w:r>
    </w:p>
    <w:p w14:paraId="58948472" w14:textId="77777777" w:rsidR="00BD41D9" w:rsidRDefault="004025E2" w:rsidP="004025E2">
      <w:r w:rsidRPr="004025E2">
        <w:t>The field of robotics continues to advance rapidly, with a growing emphasis on enhancing flexibility and minimizing interruptions in robot functionality. Existing literature highlights the importance of robust and adaptable robotic platforms for various applications, from industrial automation to education. This research aims to address these challenges by leveraging insights from prior robots and design concepts, particularly inspired by the Turtlebot 3 platform. By building upon previous work and incorporating innovative strategies, we seek to improve the performance and versatility of modern-day robots.</w:t>
      </w:r>
    </w:p>
    <w:p w14:paraId="139730C3" w14:textId="77777777" w:rsidR="00BD41D9" w:rsidRDefault="00BD41D9" w:rsidP="004025E2"/>
    <w:p w14:paraId="7C8D2D3B" w14:textId="0C123C36" w:rsidR="004025E2" w:rsidRPr="004025E2" w:rsidRDefault="004025E2" w:rsidP="004025E2">
      <w:r w:rsidRPr="004025E2">
        <w:t>Drawing inspiration from the Turtlebot 3 platform and its application in educational settings, our research is guided by the goal of enhancing and integrating some mechanisms into the Rexcue Bot. The Turtlebot 3 serves as a foundational reference point, offering valuable insights into hardware and software integration for easy maneuverability and versatility</w:t>
      </w:r>
      <w:r w:rsidR="005322AE">
        <w:t xml:space="preserve"> [1]</w:t>
      </w:r>
      <w:r w:rsidR="002B663A" w:rsidRPr="004025E2">
        <w:t>.</w:t>
      </w:r>
      <w:r w:rsidRPr="004025E2">
        <w:t xml:space="preserve"> By analyzing the strengths and weaknesses of previous designs and approaches, we aim to develop a more effective and user-friendly robotic platform tailored to the specific needs of the final competition. Our strategy centers on leveraging line-following capabilities for autonomous navigation, supplemented by manual control to overcome obstacles and manipulate objects using our scoop and arm. Inspired by the Turtlebot 3's versatility, we hypothesize that this hybrid approach will enhance the robot's flexibility and </w:t>
      </w:r>
      <w:r w:rsidRPr="004025E2">
        <w:t>efficiency in completing complex tasks, such as capturing and transporting objects</w:t>
      </w:r>
      <w:r w:rsidR="005322AE">
        <w:t xml:space="preserve"> [1]</w:t>
      </w:r>
      <w:r w:rsidR="002B663A" w:rsidRPr="004025E2">
        <w:t>.</w:t>
      </w:r>
      <w:r w:rsidRPr="004025E2">
        <w:t xml:space="preserve"> Through rigorous testing and analysis, we aim to validate our hypothesis and contribute to the advancement of robotics education and technology.</w:t>
      </w:r>
    </w:p>
    <w:p w14:paraId="6825ACDA" w14:textId="1CBE5123" w:rsidR="009303D9" w:rsidRDefault="00A14F8C" w:rsidP="006B6B66">
      <w:pPr>
        <w:pStyle w:val="Heading1"/>
      </w:pPr>
      <w:r>
        <w:t>Methods</w:t>
      </w:r>
    </w:p>
    <w:p w14:paraId="71BF10A1" w14:textId="77777777" w:rsidR="00732900" w:rsidRPr="00613B89" w:rsidRDefault="00732900" w:rsidP="00732900">
      <w:pPr>
        <w:rPr>
          <w:rFonts w:asciiTheme="majorBidi" w:hAnsiTheme="majorBidi" w:cstheme="majorBidi"/>
        </w:rPr>
      </w:pPr>
      <w:r w:rsidRPr="00613B89">
        <w:rPr>
          <w:rFonts w:asciiTheme="majorBidi" w:hAnsiTheme="majorBidi" w:cstheme="majorBidi"/>
        </w:rPr>
        <w:t>The research methodology commenced with a thorough exploration of existing literature concerning robotics platforms, with a particular emphasis on their integration into educational contexts, notably spotlighting the Turtlebot 3 platform. This endeavor involved a meticulous review of scholarly articles, technical reports, and educational materials spanning various disciplines, including robotics, engineering education, and human-computer interaction.</w:t>
      </w:r>
    </w:p>
    <w:p w14:paraId="49EDDE8F" w14:textId="1486EB4C" w:rsidR="00732900" w:rsidRDefault="00732900" w:rsidP="00732900">
      <w:pPr>
        <w:rPr>
          <w:rFonts w:asciiTheme="majorBidi" w:hAnsiTheme="majorBidi" w:cstheme="majorBidi"/>
        </w:rPr>
      </w:pPr>
      <w:r w:rsidRPr="00613B89">
        <w:rPr>
          <w:rFonts w:asciiTheme="majorBidi" w:hAnsiTheme="majorBidi" w:cstheme="majorBidi"/>
        </w:rPr>
        <w:t xml:space="preserve">Through a systematic analysis of this diverse body of literature, we aimed to distill valuable insights into the underlying design principles, construction methodologies, and pedagogical frameworks employed in prior initiatives involving </w:t>
      </w:r>
      <w:r>
        <w:rPr>
          <w:rFonts w:asciiTheme="majorBidi" w:hAnsiTheme="majorBidi" w:cstheme="majorBidi"/>
        </w:rPr>
        <w:t xml:space="preserve">different </w:t>
      </w:r>
      <w:r w:rsidRPr="00613B89">
        <w:rPr>
          <w:rFonts w:asciiTheme="majorBidi" w:hAnsiTheme="majorBidi" w:cstheme="majorBidi"/>
        </w:rPr>
        <w:t>robotics platform</w:t>
      </w:r>
      <w:r>
        <w:rPr>
          <w:rFonts w:asciiTheme="majorBidi" w:hAnsiTheme="majorBidi" w:cstheme="majorBidi"/>
        </w:rPr>
        <w:t>s</w:t>
      </w:r>
      <w:r w:rsidRPr="00613B89">
        <w:rPr>
          <w:rFonts w:asciiTheme="majorBidi" w:hAnsiTheme="majorBidi" w:cstheme="majorBidi"/>
        </w:rPr>
        <w:t xml:space="preserve">. Our goal was to extract key findings, identify emerging trends, and discern best practices to inform our own design process </w:t>
      </w:r>
      <w:proofErr w:type="gramStart"/>
      <w:r w:rsidRPr="00613B89">
        <w:rPr>
          <w:rFonts w:asciiTheme="majorBidi" w:hAnsiTheme="majorBidi" w:cstheme="majorBidi"/>
        </w:rPr>
        <w:t>effectively</w:t>
      </w:r>
      <w:r>
        <w:rPr>
          <w:rFonts w:asciiTheme="majorBidi" w:hAnsiTheme="majorBidi" w:cstheme="majorBidi"/>
        </w:rPr>
        <w:t>[</w:t>
      </w:r>
      <w:proofErr w:type="gramEnd"/>
      <w:r>
        <w:rPr>
          <w:rFonts w:asciiTheme="majorBidi" w:hAnsiTheme="majorBidi" w:cstheme="majorBidi"/>
        </w:rPr>
        <w:t>1]</w:t>
      </w:r>
      <w:r w:rsidRPr="00613B89">
        <w:rPr>
          <w:rFonts w:asciiTheme="majorBidi" w:hAnsiTheme="majorBidi" w:cstheme="majorBidi"/>
        </w:rPr>
        <w:t>.</w:t>
      </w:r>
    </w:p>
    <w:p w14:paraId="158551B5" w14:textId="77777777" w:rsidR="00732900" w:rsidRPr="00613B89" w:rsidRDefault="00732900" w:rsidP="00732900">
      <w:pPr>
        <w:rPr>
          <w:rFonts w:asciiTheme="majorBidi" w:hAnsiTheme="majorBidi" w:cstheme="majorBidi"/>
        </w:rPr>
      </w:pPr>
    </w:p>
    <w:p w14:paraId="457FE758" w14:textId="77777777" w:rsidR="00732900" w:rsidRDefault="00732900" w:rsidP="00732900">
      <w:pPr>
        <w:rPr>
          <w:rFonts w:asciiTheme="majorBidi" w:hAnsiTheme="majorBidi" w:cstheme="majorBidi"/>
        </w:rPr>
      </w:pPr>
      <w:r w:rsidRPr="00613B89">
        <w:rPr>
          <w:rFonts w:asciiTheme="majorBidi" w:hAnsiTheme="majorBidi" w:cstheme="majorBidi"/>
        </w:rPr>
        <w:t>This exploration extended beyond the confines of robotics alone, encompassing adjacent fields such as human-computer interaction. By situating our research within this broader interdisciplinary context, we sought to gain a deeper understanding of the complex interplay between technological affordances, instructional strategies, and learner experiences.</w:t>
      </w:r>
    </w:p>
    <w:p w14:paraId="2777D9A5" w14:textId="77777777" w:rsidR="00732900" w:rsidRPr="00613B89" w:rsidRDefault="00732900" w:rsidP="00732900">
      <w:pPr>
        <w:rPr>
          <w:rFonts w:asciiTheme="majorBidi" w:hAnsiTheme="majorBidi" w:cstheme="majorBidi"/>
        </w:rPr>
      </w:pPr>
    </w:p>
    <w:p w14:paraId="56DAFB2D" w14:textId="77777777" w:rsidR="00732900" w:rsidRDefault="00732900" w:rsidP="00732900">
      <w:pPr>
        <w:rPr>
          <w:rFonts w:asciiTheme="majorBidi" w:hAnsiTheme="majorBidi" w:cstheme="majorBidi"/>
        </w:rPr>
      </w:pPr>
      <w:r w:rsidRPr="00613B89">
        <w:rPr>
          <w:rFonts w:asciiTheme="majorBidi" w:hAnsiTheme="majorBidi" w:cstheme="majorBidi"/>
        </w:rPr>
        <w:t>In essence, the systematic review of existing literature served as a foundational element of our research methodology, providing a robust framework for comprehending the multifaceted dynamics of robotics education and guiding our subsequent design decisions. Through this rigorous process, we aimed to leverage the collective wisdom of the scholarly community to advance our own endeavors and contribute meaningfully to the field of educational robotics.</w:t>
      </w:r>
    </w:p>
    <w:p w14:paraId="68708F2A" w14:textId="77777777" w:rsidR="00732900" w:rsidRPr="00613B89" w:rsidRDefault="00732900" w:rsidP="00732900">
      <w:pPr>
        <w:rPr>
          <w:rFonts w:asciiTheme="majorBidi" w:hAnsiTheme="majorBidi" w:cstheme="majorBidi"/>
        </w:rPr>
      </w:pPr>
    </w:p>
    <w:p w14:paraId="29E2CFE1" w14:textId="77777777" w:rsidR="00732900" w:rsidRDefault="00732900" w:rsidP="00732900">
      <w:pPr>
        <w:rPr>
          <w:rFonts w:asciiTheme="majorBidi" w:hAnsiTheme="majorBidi" w:cstheme="majorBidi"/>
        </w:rPr>
      </w:pPr>
      <w:r w:rsidRPr="00607EBD">
        <w:rPr>
          <w:rFonts w:asciiTheme="majorBidi" w:hAnsiTheme="majorBidi" w:cstheme="majorBidi"/>
        </w:rPr>
        <w:t xml:space="preserve">When designing robots, several key considerations must be addressed to ensure their effectiveness and suitability for the intended context. Safety is paramount, especially in environments where </w:t>
      </w:r>
      <w:r>
        <w:rPr>
          <w:rFonts w:asciiTheme="majorBidi" w:hAnsiTheme="majorBidi" w:cstheme="majorBidi"/>
        </w:rPr>
        <w:t xml:space="preserve">there is </w:t>
      </w:r>
      <w:r w:rsidRPr="00607EBD">
        <w:rPr>
          <w:rFonts w:asciiTheme="majorBidi" w:hAnsiTheme="majorBidi" w:cstheme="majorBidi"/>
        </w:rPr>
        <w:t>robot</w:t>
      </w:r>
      <w:r>
        <w:rPr>
          <w:rFonts w:asciiTheme="majorBidi" w:hAnsiTheme="majorBidi" w:cstheme="majorBidi"/>
        </w:rPr>
        <w:t>-human interaction.</w:t>
      </w:r>
      <w:r w:rsidRPr="00607EBD">
        <w:rPr>
          <w:rFonts w:asciiTheme="majorBidi" w:hAnsiTheme="majorBidi" w:cstheme="majorBidi"/>
        </w:rPr>
        <w:t xml:space="preserve"> </w:t>
      </w:r>
      <w:r w:rsidRPr="00607EBD">
        <w:rPr>
          <w:rFonts w:asciiTheme="majorBidi" w:hAnsiTheme="majorBidi" w:cstheme="majorBidi"/>
        </w:rPr>
        <w:lastRenderedPageBreak/>
        <w:t>Therefore, prioritizing safety features like emergency stop buttons, and protective enclosures is essential to prevent accidents or injuries.</w:t>
      </w:r>
    </w:p>
    <w:p w14:paraId="18E2AA4B" w14:textId="77777777" w:rsidR="00732900" w:rsidRPr="00607EBD" w:rsidRDefault="00732900" w:rsidP="00732900">
      <w:pPr>
        <w:rPr>
          <w:rFonts w:asciiTheme="majorBidi" w:hAnsiTheme="majorBidi" w:cstheme="majorBidi"/>
        </w:rPr>
      </w:pPr>
    </w:p>
    <w:p w14:paraId="7D4DBF1B" w14:textId="77777777" w:rsidR="00732900" w:rsidRDefault="00732900" w:rsidP="00732900">
      <w:pPr>
        <w:rPr>
          <w:rFonts w:asciiTheme="majorBidi" w:hAnsiTheme="majorBidi" w:cstheme="majorBidi"/>
        </w:rPr>
      </w:pPr>
      <w:r w:rsidRPr="00607EBD">
        <w:rPr>
          <w:rFonts w:asciiTheme="majorBidi" w:hAnsiTheme="majorBidi" w:cstheme="majorBidi"/>
        </w:rPr>
        <w:t xml:space="preserve">Moreover, the design should be scalable to accommodate various educational settings, ranging from </w:t>
      </w:r>
      <w:r>
        <w:rPr>
          <w:rFonts w:asciiTheme="majorBidi" w:hAnsiTheme="majorBidi" w:cstheme="majorBidi"/>
        </w:rPr>
        <w:t>a small workspace</w:t>
      </w:r>
      <w:r w:rsidRPr="00607EBD">
        <w:rPr>
          <w:rFonts w:asciiTheme="majorBidi" w:hAnsiTheme="majorBidi" w:cstheme="majorBidi"/>
        </w:rPr>
        <w:t xml:space="preserve"> to larger </w:t>
      </w:r>
      <w:r>
        <w:rPr>
          <w:rFonts w:asciiTheme="majorBidi" w:hAnsiTheme="majorBidi" w:cstheme="majorBidi"/>
        </w:rPr>
        <w:t>competition boards</w:t>
      </w:r>
      <w:r w:rsidRPr="00607EBD">
        <w:rPr>
          <w:rFonts w:asciiTheme="majorBidi" w:hAnsiTheme="majorBidi" w:cstheme="majorBidi"/>
        </w:rPr>
        <w:t xml:space="preserve">. Factors such as cost, maintenance requirements, and ease of deployment across multiple locations should be </w:t>
      </w:r>
      <w:r w:rsidRPr="5B21CA07">
        <w:rPr>
          <w:rFonts w:asciiTheme="majorBidi" w:hAnsiTheme="majorBidi" w:cstheme="majorBidi"/>
        </w:rPr>
        <w:t>considered</w:t>
      </w:r>
      <w:r w:rsidRPr="00607EBD">
        <w:rPr>
          <w:rFonts w:asciiTheme="majorBidi" w:hAnsiTheme="majorBidi" w:cstheme="majorBidi"/>
        </w:rPr>
        <w:t xml:space="preserve"> to ensure scalability.</w:t>
      </w:r>
    </w:p>
    <w:p w14:paraId="388C8E06" w14:textId="77777777" w:rsidR="00732900" w:rsidRPr="00607EBD" w:rsidRDefault="00732900" w:rsidP="00732900">
      <w:pPr>
        <w:rPr>
          <w:rFonts w:asciiTheme="majorBidi" w:hAnsiTheme="majorBidi" w:cstheme="majorBidi"/>
        </w:rPr>
      </w:pPr>
    </w:p>
    <w:p w14:paraId="2AA95CE1" w14:textId="77777777" w:rsidR="00732900" w:rsidRPr="00607EBD" w:rsidRDefault="00732900" w:rsidP="00732900">
      <w:pPr>
        <w:rPr>
          <w:rFonts w:asciiTheme="majorBidi" w:hAnsiTheme="majorBidi" w:cstheme="majorBidi"/>
        </w:rPr>
      </w:pPr>
      <w:r w:rsidRPr="00607EBD">
        <w:rPr>
          <w:rFonts w:asciiTheme="majorBidi" w:hAnsiTheme="majorBidi" w:cstheme="majorBidi"/>
        </w:rPr>
        <w:t xml:space="preserve">Customizability is another critical aspect to consider, as it encourages creativity and </w:t>
      </w:r>
      <w:r>
        <w:rPr>
          <w:rFonts w:asciiTheme="majorBidi" w:hAnsiTheme="majorBidi" w:cstheme="majorBidi"/>
        </w:rPr>
        <w:t xml:space="preserve">allows for robust problem solving. </w:t>
      </w:r>
      <w:r w:rsidRPr="00607EBD">
        <w:rPr>
          <w:rFonts w:asciiTheme="majorBidi" w:hAnsiTheme="majorBidi" w:cstheme="majorBidi"/>
        </w:rPr>
        <w:t xml:space="preserve">By providing opportunities for customization and experimentation, such as modular design elements and open-source software platforms, </w:t>
      </w:r>
      <w:r>
        <w:rPr>
          <w:rFonts w:asciiTheme="majorBidi" w:hAnsiTheme="majorBidi" w:cstheme="majorBidi"/>
        </w:rPr>
        <w:t>we adapted</w:t>
      </w:r>
      <w:r w:rsidRPr="00607EBD">
        <w:rPr>
          <w:rFonts w:asciiTheme="majorBidi" w:hAnsiTheme="majorBidi" w:cstheme="majorBidi"/>
        </w:rPr>
        <w:t xml:space="preserve"> the robot to specific </w:t>
      </w:r>
      <w:proofErr w:type="gramStart"/>
      <w:r>
        <w:rPr>
          <w:rFonts w:asciiTheme="majorBidi" w:hAnsiTheme="majorBidi" w:cstheme="majorBidi"/>
        </w:rPr>
        <w:t>environments, and</w:t>
      </w:r>
      <w:proofErr w:type="gramEnd"/>
      <w:r>
        <w:rPr>
          <w:rFonts w:asciiTheme="majorBidi" w:hAnsiTheme="majorBidi" w:cstheme="majorBidi"/>
        </w:rPr>
        <w:t xml:space="preserve"> </w:t>
      </w:r>
      <w:proofErr w:type="gramStart"/>
      <w:r>
        <w:rPr>
          <w:rFonts w:asciiTheme="majorBidi" w:hAnsiTheme="majorBidi" w:cstheme="majorBidi"/>
        </w:rPr>
        <w:t>ensure</w:t>
      </w:r>
      <w:proofErr w:type="gramEnd"/>
      <w:r>
        <w:rPr>
          <w:rFonts w:asciiTheme="majorBidi" w:hAnsiTheme="majorBidi" w:cstheme="majorBidi"/>
        </w:rPr>
        <w:t xml:space="preserve"> a modular design.</w:t>
      </w:r>
    </w:p>
    <w:p w14:paraId="3E5CF722" w14:textId="77777777" w:rsidR="00732900" w:rsidRDefault="00732900" w:rsidP="00732900">
      <w:pPr>
        <w:rPr>
          <w:rFonts w:asciiTheme="majorBidi" w:hAnsiTheme="majorBidi" w:cstheme="majorBidi"/>
        </w:rPr>
      </w:pPr>
      <w:r w:rsidRPr="00607EBD">
        <w:rPr>
          <w:rFonts w:asciiTheme="majorBidi" w:hAnsiTheme="majorBidi" w:cstheme="majorBidi"/>
        </w:rPr>
        <w:t xml:space="preserve">Furthermore, durability is key to ensuring the longevity of the robot in </w:t>
      </w:r>
      <w:r>
        <w:rPr>
          <w:rFonts w:asciiTheme="majorBidi" w:hAnsiTheme="majorBidi" w:cstheme="majorBidi"/>
        </w:rPr>
        <w:t>different</w:t>
      </w:r>
      <w:r w:rsidRPr="00607EBD">
        <w:rPr>
          <w:rFonts w:asciiTheme="majorBidi" w:hAnsiTheme="majorBidi" w:cstheme="majorBidi"/>
        </w:rPr>
        <w:t xml:space="preserve"> environments. Choosing materials and components that can withstand wear and tear, as well as being easy to repair or replace</w:t>
      </w:r>
      <w:r w:rsidRPr="5B21CA07">
        <w:rPr>
          <w:rFonts w:asciiTheme="majorBidi" w:hAnsiTheme="majorBidi" w:cstheme="majorBidi"/>
        </w:rPr>
        <w:t>,</w:t>
      </w:r>
      <w:r w:rsidRPr="00607EBD">
        <w:rPr>
          <w:rFonts w:asciiTheme="majorBidi" w:hAnsiTheme="majorBidi" w:cstheme="majorBidi"/>
        </w:rPr>
        <w:t xml:space="preserve"> when necessary, will help maintain the robot's functionality over time.</w:t>
      </w:r>
    </w:p>
    <w:p w14:paraId="186FDBF6" w14:textId="77777777" w:rsidR="00732900" w:rsidRDefault="00732900" w:rsidP="00732900">
      <w:pPr>
        <w:rPr>
          <w:rFonts w:asciiTheme="majorBidi" w:hAnsiTheme="majorBidi" w:cstheme="majorBidi"/>
        </w:rPr>
      </w:pPr>
    </w:p>
    <w:p w14:paraId="0F81B390" w14:textId="03316156" w:rsidR="00732900" w:rsidRPr="00B44A9D" w:rsidRDefault="00732900" w:rsidP="00732900">
      <w:pPr>
        <w:rPr>
          <w:rFonts w:asciiTheme="majorBidi" w:hAnsiTheme="majorBidi" w:cstheme="majorBidi"/>
        </w:rPr>
      </w:pPr>
      <w:r w:rsidRPr="00B44A9D">
        <w:rPr>
          <w:rFonts w:asciiTheme="majorBidi" w:hAnsiTheme="majorBidi" w:cstheme="majorBidi"/>
        </w:rPr>
        <w:t xml:space="preserve">The literature review guided our design process by providing valuable insights and inspiration. By analyzing existing research, we identified common themes and trends that informed </w:t>
      </w:r>
      <w:proofErr w:type="gramStart"/>
      <w:r w:rsidRPr="00B44A9D">
        <w:rPr>
          <w:rFonts w:asciiTheme="majorBidi" w:hAnsiTheme="majorBidi" w:cstheme="majorBidi"/>
        </w:rPr>
        <w:t>our</w:t>
      </w:r>
      <w:proofErr w:type="gramEnd"/>
      <w:r w:rsidRPr="00B44A9D">
        <w:rPr>
          <w:rFonts w:asciiTheme="majorBidi" w:hAnsiTheme="majorBidi" w:cstheme="majorBidi"/>
        </w:rPr>
        <w:t xml:space="preserve"> approach. This allowed us to build upon established practices and incorporate innovative ideas into our robotic system, enhancing its effectiveness as </w:t>
      </w:r>
      <w:r>
        <w:rPr>
          <w:rFonts w:asciiTheme="majorBidi" w:hAnsiTheme="majorBidi" w:cstheme="majorBidi"/>
        </w:rPr>
        <w:t>the RexcueBot [1]</w:t>
      </w:r>
      <w:r w:rsidRPr="00B44A9D">
        <w:rPr>
          <w:rFonts w:asciiTheme="majorBidi" w:hAnsiTheme="majorBidi" w:cstheme="majorBidi"/>
        </w:rPr>
        <w:t>.</w:t>
      </w:r>
    </w:p>
    <w:p w14:paraId="057A3753" w14:textId="77777777" w:rsidR="00732900" w:rsidRDefault="00732900" w:rsidP="00732900">
      <w:pPr>
        <w:rPr>
          <w:rFonts w:asciiTheme="majorBidi" w:hAnsiTheme="majorBidi" w:cstheme="majorBidi"/>
        </w:rPr>
      </w:pPr>
    </w:p>
    <w:p w14:paraId="7DD2577A" w14:textId="16563D4C" w:rsidR="00732900" w:rsidRPr="009263B8" w:rsidRDefault="00732900" w:rsidP="00732900">
      <w:pPr>
        <w:rPr>
          <w:rFonts w:asciiTheme="majorBidi" w:hAnsiTheme="majorBidi" w:cstheme="majorBidi"/>
        </w:rPr>
      </w:pPr>
      <w:r w:rsidRPr="009263B8">
        <w:rPr>
          <w:rFonts w:asciiTheme="majorBidi" w:hAnsiTheme="majorBidi" w:cstheme="majorBidi"/>
        </w:rPr>
        <w:t>In the thorough design process of</w:t>
      </w:r>
      <w:r>
        <w:rPr>
          <w:rFonts w:asciiTheme="majorBidi" w:hAnsiTheme="majorBidi" w:cstheme="majorBidi"/>
        </w:rPr>
        <w:t xml:space="preserve"> the RexcueBot</w:t>
      </w:r>
      <w:r w:rsidRPr="009263B8">
        <w:rPr>
          <w:rFonts w:asciiTheme="majorBidi" w:hAnsiTheme="majorBidi" w:cstheme="majorBidi"/>
        </w:rPr>
        <w:t>, each component was carefully selected and integrated to optimize functionality. Our locomotion system featured a dual-wheel configuration, with each wheel driven independently by DC motors. These motors were seamlessly synchronized through a TB6612FNG motor driver, calibrated to ensure precise control over speed and direction, facilitating agile navigation across diverse terrains.</w:t>
      </w:r>
    </w:p>
    <w:p w14:paraId="3C5CB6F1" w14:textId="77777777" w:rsidR="00732900" w:rsidRDefault="00732900" w:rsidP="00732900">
      <w:pPr>
        <w:rPr>
          <w:rFonts w:asciiTheme="majorBidi" w:hAnsiTheme="majorBidi" w:cstheme="majorBidi"/>
        </w:rPr>
      </w:pPr>
    </w:p>
    <w:p w14:paraId="0972DE0E" w14:textId="3CA90CCC" w:rsidR="00732900" w:rsidRPr="009263B8" w:rsidRDefault="00732900" w:rsidP="00732900">
      <w:pPr>
        <w:rPr>
          <w:rFonts w:asciiTheme="majorBidi" w:hAnsiTheme="majorBidi" w:cstheme="majorBidi"/>
        </w:rPr>
      </w:pPr>
      <w:r w:rsidRPr="00814581">
        <w:rPr>
          <w:rFonts w:asciiTheme="majorBidi" w:hAnsiTheme="majorBidi" w:cstheme="majorBidi"/>
        </w:rPr>
        <w:t>Complementing our locomotion system, a strategically positioned line sensor, hovering 2-3 mm above ground level, facilitated precise path-following capabilities. This sensor, pivotal in our autonomous navigation system, enabled the robot to traverse predefined routes with unparalleled accuracy, crucial for executing complex tasks with efficiency and reliability.</w:t>
      </w:r>
    </w:p>
    <w:p w14:paraId="5F290C7C" w14:textId="77777777" w:rsidR="00732900" w:rsidRDefault="00732900" w:rsidP="00732900">
      <w:pPr>
        <w:rPr>
          <w:rFonts w:asciiTheme="majorBidi" w:hAnsiTheme="majorBidi" w:cstheme="majorBidi"/>
        </w:rPr>
      </w:pPr>
    </w:p>
    <w:p w14:paraId="16BD86CC" w14:textId="4BE3044E" w:rsidR="00732900" w:rsidRPr="0035493F" w:rsidRDefault="00732900" w:rsidP="00732900">
      <w:pPr>
        <w:rPr>
          <w:rFonts w:asciiTheme="majorBidi" w:hAnsiTheme="majorBidi" w:cstheme="majorBidi"/>
        </w:rPr>
      </w:pPr>
      <w:r>
        <w:rPr>
          <w:rFonts w:asciiTheme="majorBidi" w:hAnsiTheme="majorBidi" w:cstheme="majorBidi"/>
        </w:rPr>
        <w:t xml:space="preserve">For the </w:t>
      </w:r>
      <w:r w:rsidRPr="0035493F">
        <w:rPr>
          <w:rFonts w:asciiTheme="majorBidi" w:hAnsiTheme="majorBidi" w:cstheme="majorBidi"/>
        </w:rPr>
        <w:t>manipulation</w:t>
      </w:r>
      <w:r>
        <w:rPr>
          <w:rFonts w:asciiTheme="majorBidi" w:hAnsiTheme="majorBidi" w:cstheme="majorBidi"/>
        </w:rPr>
        <w:t xml:space="preserve"> aspect of the </w:t>
      </w:r>
      <w:proofErr w:type="spellStart"/>
      <w:r>
        <w:rPr>
          <w:rFonts w:asciiTheme="majorBidi" w:hAnsiTheme="majorBidi" w:cstheme="majorBidi"/>
        </w:rPr>
        <w:t>RescueBot</w:t>
      </w:r>
      <w:proofErr w:type="spellEnd"/>
      <w:r w:rsidRPr="0035493F">
        <w:rPr>
          <w:rFonts w:asciiTheme="majorBidi" w:hAnsiTheme="majorBidi" w:cstheme="majorBidi"/>
        </w:rPr>
        <w:t xml:space="preserve">, our robotic arm was engineered for versatility and precision, featuring two </w:t>
      </w:r>
      <w:proofErr w:type="spellStart"/>
      <w:r w:rsidRPr="0035493F">
        <w:rPr>
          <w:rFonts w:asciiTheme="majorBidi" w:hAnsiTheme="majorBidi" w:cstheme="majorBidi"/>
        </w:rPr>
        <w:t>Hitec</w:t>
      </w:r>
      <w:proofErr w:type="spellEnd"/>
      <w:r w:rsidRPr="0035493F">
        <w:rPr>
          <w:rFonts w:asciiTheme="majorBidi" w:hAnsiTheme="majorBidi" w:cstheme="majorBidi"/>
        </w:rPr>
        <w:t xml:space="preserve"> HS422 servos carefully orchestrated to achieve a wide range of movements. Leveraging an inverse kinematics model, each servo was intricately controlled to ensure precise positioning and orientation. Furthermore, our robot featured a front-mounted scoop mechanism, actuated by a single servo motor, designed to efficiently scoop up objects or d</w:t>
      </w:r>
      <w:r>
        <w:rPr>
          <w:rFonts w:asciiTheme="majorBidi" w:hAnsiTheme="majorBidi" w:cstheme="majorBidi"/>
        </w:rPr>
        <w:t>inosaurs</w:t>
      </w:r>
      <w:r w:rsidRPr="0035493F">
        <w:rPr>
          <w:rFonts w:asciiTheme="majorBidi" w:hAnsiTheme="majorBidi" w:cstheme="majorBidi"/>
        </w:rPr>
        <w:t>. This mechanism, seamlessly integrated into the robot's design, facilitated tasks such as collecting and transporting items within its environment.</w:t>
      </w:r>
    </w:p>
    <w:p w14:paraId="1BC75853" w14:textId="77777777" w:rsidR="00732900" w:rsidRDefault="00732900" w:rsidP="00732900">
      <w:pPr>
        <w:rPr>
          <w:rFonts w:asciiTheme="majorBidi" w:hAnsiTheme="majorBidi" w:cstheme="majorBidi"/>
        </w:rPr>
      </w:pPr>
    </w:p>
    <w:p w14:paraId="7FE8ED10" w14:textId="44D0DD51" w:rsidR="00732900" w:rsidRPr="0035493F" w:rsidRDefault="00732900" w:rsidP="00732900">
      <w:pPr>
        <w:rPr>
          <w:rFonts w:asciiTheme="majorBidi" w:hAnsiTheme="majorBidi" w:cstheme="majorBidi"/>
          <w:lang w:val="en-CA"/>
        </w:rPr>
      </w:pPr>
      <w:r w:rsidRPr="00B50D93">
        <w:rPr>
          <w:rFonts w:asciiTheme="majorBidi" w:hAnsiTheme="majorBidi" w:cstheme="majorBidi"/>
        </w:rPr>
        <w:t xml:space="preserve">To orchestrate the seamless interaction between locomotion and manipulation systems, we developed a sophisticated </w:t>
      </w:r>
      <w:r w:rsidRPr="00B50D93">
        <w:rPr>
          <w:rFonts w:asciiTheme="majorBidi" w:hAnsiTheme="majorBidi" w:cstheme="majorBidi"/>
        </w:rPr>
        <w:t>control algorithm. This algorithm, crafted through kinematic modeling, and trajectory planning, ensured fluid movement and precise manipulation of objects. Through rigorous testing and optimization, we refined the control algorithm to achieve optimal performance, ensuring the robot's reliability and effectiveness in educational contexts.</w:t>
      </w:r>
    </w:p>
    <w:p w14:paraId="55309BEA" w14:textId="77777777" w:rsidR="00732900" w:rsidRDefault="00732900" w:rsidP="00732900">
      <w:pPr>
        <w:rPr>
          <w:rFonts w:eastAsia="Times New Roman"/>
          <w:lang w:val="en-CA"/>
        </w:rPr>
      </w:pPr>
    </w:p>
    <w:p w14:paraId="25DB7E6B" w14:textId="7E9A20D6" w:rsidR="00732900" w:rsidRDefault="00732900" w:rsidP="00732900">
      <w:pPr>
        <w:rPr>
          <w:rFonts w:eastAsia="Times New Roman"/>
          <w:lang w:val="en-CA"/>
        </w:rPr>
      </w:pPr>
      <w:r w:rsidRPr="6B4E361F">
        <w:rPr>
          <w:rFonts w:eastAsia="Times New Roman"/>
          <w:lang w:val="en-CA"/>
        </w:rPr>
        <w:t>The final design of the robot</w:t>
      </w:r>
      <w:r>
        <w:rPr>
          <w:rFonts w:eastAsia="Times New Roman"/>
          <w:lang w:val="en-CA"/>
        </w:rPr>
        <w:t xml:space="preserve"> was made in Fusion 360,</w:t>
      </w:r>
      <w:r w:rsidRPr="6B4E361F">
        <w:rPr>
          <w:rFonts w:eastAsia="Times New Roman"/>
          <w:lang w:val="en-CA"/>
        </w:rPr>
        <w:t xml:space="preserve"> </w:t>
      </w:r>
      <w:r>
        <w:rPr>
          <w:rFonts w:eastAsia="Times New Roman"/>
          <w:lang w:val="en-CA"/>
        </w:rPr>
        <w:t>it can also be</w:t>
      </w:r>
      <w:r w:rsidRPr="6B4E361F">
        <w:rPr>
          <w:rFonts w:eastAsia="Times New Roman"/>
          <w:lang w:val="en-CA"/>
        </w:rPr>
        <w:t xml:space="preserve"> seen in</w:t>
      </w:r>
      <w:r w:rsidR="26BB67C6" w:rsidRPr="6B4E361F">
        <w:rPr>
          <w:rFonts w:eastAsia="Times New Roman"/>
          <w:lang w:val="en-CA"/>
        </w:rPr>
        <w:t xml:space="preserve"> </w:t>
      </w:r>
      <w:r w:rsidR="007B6E6E">
        <w:rPr>
          <w:rFonts w:eastAsia="Times New Roman"/>
          <w:lang w:val="en-CA"/>
        </w:rPr>
        <w:fldChar w:fldCharType="begin"/>
      </w:r>
      <w:r w:rsidR="007B6E6E">
        <w:rPr>
          <w:rFonts w:eastAsia="Times New Roman"/>
          <w:lang w:val="en-CA"/>
        </w:rPr>
        <w:instrText xml:space="preserve"> REF _Ref164462203 \h </w:instrText>
      </w:r>
      <w:r w:rsidR="007B6E6E">
        <w:rPr>
          <w:rFonts w:eastAsia="Times New Roman"/>
          <w:lang w:val="en-CA"/>
        </w:rPr>
      </w:r>
      <w:r w:rsidR="007B6E6E">
        <w:rPr>
          <w:rFonts w:eastAsia="Times New Roman"/>
          <w:lang w:val="en-CA"/>
        </w:rPr>
        <w:fldChar w:fldCharType="separate"/>
      </w:r>
      <w:r w:rsidR="007B6E6E">
        <w:t xml:space="preserve">Figure </w:t>
      </w:r>
      <w:r w:rsidR="007B6E6E">
        <w:rPr>
          <w:noProof/>
        </w:rPr>
        <w:t>1</w:t>
      </w:r>
      <w:r w:rsidR="007B6E6E">
        <w:rPr>
          <w:rFonts w:eastAsia="Times New Roman"/>
          <w:lang w:val="en-CA"/>
        </w:rPr>
        <w:fldChar w:fldCharType="end"/>
      </w:r>
      <w:r>
        <w:rPr>
          <w:rFonts w:eastAsia="Times New Roman"/>
          <w:lang w:val="en-CA"/>
        </w:rPr>
        <w:t xml:space="preserve">. Additionally, the electrical schematic was made with the goal of making the </w:t>
      </w:r>
      <w:proofErr w:type="spellStart"/>
      <w:r>
        <w:rPr>
          <w:rFonts w:eastAsia="Times New Roman"/>
          <w:lang w:val="en-CA"/>
        </w:rPr>
        <w:t>RexcueBot</w:t>
      </w:r>
      <w:proofErr w:type="spellEnd"/>
      <w:r>
        <w:rPr>
          <w:rFonts w:eastAsia="Times New Roman"/>
          <w:lang w:val="en-CA"/>
        </w:rPr>
        <w:t xml:space="preserve"> as customizable as possible, this can be seen in </w:t>
      </w:r>
      <w:r w:rsidR="007B6E6E">
        <w:rPr>
          <w:rFonts w:eastAsia="Times New Roman"/>
          <w:lang w:val="en-CA"/>
        </w:rPr>
        <w:fldChar w:fldCharType="begin"/>
      </w:r>
      <w:r w:rsidR="007B6E6E">
        <w:rPr>
          <w:rFonts w:eastAsia="Times New Roman"/>
          <w:lang w:val="en-CA"/>
        </w:rPr>
        <w:instrText xml:space="preserve"> REF _Ref164462211 \h </w:instrText>
      </w:r>
      <w:r w:rsidR="007B6E6E">
        <w:rPr>
          <w:rFonts w:eastAsia="Times New Roman"/>
          <w:lang w:val="en-CA"/>
        </w:rPr>
      </w:r>
      <w:r w:rsidR="007B6E6E">
        <w:rPr>
          <w:rFonts w:eastAsia="Times New Roman"/>
          <w:lang w:val="en-CA"/>
        </w:rPr>
        <w:fldChar w:fldCharType="separate"/>
      </w:r>
      <w:r w:rsidR="007B6E6E">
        <w:t xml:space="preserve">Figure </w:t>
      </w:r>
      <w:r w:rsidR="007B6E6E">
        <w:rPr>
          <w:noProof/>
        </w:rPr>
        <w:t>2</w:t>
      </w:r>
      <w:r w:rsidR="007B6E6E">
        <w:rPr>
          <w:rFonts w:eastAsia="Times New Roman"/>
          <w:lang w:val="en-CA"/>
        </w:rPr>
        <w:fldChar w:fldCharType="end"/>
      </w:r>
      <w:r w:rsidRPr="6B4E361F">
        <w:rPr>
          <w:rFonts w:eastAsia="Times New Roman"/>
          <w:lang w:val="en-CA"/>
        </w:rPr>
        <w:t xml:space="preserve">. The overall dimensions of the robot were </w:t>
      </w:r>
      <w:r>
        <w:rPr>
          <w:rFonts w:eastAsia="Times New Roman"/>
          <w:lang w:val="en-CA"/>
        </w:rPr>
        <w:t xml:space="preserve">350 mm long and </w:t>
      </w:r>
      <w:r w:rsidRPr="6B4E361F">
        <w:rPr>
          <w:rFonts w:eastAsia="Times New Roman"/>
          <w:lang w:val="en-CA"/>
        </w:rPr>
        <w:t xml:space="preserve">180 mm wide, </w:t>
      </w:r>
      <w:r>
        <w:rPr>
          <w:rFonts w:eastAsia="Times New Roman"/>
          <w:lang w:val="en-CA"/>
        </w:rPr>
        <w:t>as seen in</w:t>
      </w:r>
      <w:r w:rsidR="007B6E6E">
        <w:rPr>
          <w:rFonts w:eastAsia="Times New Roman"/>
          <w:lang w:val="en-CA"/>
        </w:rPr>
        <w:t xml:space="preserve"> </w:t>
      </w:r>
      <w:r w:rsidR="007B6E6E">
        <w:rPr>
          <w:rFonts w:eastAsia="Times New Roman"/>
          <w:lang w:val="en-CA"/>
        </w:rPr>
        <w:fldChar w:fldCharType="begin"/>
      </w:r>
      <w:r w:rsidR="007B6E6E">
        <w:rPr>
          <w:rFonts w:eastAsia="Times New Roman"/>
          <w:lang w:val="en-CA"/>
        </w:rPr>
        <w:instrText xml:space="preserve"> REF _Ref164462221 \h </w:instrText>
      </w:r>
      <w:r w:rsidR="007B6E6E">
        <w:rPr>
          <w:rFonts w:eastAsia="Times New Roman"/>
          <w:lang w:val="en-CA"/>
        </w:rPr>
      </w:r>
      <w:r w:rsidR="007B6E6E">
        <w:rPr>
          <w:rFonts w:eastAsia="Times New Roman"/>
          <w:lang w:val="en-CA"/>
        </w:rPr>
        <w:fldChar w:fldCharType="separate"/>
      </w:r>
      <w:r w:rsidR="007B6E6E" w:rsidRPr="006C623F">
        <w:rPr>
          <w:rFonts w:asciiTheme="majorBidi" w:hAnsiTheme="majorBidi" w:cstheme="majorBidi"/>
        </w:rPr>
        <w:t xml:space="preserve">Figure </w:t>
      </w:r>
      <w:r w:rsidR="007B6E6E" w:rsidRPr="006C623F">
        <w:rPr>
          <w:rFonts w:asciiTheme="majorBidi" w:hAnsiTheme="majorBidi" w:cstheme="majorBidi"/>
          <w:noProof/>
        </w:rPr>
        <w:t>3</w:t>
      </w:r>
      <w:r w:rsidR="007B6E6E">
        <w:rPr>
          <w:rFonts w:eastAsia="Times New Roman"/>
          <w:lang w:val="en-CA"/>
        </w:rPr>
        <w:fldChar w:fldCharType="end"/>
      </w:r>
      <w:r w:rsidR="007B6E6E">
        <w:rPr>
          <w:rFonts w:eastAsia="Times New Roman"/>
          <w:lang w:val="en-CA"/>
        </w:rPr>
        <w:t xml:space="preserve"> &amp; </w:t>
      </w:r>
      <w:r w:rsidR="007B6E6E">
        <w:rPr>
          <w:rFonts w:eastAsia="Times New Roman"/>
          <w:lang w:val="en-CA"/>
        </w:rPr>
        <w:fldChar w:fldCharType="begin"/>
      </w:r>
      <w:r w:rsidR="007B6E6E">
        <w:rPr>
          <w:rFonts w:eastAsia="Times New Roman"/>
          <w:lang w:val="en-CA"/>
        </w:rPr>
        <w:instrText xml:space="preserve"> REF _Ref164462229 \h </w:instrText>
      </w:r>
      <w:r w:rsidR="007B6E6E">
        <w:rPr>
          <w:rFonts w:eastAsia="Times New Roman"/>
          <w:lang w:val="en-CA"/>
        </w:rPr>
      </w:r>
      <w:r w:rsidR="007B6E6E">
        <w:rPr>
          <w:rFonts w:eastAsia="Times New Roman"/>
          <w:lang w:val="en-CA"/>
        </w:rPr>
        <w:fldChar w:fldCharType="separate"/>
      </w:r>
      <w:r w:rsidR="007B6E6E" w:rsidRPr="006C623F">
        <w:rPr>
          <w:rFonts w:asciiTheme="majorBidi" w:hAnsiTheme="majorBidi" w:cstheme="majorBidi"/>
        </w:rPr>
        <w:t xml:space="preserve">Figure </w:t>
      </w:r>
      <w:r w:rsidR="007B6E6E" w:rsidRPr="006C623F">
        <w:rPr>
          <w:rFonts w:asciiTheme="majorBidi" w:hAnsiTheme="majorBidi" w:cstheme="majorBidi"/>
          <w:noProof/>
        </w:rPr>
        <w:t>4</w:t>
      </w:r>
      <w:r w:rsidR="007B6E6E">
        <w:rPr>
          <w:rFonts w:eastAsia="Times New Roman"/>
          <w:lang w:val="en-CA"/>
        </w:rPr>
        <w:fldChar w:fldCharType="end"/>
      </w:r>
      <w:r>
        <w:rPr>
          <w:rFonts w:eastAsia="Times New Roman"/>
          <w:lang w:val="en-CA"/>
        </w:rPr>
        <w:t xml:space="preserve"> respectively</w:t>
      </w:r>
      <w:r w:rsidRPr="6B4E361F">
        <w:rPr>
          <w:rFonts w:eastAsia="Times New Roman"/>
          <w:lang w:val="en-CA"/>
        </w:rPr>
        <w:t>, with a total print volume of 14.</w:t>
      </w:r>
      <w:r>
        <w:rPr>
          <w:rFonts w:eastAsia="Times New Roman"/>
          <w:lang w:val="en-CA"/>
        </w:rPr>
        <w:t>62</w:t>
      </w:r>
      <w:r w:rsidRPr="6B4E361F">
        <w:rPr>
          <w:rFonts w:eastAsia="Times New Roman"/>
          <w:lang w:val="en-CA"/>
        </w:rPr>
        <w:t>in</w:t>
      </w:r>
      <w:r w:rsidRPr="6B4E361F">
        <w:rPr>
          <w:rFonts w:eastAsia="Times New Roman"/>
          <w:vertAlign w:val="superscript"/>
          <w:lang w:val="en-CA"/>
        </w:rPr>
        <w:t>3</w:t>
      </w:r>
      <w:r w:rsidRPr="6B4E361F">
        <w:rPr>
          <w:rFonts w:eastAsia="Times New Roman"/>
          <w:lang w:val="en-CA"/>
        </w:rPr>
        <w:t>. The design incorporated 0% MDF,</w:t>
      </w:r>
      <w:r>
        <w:rPr>
          <w:rFonts w:eastAsia="Times New Roman"/>
          <w:lang w:val="en-CA"/>
        </w:rPr>
        <w:t xml:space="preserve"> as it was discussed that the whole robot would be 3d printed</w:t>
      </w:r>
      <w:r w:rsidRPr="6B4E361F">
        <w:rPr>
          <w:rFonts w:eastAsia="Times New Roman"/>
          <w:lang w:val="en-CA"/>
        </w:rPr>
        <w:t>.</w:t>
      </w:r>
    </w:p>
    <w:p w14:paraId="067C8320" w14:textId="77777777" w:rsidR="00732900" w:rsidRPr="00732900" w:rsidRDefault="00732900" w:rsidP="00732900"/>
    <w:p w14:paraId="2DE55F29" w14:textId="0658A857" w:rsidR="00A839A3" w:rsidRDefault="00297DC3" w:rsidP="00A839A3">
      <w:pPr>
        <w:keepNext/>
      </w:pPr>
      <w:r>
        <w:rPr>
          <w:rFonts w:asciiTheme="majorBidi" w:hAnsiTheme="majorBidi" w:cstheme="majorBidi"/>
          <w:noProof/>
          <w:lang w:val="en-CA"/>
        </w:rPr>
        <w:drawing>
          <wp:inline distT="0" distB="0" distL="0" distR="0" wp14:anchorId="13367715" wp14:editId="2B8316F4">
            <wp:extent cx="3089752" cy="2326640"/>
            <wp:effectExtent l="0" t="0" r="0" b="0"/>
            <wp:docPr id="1250946665" name="Picture 1" descr="A small orange robot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946665" name="Picture 1" descr="A small orange robot on a tabl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31239" cy="2357881"/>
                    </a:xfrm>
                    <a:prstGeom prst="rect">
                      <a:avLst/>
                    </a:prstGeom>
                  </pic:spPr>
                </pic:pic>
              </a:graphicData>
            </a:graphic>
          </wp:inline>
        </w:drawing>
      </w:r>
    </w:p>
    <w:p w14:paraId="782CBF55" w14:textId="56B3C309" w:rsidR="00A839A3" w:rsidRDefault="00A839A3" w:rsidP="00A839A3">
      <w:pPr>
        <w:pStyle w:val="Caption"/>
      </w:pPr>
      <w:bookmarkStart w:id="0" w:name="_Ref164462203"/>
      <w:r>
        <w:t xml:space="preserve">Figure </w:t>
      </w:r>
      <w:fldSimple w:instr=" SEQ Figure \* ARABIC ">
        <w:r w:rsidR="00FC5D84">
          <w:rPr>
            <w:noProof/>
          </w:rPr>
          <w:t>1</w:t>
        </w:r>
      </w:fldSimple>
      <w:bookmarkEnd w:id="0"/>
      <w:r>
        <w:t xml:space="preserve"> - Final Design of the RexcueBot</w:t>
      </w:r>
    </w:p>
    <w:p w14:paraId="7D3DA607" w14:textId="77777777" w:rsidR="00A839A3" w:rsidRDefault="00A839A3" w:rsidP="00A839A3">
      <w:pPr>
        <w:keepNext/>
      </w:pPr>
      <w:r w:rsidRPr="006C623F">
        <w:rPr>
          <w:rFonts w:asciiTheme="majorBidi" w:hAnsiTheme="majorBidi" w:cstheme="majorBidi"/>
          <w:noProof/>
        </w:rPr>
        <w:drawing>
          <wp:inline distT="0" distB="0" distL="0" distR="0" wp14:anchorId="336C228E" wp14:editId="5E819D2F">
            <wp:extent cx="3089360" cy="2125980"/>
            <wp:effectExtent l="0" t="0" r="0" b="7620"/>
            <wp:docPr id="340256847" name="Picture 4" descr="A circuit board with wires and switch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256847" name="Picture 4" descr="A circuit board with wires and switches&#10;&#10;Description automatically generated"/>
                    <pic:cNvPicPr/>
                  </pic:nvPicPr>
                  <pic:blipFill rotWithShape="1">
                    <a:blip r:embed="rId19" cstate="print">
                      <a:extLst>
                        <a:ext uri="{28A0092B-C50C-407E-A947-70E740481C1C}">
                          <a14:useLocalDpi xmlns:a14="http://schemas.microsoft.com/office/drawing/2010/main" val="0"/>
                        </a:ext>
                      </a:extLst>
                    </a:blip>
                    <a:srcRect l="9556" r="18381"/>
                    <a:stretch/>
                  </pic:blipFill>
                  <pic:spPr bwMode="auto">
                    <a:xfrm>
                      <a:off x="0" y="0"/>
                      <a:ext cx="3090760" cy="2126943"/>
                    </a:xfrm>
                    <a:prstGeom prst="rect">
                      <a:avLst/>
                    </a:prstGeom>
                    <a:ln>
                      <a:noFill/>
                    </a:ln>
                    <a:extLst>
                      <a:ext uri="{53640926-AAD7-44D8-BBD7-CCE9431645EC}">
                        <a14:shadowObscured xmlns:a14="http://schemas.microsoft.com/office/drawing/2010/main"/>
                      </a:ext>
                    </a:extLst>
                  </pic:spPr>
                </pic:pic>
              </a:graphicData>
            </a:graphic>
          </wp:inline>
        </w:drawing>
      </w:r>
    </w:p>
    <w:p w14:paraId="45BFE3B5" w14:textId="3B59FB88" w:rsidR="00A839A3" w:rsidRPr="00E22973" w:rsidRDefault="00A839A3" w:rsidP="00A839A3">
      <w:pPr>
        <w:pStyle w:val="Caption"/>
      </w:pPr>
      <w:bookmarkStart w:id="1" w:name="_Ref164462211"/>
      <w:r>
        <w:t xml:space="preserve">Figure </w:t>
      </w:r>
      <w:fldSimple w:instr=" SEQ Figure \* ARABIC ">
        <w:r w:rsidR="00FC5D84">
          <w:rPr>
            <w:noProof/>
          </w:rPr>
          <w:t>2</w:t>
        </w:r>
      </w:fldSimple>
      <w:bookmarkEnd w:id="1"/>
      <w:r>
        <w:t xml:space="preserve"> - Electrical Schematic of the RexcueBot</w:t>
      </w:r>
    </w:p>
    <w:p w14:paraId="079388D7" w14:textId="77777777" w:rsidR="00D8739B" w:rsidRDefault="00D8739B" w:rsidP="00D8739B">
      <w:pPr>
        <w:keepNext/>
      </w:pPr>
      <w:r>
        <w:rPr>
          <w:noProof/>
          <w:lang w:val="en-CA"/>
        </w:rPr>
        <w:lastRenderedPageBreak/>
        <w:drawing>
          <wp:inline distT="0" distB="0" distL="0" distR="0" wp14:anchorId="205872DF" wp14:editId="2431EBB8">
            <wp:extent cx="3070578" cy="1727200"/>
            <wp:effectExtent l="0" t="0" r="0" b="6350"/>
            <wp:docPr id="1723037369" name="Picture 2" descr="A small orange robot on a wooden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037369" name="Picture 2" descr="A small orange robot on a wooden surfac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96013" cy="1741507"/>
                    </a:xfrm>
                    <a:prstGeom prst="rect">
                      <a:avLst/>
                    </a:prstGeom>
                  </pic:spPr>
                </pic:pic>
              </a:graphicData>
            </a:graphic>
          </wp:inline>
        </w:drawing>
      </w:r>
    </w:p>
    <w:p w14:paraId="41F5614B" w14:textId="77777777" w:rsidR="00D8739B" w:rsidRPr="006C623F" w:rsidRDefault="00D8739B" w:rsidP="00D8739B">
      <w:pPr>
        <w:pStyle w:val="Caption"/>
        <w:rPr>
          <w:rFonts w:asciiTheme="majorBidi" w:hAnsiTheme="majorBidi" w:cstheme="majorBidi"/>
          <w:lang w:val="en-CA"/>
        </w:rPr>
      </w:pPr>
      <w:bookmarkStart w:id="2" w:name="_Ref164462221"/>
      <w:r w:rsidRPr="006C623F">
        <w:rPr>
          <w:rFonts w:asciiTheme="majorBidi" w:hAnsiTheme="majorBidi" w:cstheme="majorBidi"/>
        </w:rPr>
        <w:t xml:space="preserve">Figure </w:t>
      </w:r>
      <w:r w:rsidRPr="006C623F">
        <w:rPr>
          <w:rFonts w:asciiTheme="majorBidi" w:hAnsiTheme="majorBidi" w:cstheme="majorBidi"/>
        </w:rPr>
        <w:fldChar w:fldCharType="begin"/>
      </w:r>
      <w:r w:rsidRPr="006C623F">
        <w:rPr>
          <w:rFonts w:asciiTheme="majorBidi" w:hAnsiTheme="majorBidi" w:cstheme="majorBidi"/>
        </w:rPr>
        <w:instrText xml:space="preserve"> SEQ Figure \* ARABIC </w:instrText>
      </w:r>
      <w:r w:rsidRPr="006C623F">
        <w:rPr>
          <w:rFonts w:asciiTheme="majorBidi" w:hAnsiTheme="majorBidi" w:cstheme="majorBidi"/>
        </w:rPr>
        <w:fldChar w:fldCharType="separate"/>
      </w:r>
      <w:r w:rsidRPr="006C623F">
        <w:rPr>
          <w:rFonts w:asciiTheme="majorBidi" w:hAnsiTheme="majorBidi" w:cstheme="majorBidi"/>
          <w:noProof/>
        </w:rPr>
        <w:t>3</w:t>
      </w:r>
      <w:r w:rsidRPr="006C623F">
        <w:rPr>
          <w:rFonts w:asciiTheme="majorBidi" w:hAnsiTheme="majorBidi" w:cstheme="majorBidi"/>
        </w:rPr>
        <w:fldChar w:fldCharType="end"/>
      </w:r>
      <w:bookmarkEnd w:id="2"/>
      <w:r w:rsidRPr="006C623F">
        <w:rPr>
          <w:rFonts w:asciiTheme="majorBidi" w:hAnsiTheme="majorBidi" w:cstheme="majorBidi"/>
        </w:rPr>
        <w:t>: Side view of the RexcueBot</w:t>
      </w:r>
    </w:p>
    <w:p w14:paraId="7DA25521" w14:textId="77777777" w:rsidR="00D8739B" w:rsidRDefault="00D8739B" w:rsidP="00D8739B"/>
    <w:p w14:paraId="57A8DFDA" w14:textId="77777777" w:rsidR="00D8739B" w:rsidRDefault="00D8739B" w:rsidP="00D8739B">
      <w:pPr>
        <w:keepNext/>
      </w:pPr>
      <w:r>
        <w:rPr>
          <w:noProof/>
          <w:lang w:val="en-CA"/>
        </w:rPr>
        <w:drawing>
          <wp:inline distT="0" distB="0" distL="0" distR="0" wp14:anchorId="14EF9E11" wp14:editId="189EA9D1">
            <wp:extent cx="2857500" cy="3111240"/>
            <wp:effectExtent l="0" t="0" r="0" b="0"/>
            <wp:docPr id="1184215898" name="Picture 3" descr="An orange robot with a bucket on a wooden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215898" name="Picture 3" descr="An orange robot with a bucket on a wooden surfac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71474" cy="3126455"/>
                    </a:xfrm>
                    <a:prstGeom prst="rect">
                      <a:avLst/>
                    </a:prstGeom>
                  </pic:spPr>
                </pic:pic>
              </a:graphicData>
            </a:graphic>
          </wp:inline>
        </w:drawing>
      </w:r>
    </w:p>
    <w:p w14:paraId="2357403B" w14:textId="782B9D6B" w:rsidR="001C5B12" w:rsidRPr="00D8739B" w:rsidRDefault="00D8739B" w:rsidP="00D8739B">
      <w:pPr>
        <w:pStyle w:val="Caption"/>
        <w:rPr>
          <w:rFonts w:asciiTheme="majorBidi" w:hAnsiTheme="majorBidi" w:cstheme="majorBidi"/>
        </w:rPr>
      </w:pPr>
      <w:bookmarkStart w:id="3" w:name="_Ref164462229"/>
      <w:r w:rsidRPr="006C623F">
        <w:rPr>
          <w:rFonts w:asciiTheme="majorBidi" w:hAnsiTheme="majorBidi" w:cstheme="majorBidi"/>
        </w:rPr>
        <w:t xml:space="preserve">Figure </w:t>
      </w:r>
      <w:r w:rsidRPr="006C623F">
        <w:rPr>
          <w:rFonts w:asciiTheme="majorBidi" w:hAnsiTheme="majorBidi" w:cstheme="majorBidi"/>
        </w:rPr>
        <w:fldChar w:fldCharType="begin"/>
      </w:r>
      <w:r w:rsidRPr="006C623F">
        <w:rPr>
          <w:rFonts w:asciiTheme="majorBidi" w:hAnsiTheme="majorBidi" w:cstheme="majorBidi"/>
        </w:rPr>
        <w:instrText xml:space="preserve"> SEQ Figure \* ARABIC </w:instrText>
      </w:r>
      <w:r w:rsidRPr="006C623F">
        <w:rPr>
          <w:rFonts w:asciiTheme="majorBidi" w:hAnsiTheme="majorBidi" w:cstheme="majorBidi"/>
        </w:rPr>
        <w:fldChar w:fldCharType="separate"/>
      </w:r>
      <w:r w:rsidRPr="006C623F">
        <w:rPr>
          <w:rFonts w:asciiTheme="majorBidi" w:hAnsiTheme="majorBidi" w:cstheme="majorBidi"/>
          <w:noProof/>
        </w:rPr>
        <w:t>4</w:t>
      </w:r>
      <w:r w:rsidRPr="006C623F">
        <w:rPr>
          <w:rFonts w:asciiTheme="majorBidi" w:hAnsiTheme="majorBidi" w:cstheme="majorBidi"/>
        </w:rPr>
        <w:fldChar w:fldCharType="end"/>
      </w:r>
      <w:bookmarkEnd w:id="3"/>
      <w:r w:rsidRPr="006C623F">
        <w:rPr>
          <w:rFonts w:asciiTheme="majorBidi" w:hAnsiTheme="majorBidi" w:cstheme="majorBidi"/>
        </w:rPr>
        <w:t xml:space="preserve">: Top view of the </w:t>
      </w:r>
      <w:proofErr w:type="spellStart"/>
      <w:r w:rsidRPr="006C623F">
        <w:rPr>
          <w:rFonts w:asciiTheme="majorBidi" w:hAnsiTheme="majorBidi" w:cstheme="majorBidi"/>
        </w:rPr>
        <w:t>RescueBot</w:t>
      </w:r>
      <w:proofErr w:type="spellEnd"/>
    </w:p>
    <w:p w14:paraId="7FD62526" w14:textId="77C0D18E" w:rsidR="009303D9" w:rsidRDefault="00B001C6" w:rsidP="006B6B66">
      <w:pPr>
        <w:pStyle w:val="Heading1"/>
      </w:pPr>
      <w:r>
        <w:t>Results</w:t>
      </w:r>
    </w:p>
    <w:p w14:paraId="04FEC097" w14:textId="580CE94C" w:rsidR="00AD5022" w:rsidRDefault="00AD5022" w:rsidP="00AD5022">
      <w:r>
        <w:t xml:space="preserve">After completing the project, the robot worked as it was intended to, however, it was slightly less efficient than expected. Initial testing showed the gripper to work consistently and after a few modifications, our scoop worked well too. The biggest drawback we faced by adding the scoop to our design was that it made the entire robot bigger and harder to drive around. </w:t>
      </w:r>
      <w:proofErr w:type="gramStart"/>
      <w:r>
        <w:t>This</w:t>
      </w:r>
      <w:proofErr w:type="gramEnd"/>
      <w:r>
        <w:t xml:space="preserve"> however, just required our driver to keep these new conditions in mind and sometimes having to take the longer route around obstacles (mainly the rocks).</w:t>
      </w:r>
    </w:p>
    <w:p w14:paraId="3C2F01E6" w14:textId="77777777" w:rsidR="00AD5022" w:rsidRDefault="00AD5022" w:rsidP="00AD5022"/>
    <w:p w14:paraId="2D2B312A" w14:textId="77777777" w:rsidR="00484118" w:rsidRDefault="00AD5022" w:rsidP="00B6151A">
      <w:pPr>
        <w:jc w:val="both"/>
      </w:pPr>
      <w:r>
        <w:t>Our gripper, seen in</w:t>
      </w:r>
      <w:r w:rsidR="005B67F5">
        <w:t xml:space="preserve"> </w:t>
      </w:r>
      <w:r w:rsidR="005B67F5">
        <w:fldChar w:fldCharType="begin"/>
      </w:r>
      <w:r w:rsidR="005B67F5">
        <w:instrText xml:space="preserve"> REF _Ref164460339 \h </w:instrText>
      </w:r>
      <w:r w:rsidR="005B67F5">
        <w:fldChar w:fldCharType="separate"/>
      </w:r>
      <w:r w:rsidR="005B67F5">
        <w:t xml:space="preserve">Figure </w:t>
      </w:r>
      <w:r w:rsidR="005B67F5">
        <w:rPr>
          <w:noProof/>
        </w:rPr>
        <w:t>3</w:t>
      </w:r>
      <w:r w:rsidR="005B67F5">
        <w:fldChar w:fldCharType="end"/>
      </w:r>
      <w:r>
        <w:t xml:space="preserve">, also worked well during initial testing. During the design of the gripper, our main concern was keeping the arm short enough that the servo at the base had enough torque to </w:t>
      </w:r>
      <w:r w:rsidR="00FC5D84">
        <w:t>lift</w:t>
      </w:r>
      <w:r>
        <w:t xml:space="preserve"> the Ken doll</w:t>
      </w:r>
      <w:r w:rsidR="00FC5D84">
        <w:t xml:space="preserve"> up</w:t>
      </w:r>
      <w:r>
        <w:t>. However, it turned out to be more than strong enough with fully charged batteries.</w:t>
      </w:r>
      <w:r w:rsidR="00B53E33">
        <w:t xml:space="preserve"> The gripper itself also went through a couple design iterations. </w:t>
      </w:r>
      <w:r w:rsidR="00FA1379">
        <w:t>Most of these changes were made</w:t>
      </w:r>
      <w:r w:rsidR="00B6151A" w:rsidRPr="00B6151A">
        <w:t xml:space="preserve"> </w:t>
      </w:r>
      <w:r w:rsidR="00B6151A">
        <w:t xml:space="preserve">before any of </w:t>
      </w:r>
      <w:proofErr w:type="gramStart"/>
      <w:r w:rsidR="00B6151A">
        <w:t>it was</w:t>
      </w:r>
      <w:proofErr w:type="gramEnd"/>
      <w:r w:rsidR="00B6151A">
        <w:t xml:space="preserve"> printed and came mostly from our team meetings and discussions. The only parts of the gripper that had to be reprinted were the small links connecting the servo to the gripper. Thankfully these took close to no plastic.</w:t>
      </w:r>
    </w:p>
    <w:p w14:paraId="301B2BF5" w14:textId="77777777" w:rsidR="00484118" w:rsidRDefault="00484118" w:rsidP="00B6151A">
      <w:pPr>
        <w:jc w:val="both"/>
      </w:pPr>
    </w:p>
    <w:p w14:paraId="6CCFE4D5" w14:textId="532AB885" w:rsidR="008B766D" w:rsidRDefault="00B6151A" w:rsidP="007F02D5">
      <w:pPr>
        <w:jc w:val="both"/>
      </w:pPr>
      <w:r>
        <w:t xml:space="preserve">The base of the robot gave us the best results out of any part of the project. The parts were only printed once and were the most reliable. A concern from the base design was the swivel wheel being loose enough (bottom of </w:t>
      </w:r>
      <w:r>
        <w:fldChar w:fldCharType="begin"/>
      </w:r>
      <w:r>
        <w:instrText xml:space="preserve"> REF _Ref164460339 \h </w:instrText>
      </w:r>
      <w:r>
        <w:fldChar w:fldCharType="separate"/>
      </w:r>
      <w:r>
        <w:t xml:space="preserve">Figure </w:t>
      </w:r>
      <w:r>
        <w:rPr>
          <w:noProof/>
        </w:rPr>
        <w:t>3</w:t>
      </w:r>
      <w:r>
        <w:fldChar w:fldCharType="end"/>
      </w:r>
      <w:r>
        <w:t xml:space="preserve">) to not cause resistance on the main two wheels. </w:t>
      </w:r>
      <w:proofErr w:type="gramStart"/>
      <w:r>
        <w:t>This however</w:t>
      </w:r>
      <w:proofErr w:type="gramEnd"/>
      <w:r>
        <w:t xml:space="preserve"> was never a problem. The base also held all the electronic components needed including the breadboard, ultrasonic sensors, and batteries. Holes along the plastic base were added in anticipation </w:t>
      </w:r>
      <w:proofErr w:type="gramStart"/>
      <w:r>
        <w:t>for</w:t>
      </w:r>
      <w:proofErr w:type="gramEnd"/>
      <w:r>
        <w:t xml:space="preserve"> this and resulted in a clean look.</w:t>
      </w:r>
    </w:p>
    <w:p w14:paraId="4E42E718" w14:textId="77777777" w:rsidR="002E391D" w:rsidRDefault="002E391D" w:rsidP="00AD5022"/>
    <w:p w14:paraId="2CCB18BF" w14:textId="77777777" w:rsidR="00FC5D84" w:rsidRDefault="008B766D" w:rsidP="00FC5D84">
      <w:pPr>
        <w:keepNext/>
      </w:pPr>
      <w:r>
        <w:fldChar w:fldCharType="begin"/>
      </w:r>
      <w:r>
        <w:instrText xml:space="preserve"> INCLUDEPICTURE "https://lh3.googleusercontent.com/pw/AP1GczNZvD6GUBSuXzieZeGgXg_OJbBa1D9zWX0zVPTqhAOyg7d01a5CvNEEJfbHTZL8LCPlAAvoY2CYYtDQY1R42XHXIRkREGxcTPnTEaMhBldjJbhDdgerVfTjZnEE4n60C4f7NSxwnf8Q6sqXStSQlKyELfLeakEwR-ZR2EvYRcQKQWWBSsmzMWPOU6N2AuW3dTJJy_90kBDZsFORU6AvVaGSVGAub2hO4n4_8p73zBxyCTlKvYVzmdPWiiPxajPcUUjxzi6ucrYwYIh_-8aShWpIjd1NH5JQsu6iUiOSPzQJWzfbKu0spDC4B3xzWqbTXucdU4ENlJjiMB4HI3K-40Azkq7MXqtpV_xszMiB0pnnmmfD6kHs09a4uJDR822-FO-svBS4yUecBP-3CogNIjHSeRV3myqJwsjUk5KprgBFbhr1ofd8pH4cZr8UiS6Xkvn0EHOzSYz0Oqfw9HtIrjZnlktYrE3NEq6BaGc2ma1Jh0qGSgMYTZFb3cyc3XkKgqSePTVEYrH2Dogp0NF7FkajNWIesNgPlQX3_1U2jdvDAeHEGY8-o9Q9Ro7WH1Y5tSu5iSrYMq_RkowwbedeNmq7YCwAK3zKwme-tvJ2uvNwNJkHZaeG9JOcMvqZ99OmejVbQHfPQkrEhDY16OmsYlAMGArNj_fAzl9_Ws_lF7DNsotLIxnm99z_BefFvOWo0fAWN_mP7jrSnvm2FXsklkr_sU8ikX9B5Kn141IMn5m-xqz5bH_iyUkdWrcQ0fToKEyooJzrVPLwQWXGHMJ8iIGs7672JhIcmAchV1nnLGRiesGg5HOC4snV6vVTfb7kQfLKdtiz3njM98VCEQ-JhNCbYFmy1djYcL1chdNLBZJIxhqVAM3SkUJ1OUgs6CYpyLP6V7mVfB-uSF6NN1azOgC_PzLJxlRREvRtLLQvPx79UNJ6FtC1Lg_4fyvv=w1240-h934-s-no-gm?authuser=0" \* MERGEFORMATINET </w:instrText>
      </w:r>
      <w:r>
        <w:fldChar w:fldCharType="separate"/>
      </w:r>
      <w:r>
        <w:rPr>
          <w:noProof/>
        </w:rPr>
        <w:drawing>
          <wp:inline distT="0" distB="0" distL="0" distR="0" wp14:anchorId="3B35C575" wp14:editId="6660A85C">
            <wp:extent cx="2444156" cy="3041583"/>
            <wp:effectExtent l="0" t="0" r="0" b="0"/>
            <wp:docPr id="1715524478" name="Picture 2" descr="An orange robotic arm on a woode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24478" name="Picture 2" descr="An orange robotic arm on a wooden table&#10;&#10;Description automatically generated"/>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6035" r="26315" b="4739"/>
                    <a:stretch/>
                  </pic:blipFill>
                  <pic:spPr bwMode="auto">
                    <a:xfrm>
                      <a:off x="0" y="0"/>
                      <a:ext cx="2472396" cy="3076726"/>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7268B25D" w14:textId="56803AA0" w:rsidR="00AD5022" w:rsidRDefault="00FC5D84" w:rsidP="00FC5D84">
      <w:pPr>
        <w:pStyle w:val="Caption"/>
      </w:pPr>
      <w:bookmarkStart w:id="4" w:name="_Ref164460339"/>
      <w:r>
        <w:t xml:space="preserve">Figure </w:t>
      </w:r>
      <w:fldSimple w:instr=" SEQ Figure \* ARABIC ">
        <w:r>
          <w:rPr>
            <w:noProof/>
          </w:rPr>
          <w:t>3</w:t>
        </w:r>
      </w:fldSimple>
      <w:bookmarkEnd w:id="4"/>
      <w:r>
        <w:t xml:space="preserve"> - Gripper up close</w:t>
      </w:r>
    </w:p>
    <w:p w14:paraId="436F48C6" w14:textId="77777777" w:rsidR="00A34FD2" w:rsidRDefault="00A34FD2" w:rsidP="00AD5022">
      <w:pPr>
        <w:jc w:val="both"/>
      </w:pPr>
    </w:p>
    <w:p w14:paraId="19BD28F1" w14:textId="06689964" w:rsidR="00A34FD2" w:rsidRDefault="00732900" w:rsidP="00AD5022">
      <w:pPr>
        <w:jc w:val="both"/>
      </w:pPr>
      <w:r>
        <w:t xml:space="preserve">In the qualifying round, our robot </w:t>
      </w:r>
      <w:r w:rsidR="00FA73BD">
        <w:t xml:space="preserve">had </w:t>
      </w:r>
      <w:proofErr w:type="gramStart"/>
      <w:r w:rsidR="00FA73BD">
        <w:t>an about</w:t>
      </w:r>
      <w:proofErr w:type="gramEnd"/>
      <w:r w:rsidR="00FA73BD">
        <w:t xml:space="preserve"> average run. It successfully completed the autonomous part and transitioned into </w:t>
      </w:r>
      <w:r w:rsidR="00BB6F89">
        <w:t xml:space="preserve">manual mode as expected, it managed to place 2 dinosaurs into the bin but did not have time to get the Ken doll. This run was </w:t>
      </w:r>
      <w:r w:rsidR="003C4A4A">
        <w:t>better than most groups.</w:t>
      </w:r>
    </w:p>
    <w:p w14:paraId="72152200" w14:textId="3D439335" w:rsidR="00241E96" w:rsidRDefault="00241E96" w:rsidP="00AD5022">
      <w:pPr>
        <w:jc w:val="both"/>
      </w:pPr>
    </w:p>
    <w:p w14:paraId="18C723B4" w14:textId="1B257A60" w:rsidR="004E0207" w:rsidRDefault="00241E96" w:rsidP="00AD5022">
      <w:pPr>
        <w:jc w:val="both"/>
      </w:pPr>
      <w:r>
        <w:t xml:space="preserve">Unfortunately, for the main competition, the robot’s batteries were not </w:t>
      </w:r>
      <w:r w:rsidR="00F80DEF">
        <w:t>sufficiently</w:t>
      </w:r>
      <w:r w:rsidR="00891F68">
        <w:t xml:space="preserve"> </w:t>
      </w:r>
      <w:proofErr w:type="gramStart"/>
      <w:r w:rsidR="00891F68">
        <w:t>charged</w:t>
      </w:r>
      <w:proofErr w:type="gramEnd"/>
      <w:r w:rsidR="00891F68">
        <w:t xml:space="preserve"> whi</w:t>
      </w:r>
      <w:r w:rsidR="00F80DEF">
        <w:t xml:space="preserve">ch </w:t>
      </w:r>
      <w:r w:rsidR="00A12D04">
        <w:t>greatly</w:t>
      </w:r>
      <w:r w:rsidR="00856E0A">
        <w:t xml:space="preserve"> affected</w:t>
      </w:r>
      <w:r w:rsidR="00A12D04">
        <w:t xml:space="preserve"> th</w:t>
      </w:r>
      <w:r w:rsidR="00856E0A">
        <w:t xml:space="preserve">e scoop and speed. Despite designing the robot scoop to have a </w:t>
      </w:r>
      <w:r w:rsidR="00DB5799">
        <w:t>1-centimeter</w:t>
      </w:r>
      <w:r w:rsidR="00856E0A">
        <w:t xml:space="preserve"> clearance above the bin, the low batteries </w:t>
      </w:r>
      <w:r w:rsidR="004F55F8">
        <w:t xml:space="preserve">caused the servo </w:t>
      </w:r>
      <w:proofErr w:type="gramStart"/>
      <w:r w:rsidR="004F55F8">
        <w:t>be</w:t>
      </w:r>
      <w:proofErr w:type="gramEnd"/>
      <w:r w:rsidR="004F55F8">
        <w:t xml:space="preserve"> to unable to lift</w:t>
      </w:r>
      <w:r w:rsidR="00A62745">
        <w:t xml:space="preserve"> </w:t>
      </w:r>
      <w:r w:rsidR="000F3386">
        <w:t xml:space="preserve">it high enough with the dinosaurs in it. The low batteries also </w:t>
      </w:r>
      <w:r w:rsidR="0008120A">
        <w:t xml:space="preserve">caused the </w:t>
      </w:r>
      <w:r w:rsidR="007F6EFB">
        <w:t>autonomous</w:t>
      </w:r>
      <w:r w:rsidR="0008120A">
        <w:t xml:space="preserve"> mode to slow down greatly. </w:t>
      </w:r>
      <w:proofErr w:type="gramStart"/>
      <w:r w:rsidR="35310547">
        <w:t>Overall</w:t>
      </w:r>
      <w:proofErr w:type="gramEnd"/>
      <w:r w:rsidR="35310547">
        <w:t xml:space="preserve"> the combination of these unexpected obstacles lead the robot to be unable to get any dinosaurs.</w:t>
      </w:r>
    </w:p>
    <w:p w14:paraId="032A1DDD" w14:textId="14F06768" w:rsidR="009303D9" w:rsidRDefault="00A20CF9" w:rsidP="006B6B66">
      <w:pPr>
        <w:pStyle w:val="Heading1"/>
      </w:pPr>
      <w:r>
        <w:t>Di</w:t>
      </w:r>
      <w:r w:rsidR="005D0260">
        <w:t>s</w:t>
      </w:r>
      <w:r>
        <w:t>cussion</w:t>
      </w:r>
    </w:p>
    <w:p w14:paraId="4DAB02C6" w14:textId="0501D7B3" w:rsidR="00852795" w:rsidRDefault="00852795" w:rsidP="00E420CA">
      <w:r w:rsidRPr="00852795">
        <w:t xml:space="preserve">The performance of the robot in the recent competition demonstrated its strong potential, despite not being fully charged. Each of its components, including the scoop and gripper, operated effectively on an individual basis, showcasing the robot's well-engineered design and functionality. The issue </w:t>
      </w:r>
      <w:proofErr w:type="gramStart"/>
      <w:r w:rsidRPr="00852795">
        <w:t>with</w:t>
      </w:r>
      <w:proofErr w:type="gramEnd"/>
      <w:r w:rsidRPr="00852795">
        <w:t xml:space="preserve"> the charging did not overshadow the fact that the robot could perform its tasks efficiently when power levels were optimal. This experience highlights the importance of ensuring full </w:t>
      </w:r>
      <w:r w:rsidR="00E420CA">
        <w:t>in</w:t>
      </w:r>
      <w:r w:rsidRPr="00852795">
        <w:t xml:space="preserve"> future competitions</w:t>
      </w:r>
      <w:r w:rsidR="00E420CA">
        <w:t>.</w:t>
      </w:r>
    </w:p>
    <w:p w14:paraId="05412169" w14:textId="2172B588" w:rsidR="00852795" w:rsidRPr="005B520E" w:rsidRDefault="00E420CA">
      <w:r w:rsidRPr="00E420CA">
        <w:lastRenderedPageBreak/>
        <w:t xml:space="preserve">Throughout the course of this project, the team gained substantial insights and knowledge, particularly in the areas of robotics </w:t>
      </w:r>
      <w:r>
        <w:t>and 3D printing</w:t>
      </w:r>
      <w:r w:rsidRPr="00E420CA">
        <w:t xml:space="preserve">. One significant challenge encountered was with the robot's connectivity, which occasionally disrupted the coordination between its various components. This issue provided a valuable learning opportunity for troubleshooting and refining the communication protocols within the robot's system. </w:t>
      </w:r>
      <w:r w:rsidRPr="00E420CA">
        <w:t>Addressing these challenges has not only improved our technical skills but also emphasized the importance of thorough testing and contingency planning in real-world applications.</w:t>
      </w:r>
    </w:p>
    <w:p w14:paraId="1F37E251" w14:textId="30483FBA" w:rsidR="009303D9" w:rsidRDefault="00102AA6" w:rsidP="0004781E">
      <w:pPr>
        <w:pStyle w:val="references"/>
        <w:ind w:left="354" w:hanging="354"/>
      </w:pPr>
      <w:r w:rsidRPr="00102AA6">
        <w:t>R. Amsters and P. Slaets, “Turtlebot 3 as a robotics education platform,” Robotics in Education, pp. 170–181, Aug. 2019. doi:10.1007/978-3-030-26945-6_16</w:t>
      </w:r>
    </w:p>
    <w:p w14:paraId="7340E705" w14:textId="1B2745DA" w:rsidR="00836367" w:rsidRPr="00F96569" w:rsidRDefault="00836367" w:rsidP="00A27A4E">
      <w:pPr>
        <w:pStyle w:val="references"/>
        <w:numPr>
          <w:ilvl w:val="0"/>
          <w:numId w:val="0"/>
        </w:numPr>
        <w:spacing w:line="240" w:lineRule="auto"/>
        <w:rPr>
          <w:rFonts w:eastAsia="SimSun"/>
          <w:b/>
          <w:noProof w:val="0"/>
          <w:color w:val="FF0000"/>
          <w:spacing w:val="-1"/>
          <w:sz w:val="20"/>
          <w:szCs w:val="20"/>
          <w:lang w:val="x-none" w:eastAsia="x-none"/>
        </w:rPr>
        <w:sectPr w:rsidR="00836367" w:rsidRPr="00F96569" w:rsidSect="00AA00D1">
          <w:headerReference w:type="default" r:id="rId23"/>
          <w:footerReference w:type="default" r:id="rId24"/>
          <w:type w:val="continuous"/>
          <w:pgSz w:w="11906" w:h="16838" w:code="9"/>
          <w:pgMar w:top="1080" w:right="907" w:bottom="1440" w:left="907" w:header="720" w:footer="720" w:gutter="0"/>
          <w:cols w:num="2" w:space="360"/>
          <w:docGrid w:linePitch="360"/>
        </w:sectPr>
      </w:pPr>
    </w:p>
    <w:p w14:paraId="5647114D" w14:textId="0CBB37FE" w:rsidR="00EC7D60" w:rsidRDefault="00EC7D60" w:rsidP="00A34FD2">
      <w:pPr>
        <w:jc w:val="both"/>
      </w:pPr>
    </w:p>
    <w:sectPr w:rsidR="00EC7D60" w:rsidSect="00AA00D1">
      <w:headerReference w:type="default" r:id="rId25"/>
      <w:footerReference w:type="default" r:id="rId26"/>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8E5608" w14:textId="77777777" w:rsidR="00AA00D1" w:rsidRDefault="00AA00D1" w:rsidP="001A3B3D">
      <w:r>
        <w:separator/>
      </w:r>
    </w:p>
  </w:endnote>
  <w:endnote w:type="continuationSeparator" w:id="0">
    <w:p w14:paraId="282F16E2" w14:textId="77777777" w:rsidR="00AA00D1" w:rsidRDefault="00AA00D1" w:rsidP="001A3B3D">
      <w:r>
        <w:continuationSeparator/>
      </w:r>
    </w:p>
  </w:endnote>
  <w:endnote w:type="continuationNotice" w:id="1">
    <w:p w14:paraId="2311212B" w14:textId="77777777" w:rsidR="00AA00D1" w:rsidRDefault="00AA00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70"/>
      <w:gridCol w:w="3370"/>
      <w:gridCol w:w="3370"/>
    </w:tblGrid>
    <w:tr w:rsidR="4E896DBF" w14:paraId="04BDE364" w14:textId="77777777" w:rsidTr="4E896DBF">
      <w:trPr>
        <w:trHeight w:val="300"/>
      </w:trPr>
      <w:tc>
        <w:tcPr>
          <w:tcW w:w="3370" w:type="dxa"/>
        </w:tcPr>
        <w:p w14:paraId="05458B04" w14:textId="1DAE79A2" w:rsidR="4E896DBF" w:rsidRDefault="4E896DBF" w:rsidP="4E896DBF">
          <w:pPr>
            <w:pStyle w:val="Header"/>
            <w:ind w:left="-115"/>
            <w:jc w:val="left"/>
          </w:pPr>
        </w:p>
      </w:tc>
      <w:tc>
        <w:tcPr>
          <w:tcW w:w="3370" w:type="dxa"/>
        </w:tcPr>
        <w:p w14:paraId="598EB8E5" w14:textId="5CDB7568" w:rsidR="4E896DBF" w:rsidRDefault="4E896DBF" w:rsidP="4E896DBF">
          <w:pPr>
            <w:pStyle w:val="Header"/>
          </w:pPr>
        </w:p>
      </w:tc>
      <w:tc>
        <w:tcPr>
          <w:tcW w:w="3370" w:type="dxa"/>
        </w:tcPr>
        <w:p w14:paraId="1F0ED51D" w14:textId="6166A966" w:rsidR="4E896DBF" w:rsidRDefault="4E896DBF" w:rsidP="4E896DBF">
          <w:pPr>
            <w:pStyle w:val="Header"/>
            <w:ind w:right="-115"/>
            <w:jc w:val="right"/>
          </w:pPr>
        </w:p>
      </w:tc>
    </w:tr>
  </w:tbl>
  <w:p w14:paraId="24501133" w14:textId="6D0B432A" w:rsidR="4E896DBF" w:rsidRDefault="4E896DBF" w:rsidP="4E896D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A867B" w14:textId="5518B1B2" w:rsidR="001A3B3D" w:rsidRPr="006F6D3D" w:rsidRDefault="001A3B3D" w:rsidP="0056610F">
    <w:pPr>
      <w:pStyle w:val="Footer"/>
      <w:jc w:val="left"/>
      <w:rPr>
        <w:sz w:val="16"/>
        <w:szCs w:val="16"/>
      </w:rPr>
    </w:pPr>
    <w:r w:rsidRPr="006F6D3D">
      <w:rPr>
        <w:sz w:val="16"/>
        <w:szCs w:val="16"/>
      </w:rPr>
      <w:t>©20</w:t>
    </w:r>
    <w:r w:rsidR="00F2516F">
      <w:rPr>
        <w:sz w:val="16"/>
        <w:szCs w:val="16"/>
      </w:rPr>
      <w:t>23</w:t>
    </w:r>
    <w:r w:rsidRPr="006F6D3D">
      <w:rPr>
        <w:sz w:val="16"/>
        <w:szCs w:val="16"/>
      </w:rPr>
      <w:t xml:space="preserve"> IEEE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70"/>
      <w:gridCol w:w="3370"/>
      <w:gridCol w:w="3370"/>
    </w:tblGrid>
    <w:tr w:rsidR="4E896DBF" w14:paraId="5A6627F8" w14:textId="77777777" w:rsidTr="4E896DBF">
      <w:trPr>
        <w:trHeight w:val="300"/>
      </w:trPr>
      <w:tc>
        <w:tcPr>
          <w:tcW w:w="3370" w:type="dxa"/>
        </w:tcPr>
        <w:p w14:paraId="06FCF30E" w14:textId="59300B0B" w:rsidR="4E896DBF" w:rsidRDefault="4E896DBF" w:rsidP="4E896DBF">
          <w:pPr>
            <w:pStyle w:val="Header"/>
            <w:ind w:left="-115"/>
            <w:jc w:val="left"/>
          </w:pPr>
        </w:p>
      </w:tc>
      <w:tc>
        <w:tcPr>
          <w:tcW w:w="3370" w:type="dxa"/>
        </w:tcPr>
        <w:p w14:paraId="1050AF11" w14:textId="1DC33599" w:rsidR="4E896DBF" w:rsidRDefault="4E896DBF" w:rsidP="4E896DBF">
          <w:pPr>
            <w:pStyle w:val="Header"/>
          </w:pPr>
        </w:p>
      </w:tc>
      <w:tc>
        <w:tcPr>
          <w:tcW w:w="3370" w:type="dxa"/>
        </w:tcPr>
        <w:p w14:paraId="25176F80" w14:textId="7A447EB0" w:rsidR="4E896DBF" w:rsidRDefault="4E896DBF" w:rsidP="4E896DBF">
          <w:pPr>
            <w:pStyle w:val="Header"/>
            <w:ind w:right="-115"/>
            <w:jc w:val="right"/>
          </w:pPr>
        </w:p>
      </w:tc>
    </w:tr>
  </w:tbl>
  <w:p w14:paraId="45FA3126" w14:textId="5516817B" w:rsidR="4E896DBF" w:rsidRDefault="4E896DBF" w:rsidP="4E896DB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70"/>
      <w:gridCol w:w="3370"/>
      <w:gridCol w:w="3370"/>
    </w:tblGrid>
    <w:tr w:rsidR="4E896DBF" w14:paraId="27F012D5" w14:textId="77777777" w:rsidTr="4E896DBF">
      <w:trPr>
        <w:trHeight w:val="300"/>
      </w:trPr>
      <w:tc>
        <w:tcPr>
          <w:tcW w:w="3370" w:type="dxa"/>
        </w:tcPr>
        <w:p w14:paraId="4A03779B" w14:textId="49AA6849" w:rsidR="4E896DBF" w:rsidRDefault="4E896DBF" w:rsidP="4E896DBF">
          <w:pPr>
            <w:pStyle w:val="Header"/>
            <w:ind w:left="-115"/>
            <w:jc w:val="left"/>
          </w:pPr>
        </w:p>
      </w:tc>
      <w:tc>
        <w:tcPr>
          <w:tcW w:w="3370" w:type="dxa"/>
        </w:tcPr>
        <w:p w14:paraId="436A751C" w14:textId="2D059ED3" w:rsidR="4E896DBF" w:rsidRDefault="4E896DBF" w:rsidP="4E896DBF">
          <w:pPr>
            <w:pStyle w:val="Header"/>
          </w:pPr>
        </w:p>
      </w:tc>
      <w:tc>
        <w:tcPr>
          <w:tcW w:w="3370" w:type="dxa"/>
        </w:tcPr>
        <w:p w14:paraId="6EC998E3" w14:textId="246E9CF1" w:rsidR="4E896DBF" w:rsidRDefault="4E896DBF" w:rsidP="4E896DBF">
          <w:pPr>
            <w:pStyle w:val="Header"/>
            <w:ind w:right="-115"/>
            <w:jc w:val="right"/>
          </w:pPr>
        </w:p>
      </w:tc>
    </w:tr>
  </w:tbl>
  <w:p w14:paraId="54B33667" w14:textId="4F8F20B0" w:rsidR="4E896DBF" w:rsidRDefault="4E896DBF" w:rsidP="4E896DB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EA469E" w14:textId="0F546077" w:rsidR="4E896DBF" w:rsidRDefault="4E896DBF" w:rsidP="4E896DB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70"/>
      <w:gridCol w:w="3370"/>
      <w:gridCol w:w="3370"/>
    </w:tblGrid>
    <w:tr w:rsidR="4E896DBF" w14:paraId="2390ECCF" w14:textId="77777777" w:rsidTr="4E896DBF">
      <w:trPr>
        <w:trHeight w:val="300"/>
      </w:trPr>
      <w:tc>
        <w:tcPr>
          <w:tcW w:w="3370" w:type="dxa"/>
        </w:tcPr>
        <w:p w14:paraId="740F7E26" w14:textId="52A66C0A" w:rsidR="4E896DBF" w:rsidRDefault="4E896DBF" w:rsidP="4E896DBF">
          <w:pPr>
            <w:pStyle w:val="Header"/>
            <w:ind w:left="-115"/>
            <w:jc w:val="left"/>
          </w:pPr>
        </w:p>
      </w:tc>
      <w:tc>
        <w:tcPr>
          <w:tcW w:w="3370" w:type="dxa"/>
        </w:tcPr>
        <w:p w14:paraId="77D688F1" w14:textId="66DE929A" w:rsidR="4E896DBF" w:rsidRDefault="4E896DBF" w:rsidP="4E896DBF">
          <w:pPr>
            <w:pStyle w:val="Header"/>
          </w:pPr>
        </w:p>
      </w:tc>
      <w:tc>
        <w:tcPr>
          <w:tcW w:w="3370" w:type="dxa"/>
        </w:tcPr>
        <w:p w14:paraId="77B4E3D4" w14:textId="22DAB95C" w:rsidR="4E896DBF" w:rsidRDefault="4E896DBF" w:rsidP="4E896DBF">
          <w:pPr>
            <w:pStyle w:val="Header"/>
            <w:ind w:right="-115"/>
            <w:jc w:val="right"/>
          </w:pPr>
        </w:p>
      </w:tc>
    </w:tr>
  </w:tbl>
  <w:p w14:paraId="503D82C1" w14:textId="181411B5" w:rsidR="4E896DBF" w:rsidRDefault="4E896DBF" w:rsidP="4E896D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F0FD09" w14:textId="77777777" w:rsidR="00AA00D1" w:rsidRDefault="00AA00D1" w:rsidP="001A3B3D">
      <w:r>
        <w:separator/>
      </w:r>
    </w:p>
  </w:footnote>
  <w:footnote w:type="continuationSeparator" w:id="0">
    <w:p w14:paraId="433DB3AE" w14:textId="77777777" w:rsidR="00AA00D1" w:rsidRDefault="00AA00D1" w:rsidP="001A3B3D">
      <w:r>
        <w:continuationSeparator/>
      </w:r>
    </w:p>
  </w:footnote>
  <w:footnote w:type="continuationNotice" w:id="1">
    <w:p w14:paraId="24DF898F" w14:textId="77777777" w:rsidR="00AA00D1" w:rsidRDefault="00AA00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70"/>
      <w:gridCol w:w="3370"/>
      <w:gridCol w:w="3370"/>
    </w:tblGrid>
    <w:tr w:rsidR="4E896DBF" w14:paraId="79437FC1" w14:textId="77777777" w:rsidTr="4E896DBF">
      <w:trPr>
        <w:trHeight w:val="300"/>
      </w:trPr>
      <w:tc>
        <w:tcPr>
          <w:tcW w:w="3370" w:type="dxa"/>
        </w:tcPr>
        <w:p w14:paraId="24B1E4B6" w14:textId="246910F3" w:rsidR="4E896DBF" w:rsidRDefault="4E896DBF" w:rsidP="4E896DBF">
          <w:pPr>
            <w:pStyle w:val="Header"/>
            <w:ind w:left="-115"/>
            <w:jc w:val="left"/>
          </w:pPr>
        </w:p>
      </w:tc>
      <w:tc>
        <w:tcPr>
          <w:tcW w:w="3370" w:type="dxa"/>
        </w:tcPr>
        <w:p w14:paraId="23375C22" w14:textId="6186B4AA" w:rsidR="4E896DBF" w:rsidRDefault="4E896DBF" w:rsidP="4E896DBF">
          <w:pPr>
            <w:pStyle w:val="Header"/>
          </w:pPr>
        </w:p>
      </w:tc>
      <w:tc>
        <w:tcPr>
          <w:tcW w:w="3370" w:type="dxa"/>
        </w:tcPr>
        <w:p w14:paraId="2A80E361" w14:textId="72CF9446" w:rsidR="4E896DBF" w:rsidRDefault="4E896DBF" w:rsidP="4E896DBF">
          <w:pPr>
            <w:pStyle w:val="Header"/>
            <w:ind w:right="-115"/>
            <w:jc w:val="right"/>
          </w:pPr>
        </w:p>
      </w:tc>
    </w:tr>
  </w:tbl>
  <w:p w14:paraId="7515E632" w14:textId="361D6CBC" w:rsidR="4E896DBF" w:rsidRDefault="4E896DBF" w:rsidP="4E896D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70"/>
      <w:gridCol w:w="3370"/>
      <w:gridCol w:w="3370"/>
    </w:tblGrid>
    <w:tr w:rsidR="4E896DBF" w14:paraId="51245561" w14:textId="77777777" w:rsidTr="4E896DBF">
      <w:trPr>
        <w:trHeight w:val="300"/>
      </w:trPr>
      <w:tc>
        <w:tcPr>
          <w:tcW w:w="3370" w:type="dxa"/>
        </w:tcPr>
        <w:p w14:paraId="1C156983" w14:textId="0920DC89" w:rsidR="4E896DBF" w:rsidRDefault="4E896DBF" w:rsidP="4E896DBF">
          <w:pPr>
            <w:pStyle w:val="Header"/>
            <w:ind w:left="-115"/>
            <w:jc w:val="left"/>
          </w:pPr>
        </w:p>
      </w:tc>
      <w:tc>
        <w:tcPr>
          <w:tcW w:w="3370" w:type="dxa"/>
        </w:tcPr>
        <w:p w14:paraId="16D7C8B9" w14:textId="20AD36EC" w:rsidR="4E896DBF" w:rsidRDefault="4E896DBF" w:rsidP="4E896DBF">
          <w:pPr>
            <w:pStyle w:val="Header"/>
          </w:pPr>
        </w:p>
      </w:tc>
      <w:tc>
        <w:tcPr>
          <w:tcW w:w="3370" w:type="dxa"/>
        </w:tcPr>
        <w:p w14:paraId="14689BA4" w14:textId="1CC648DC" w:rsidR="4E896DBF" w:rsidRDefault="4E896DBF" w:rsidP="4E896DBF">
          <w:pPr>
            <w:pStyle w:val="Header"/>
            <w:ind w:right="-115"/>
            <w:jc w:val="right"/>
          </w:pPr>
        </w:p>
      </w:tc>
    </w:tr>
  </w:tbl>
  <w:p w14:paraId="0A1BB963" w14:textId="7C53A1A3" w:rsidR="4E896DBF" w:rsidRDefault="4E896DBF" w:rsidP="4E896D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70"/>
      <w:gridCol w:w="3370"/>
      <w:gridCol w:w="3370"/>
    </w:tblGrid>
    <w:tr w:rsidR="4E896DBF" w14:paraId="3A0EAD8C" w14:textId="77777777" w:rsidTr="4E896DBF">
      <w:trPr>
        <w:trHeight w:val="300"/>
      </w:trPr>
      <w:tc>
        <w:tcPr>
          <w:tcW w:w="3370" w:type="dxa"/>
        </w:tcPr>
        <w:p w14:paraId="0842C137" w14:textId="5CAA1DDE" w:rsidR="4E896DBF" w:rsidRDefault="4E896DBF" w:rsidP="4E896DBF">
          <w:pPr>
            <w:pStyle w:val="Header"/>
            <w:ind w:left="-115"/>
            <w:jc w:val="left"/>
          </w:pPr>
        </w:p>
      </w:tc>
      <w:tc>
        <w:tcPr>
          <w:tcW w:w="3370" w:type="dxa"/>
        </w:tcPr>
        <w:p w14:paraId="07769530" w14:textId="65B3CF5D" w:rsidR="4E896DBF" w:rsidRDefault="4E896DBF" w:rsidP="4E896DBF">
          <w:pPr>
            <w:pStyle w:val="Header"/>
          </w:pPr>
        </w:p>
      </w:tc>
      <w:tc>
        <w:tcPr>
          <w:tcW w:w="3370" w:type="dxa"/>
        </w:tcPr>
        <w:p w14:paraId="77AB2C05" w14:textId="309A19AF" w:rsidR="4E896DBF" w:rsidRDefault="4E896DBF" w:rsidP="4E896DBF">
          <w:pPr>
            <w:pStyle w:val="Header"/>
            <w:ind w:right="-115"/>
            <w:jc w:val="right"/>
          </w:pPr>
        </w:p>
      </w:tc>
    </w:tr>
  </w:tbl>
  <w:p w14:paraId="58831A0D" w14:textId="6D57EEB6" w:rsidR="4E896DBF" w:rsidRDefault="4E896DBF" w:rsidP="4E896DB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743CC" w14:textId="1B3C376C" w:rsidR="4E896DBF" w:rsidRDefault="4E896DBF" w:rsidP="4E896DB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70"/>
      <w:gridCol w:w="3370"/>
      <w:gridCol w:w="3370"/>
    </w:tblGrid>
    <w:tr w:rsidR="4E896DBF" w14:paraId="19C8A564" w14:textId="77777777" w:rsidTr="4E896DBF">
      <w:trPr>
        <w:trHeight w:val="300"/>
      </w:trPr>
      <w:tc>
        <w:tcPr>
          <w:tcW w:w="3370" w:type="dxa"/>
        </w:tcPr>
        <w:p w14:paraId="633FAEBC" w14:textId="795E4807" w:rsidR="4E896DBF" w:rsidRDefault="4E896DBF" w:rsidP="4E896DBF">
          <w:pPr>
            <w:pStyle w:val="Header"/>
            <w:ind w:left="-115"/>
            <w:jc w:val="left"/>
          </w:pPr>
        </w:p>
      </w:tc>
      <w:tc>
        <w:tcPr>
          <w:tcW w:w="3370" w:type="dxa"/>
        </w:tcPr>
        <w:p w14:paraId="3E2D3B5A" w14:textId="61F6796B" w:rsidR="4E896DBF" w:rsidRDefault="4E896DBF" w:rsidP="4E896DBF">
          <w:pPr>
            <w:pStyle w:val="Header"/>
          </w:pPr>
        </w:p>
      </w:tc>
      <w:tc>
        <w:tcPr>
          <w:tcW w:w="3370" w:type="dxa"/>
        </w:tcPr>
        <w:p w14:paraId="102BCC54" w14:textId="4720C71E" w:rsidR="4E896DBF" w:rsidRDefault="4E896DBF" w:rsidP="4E896DBF">
          <w:pPr>
            <w:pStyle w:val="Header"/>
            <w:ind w:right="-115"/>
            <w:jc w:val="right"/>
          </w:pPr>
        </w:p>
      </w:tc>
    </w:tr>
  </w:tbl>
  <w:p w14:paraId="699D393D" w14:textId="007DFBB4" w:rsidR="4E896DBF" w:rsidRDefault="4E896DBF" w:rsidP="4E896D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885604477">
    <w:abstractNumId w:val="14"/>
  </w:num>
  <w:num w:numId="2" w16cid:durableId="70127635">
    <w:abstractNumId w:val="19"/>
  </w:num>
  <w:num w:numId="3" w16cid:durableId="1121607677">
    <w:abstractNumId w:val="13"/>
  </w:num>
  <w:num w:numId="4" w16cid:durableId="1674606542">
    <w:abstractNumId w:val="16"/>
  </w:num>
  <w:num w:numId="5" w16cid:durableId="222640310">
    <w:abstractNumId w:val="16"/>
  </w:num>
  <w:num w:numId="6" w16cid:durableId="202595881">
    <w:abstractNumId w:val="16"/>
  </w:num>
  <w:num w:numId="7" w16cid:durableId="287858899">
    <w:abstractNumId w:val="16"/>
  </w:num>
  <w:num w:numId="8" w16cid:durableId="2084792494">
    <w:abstractNumId w:val="18"/>
  </w:num>
  <w:num w:numId="9" w16cid:durableId="1207374133">
    <w:abstractNumId w:val="20"/>
  </w:num>
  <w:num w:numId="10" w16cid:durableId="354162522">
    <w:abstractNumId w:val="15"/>
  </w:num>
  <w:num w:numId="11" w16cid:durableId="1177694794">
    <w:abstractNumId w:val="12"/>
  </w:num>
  <w:num w:numId="12" w16cid:durableId="389117207">
    <w:abstractNumId w:val="11"/>
  </w:num>
  <w:num w:numId="13" w16cid:durableId="1035547395">
    <w:abstractNumId w:val="0"/>
  </w:num>
  <w:num w:numId="14" w16cid:durableId="1064110724">
    <w:abstractNumId w:val="10"/>
  </w:num>
  <w:num w:numId="15" w16cid:durableId="1285503400">
    <w:abstractNumId w:val="8"/>
  </w:num>
  <w:num w:numId="16" w16cid:durableId="2077970092">
    <w:abstractNumId w:val="7"/>
  </w:num>
  <w:num w:numId="17" w16cid:durableId="114063830">
    <w:abstractNumId w:val="6"/>
  </w:num>
  <w:num w:numId="18" w16cid:durableId="415632994">
    <w:abstractNumId w:val="5"/>
  </w:num>
  <w:num w:numId="19" w16cid:durableId="683704134">
    <w:abstractNumId w:val="9"/>
  </w:num>
  <w:num w:numId="20" w16cid:durableId="256407916">
    <w:abstractNumId w:val="4"/>
  </w:num>
  <w:num w:numId="21" w16cid:durableId="2129934421">
    <w:abstractNumId w:val="3"/>
  </w:num>
  <w:num w:numId="22" w16cid:durableId="642657916">
    <w:abstractNumId w:val="2"/>
  </w:num>
  <w:num w:numId="23" w16cid:durableId="38020684">
    <w:abstractNumId w:val="1"/>
  </w:num>
  <w:num w:numId="24" w16cid:durableId="15670347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2430"/>
    <w:rsid w:val="00031246"/>
    <w:rsid w:val="00035141"/>
    <w:rsid w:val="0003557A"/>
    <w:rsid w:val="00036B2E"/>
    <w:rsid w:val="0004781E"/>
    <w:rsid w:val="0007254F"/>
    <w:rsid w:val="0008120A"/>
    <w:rsid w:val="00083511"/>
    <w:rsid w:val="0008758A"/>
    <w:rsid w:val="000A7C76"/>
    <w:rsid w:val="000C1E68"/>
    <w:rsid w:val="000F3386"/>
    <w:rsid w:val="00102AA6"/>
    <w:rsid w:val="001130C6"/>
    <w:rsid w:val="00150F5E"/>
    <w:rsid w:val="00154B55"/>
    <w:rsid w:val="00186E66"/>
    <w:rsid w:val="001A2EFD"/>
    <w:rsid w:val="001A3B3D"/>
    <w:rsid w:val="001B67DC"/>
    <w:rsid w:val="001C5B12"/>
    <w:rsid w:val="002254A9"/>
    <w:rsid w:val="00233D97"/>
    <w:rsid w:val="002347A2"/>
    <w:rsid w:val="00241E96"/>
    <w:rsid w:val="0026513F"/>
    <w:rsid w:val="00282459"/>
    <w:rsid w:val="002850E3"/>
    <w:rsid w:val="00297DC3"/>
    <w:rsid w:val="002A5169"/>
    <w:rsid w:val="002B663A"/>
    <w:rsid w:val="002E391D"/>
    <w:rsid w:val="002F0EC5"/>
    <w:rsid w:val="00304CA3"/>
    <w:rsid w:val="00313731"/>
    <w:rsid w:val="003254EE"/>
    <w:rsid w:val="00342EF8"/>
    <w:rsid w:val="00352A0F"/>
    <w:rsid w:val="00354FCF"/>
    <w:rsid w:val="00380879"/>
    <w:rsid w:val="003A19E2"/>
    <w:rsid w:val="003A37A9"/>
    <w:rsid w:val="003B2B40"/>
    <w:rsid w:val="003B4E04"/>
    <w:rsid w:val="003C4A4A"/>
    <w:rsid w:val="003F5A08"/>
    <w:rsid w:val="004025E2"/>
    <w:rsid w:val="00414850"/>
    <w:rsid w:val="00420716"/>
    <w:rsid w:val="0042707B"/>
    <w:rsid w:val="004325FB"/>
    <w:rsid w:val="00437F90"/>
    <w:rsid w:val="004432BA"/>
    <w:rsid w:val="0044407E"/>
    <w:rsid w:val="00446D9B"/>
    <w:rsid w:val="004471A9"/>
    <w:rsid w:val="00447A24"/>
    <w:rsid w:val="00447BB9"/>
    <w:rsid w:val="0046031D"/>
    <w:rsid w:val="00473AC9"/>
    <w:rsid w:val="00484118"/>
    <w:rsid w:val="004D72B5"/>
    <w:rsid w:val="004E0207"/>
    <w:rsid w:val="004F55F8"/>
    <w:rsid w:val="0051294C"/>
    <w:rsid w:val="00512D8E"/>
    <w:rsid w:val="005322AE"/>
    <w:rsid w:val="00551B7F"/>
    <w:rsid w:val="0055785D"/>
    <w:rsid w:val="0056610F"/>
    <w:rsid w:val="0056743E"/>
    <w:rsid w:val="00575BCA"/>
    <w:rsid w:val="00577656"/>
    <w:rsid w:val="005B0344"/>
    <w:rsid w:val="005B520E"/>
    <w:rsid w:val="005B67F5"/>
    <w:rsid w:val="005C63E0"/>
    <w:rsid w:val="005D0260"/>
    <w:rsid w:val="005D699E"/>
    <w:rsid w:val="005E2800"/>
    <w:rsid w:val="00605825"/>
    <w:rsid w:val="00613824"/>
    <w:rsid w:val="0062334B"/>
    <w:rsid w:val="00645D22"/>
    <w:rsid w:val="00651A08"/>
    <w:rsid w:val="00654204"/>
    <w:rsid w:val="00670434"/>
    <w:rsid w:val="006744B7"/>
    <w:rsid w:val="006878A8"/>
    <w:rsid w:val="006B6B66"/>
    <w:rsid w:val="006D0972"/>
    <w:rsid w:val="006F01F7"/>
    <w:rsid w:val="006F6D3D"/>
    <w:rsid w:val="007016B0"/>
    <w:rsid w:val="00714F19"/>
    <w:rsid w:val="00715BEA"/>
    <w:rsid w:val="0073206F"/>
    <w:rsid w:val="00732900"/>
    <w:rsid w:val="00740EEA"/>
    <w:rsid w:val="00744DAE"/>
    <w:rsid w:val="0075298D"/>
    <w:rsid w:val="007871ED"/>
    <w:rsid w:val="00794804"/>
    <w:rsid w:val="00796C6B"/>
    <w:rsid w:val="007A3590"/>
    <w:rsid w:val="007B0D6F"/>
    <w:rsid w:val="007B148B"/>
    <w:rsid w:val="007B33F1"/>
    <w:rsid w:val="007B6DDA"/>
    <w:rsid w:val="007B6E6E"/>
    <w:rsid w:val="007C0308"/>
    <w:rsid w:val="007C2FF2"/>
    <w:rsid w:val="007D6232"/>
    <w:rsid w:val="007E3B08"/>
    <w:rsid w:val="007F02D5"/>
    <w:rsid w:val="007F1F99"/>
    <w:rsid w:val="007F6EFB"/>
    <w:rsid w:val="007F768F"/>
    <w:rsid w:val="0080791D"/>
    <w:rsid w:val="00811717"/>
    <w:rsid w:val="008341DF"/>
    <w:rsid w:val="00836367"/>
    <w:rsid w:val="00840126"/>
    <w:rsid w:val="0084376D"/>
    <w:rsid w:val="00852795"/>
    <w:rsid w:val="00856E0A"/>
    <w:rsid w:val="00873603"/>
    <w:rsid w:val="00880D94"/>
    <w:rsid w:val="00882C48"/>
    <w:rsid w:val="00891F68"/>
    <w:rsid w:val="00893E0B"/>
    <w:rsid w:val="00895C66"/>
    <w:rsid w:val="008A2C7D"/>
    <w:rsid w:val="008B6524"/>
    <w:rsid w:val="008B766D"/>
    <w:rsid w:val="008C4B23"/>
    <w:rsid w:val="008C68E7"/>
    <w:rsid w:val="008E0C6E"/>
    <w:rsid w:val="008E4599"/>
    <w:rsid w:val="008F0722"/>
    <w:rsid w:val="008F6E2C"/>
    <w:rsid w:val="009015DB"/>
    <w:rsid w:val="00910BEF"/>
    <w:rsid w:val="00915306"/>
    <w:rsid w:val="009303D9"/>
    <w:rsid w:val="00933BBE"/>
    <w:rsid w:val="00933C64"/>
    <w:rsid w:val="0096499B"/>
    <w:rsid w:val="00967B22"/>
    <w:rsid w:val="00972203"/>
    <w:rsid w:val="00983043"/>
    <w:rsid w:val="0099656E"/>
    <w:rsid w:val="009C77FA"/>
    <w:rsid w:val="009F1D79"/>
    <w:rsid w:val="009F614F"/>
    <w:rsid w:val="00A032F6"/>
    <w:rsid w:val="00A059B3"/>
    <w:rsid w:val="00A12D04"/>
    <w:rsid w:val="00A14F8C"/>
    <w:rsid w:val="00A20CF9"/>
    <w:rsid w:val="00A25447"/>
    <w:rsid w:val="00A27A4E"/>
    <w:rsid w:val="00A34FD2"/>
    <w:rsid w:val="00A47FD0"/>
    <w:rsid w:val="00A62745"/>
    <w:rsid w:val="00A715DA"/>
    <w:rsid w:val="00A839A3"/>
    <w:rsid w:val="00AA00D1"/>
    <w:rsid w:val="00AC35CB"/>
    <w:rsid w:val="00AD133C"/>
    <w:rsid w:val="00AD5022"/>
    <w:rsid w:val="00AE3409"/>
    <w:rsid w:val="00AF3C14"/>
    <w:rsid w:val="00AF4017"/>
    <w:rsid w:val="00B001C6"/>
    <w:rsid w:val="00B018F9"/>
    <w:rsid w:val="00B11A60"/>
    <w:rsid w:val="00B17D8C"/>
    <w:rsid w:val="00B22613"/>
    <w:rsid w:val="00B24D9B"/>
    <w:rsid w:val="00B44A76"/>
    <w:rsid w:val="00B53E33"/>
    <w:rsid w:val="00B6151A"/>
    <w:rsid w:val="00B768D1"/>
    <w:rsid w:val="00BA0981"/>
    <w:rsid w:val="00BA1025"/>
    <w:rsid w:val="00BA106C"/>
    <w:rsid w:val="00BB18E3"/>
    <w:rsid w:val="00BB6F89"/>
    <w:rsid w:val="00BC3420"/>
    <w:rsid w:val="00BD41D9"/>
    <w:rsid w:val="00BD670B"/>
    <w:rsid w:val="00BE7D3C"/>
    <w:rsid w:val="00BF05CA"/>
    <w:rsid w:val="00BF5FF6"/>
    <w:rsid w:val="00C0207F"/>
    <w:rsid w:val="00C16117"/>
    <w:rsid w:val="00C3075A"/>
    <w:rsid w:val="00C41869"/>
    <w:rsid w:val="00C919A4"/>
    <w:rsid w:val="00CA4392"/>
    <w:rsid w:val="00CC393F"/>
    <w:rsid w:val="00CD3599"/>
    <w:rsid w:val="00CE3605"/>
    <w:rsid w:val="00D06322"/>
    <w:rsid w:val="00D2176E"/>
    <w:rsid w:val="00D61439"/>
    <w:rsid w:val="00D632BE"/>
    <w:rsid w:val="00D66B65"/>
    <w:rsid w:val="00D72D06"/>
    <w:rsid w:val="00D7522C"/>
    <w:rsid w:val="00D7536F"/>
    <w:rsid w:val="00D76668"/>
    <w:rsid w:val="00D8739B"/>
    <w:rsid w:val="00DB5799"/>
    <w:rsid w:val="00DD76B0"/>
    <w:rsid w:val="00DE0227"/>
    <w:rsid w:val="00E07383"/>
    <w:rsid w:val="00E165BC"/>
    <w:rsid w:val="00E22973"/>
    <w:rsid w:val="00E26604"/>
    <w:rsid w:val="00E420CA"/>
    <w:rsid w:val="00E53B35"/>
    <w:rsid w:val="00E55760"/>
    <w:rsid w:val="00E61E12"/>
    <w:rsid w:val="00E7596C"/>
    <w:rsid w:val="00E878F2"/>
    <w:rsid w:val="00EC7D60"/>
    <w:rsid w:val="00ED0149"/>
    <w:rsid w:val="00ED1A87"/>
    <w:rsid w:val="00ED3E6E"/>
    <w:rsid w:val="00EF7DE3"/>
    <w:rsid w:val="00F00334"/>
    <w:rsid w:val="00F03103"/>
    <w:rsid w:val="00F05D88"/>
    <w:rsid w:val="00F22BD5"/>
    <w:rsid w:val="00F2516F"/>
    <w:rsid w:val="00F26755"/>
    <w:rsid w:val="00F271DE"/>
    <w:rsid w:val="00F4620C"/>
    <w:rsid w:val="00F627DA"/>
    <w:rsid w:val="00F715CB"/>
    <w:rsid w:val="00F7288F"/>
    <w:rsid w:val="00F80DEF"/>
    <w:rsid w:val="00F847A6"/>
    <w:rsid w:val="00F9441B"/>
    <w:rsid w:val="00F96714"/>
    <w:rsid w:val="00FA1379"/>
    <w:rsid w:val="00FA4C32"/>
    <w:rsid w:val="00FA73BD"/>
    <w:rsid w:val="00FB3394"/>
    <w:rsid w:val="00FC5D84"/>
    <w:rsid w:val="00FD4F99"/>
    <w:rsid w:val="00FE7114"/>
    <w:rsid w:val="11625828"/>
    <w:rsid w:val="17DE7688"/>
    <w:rsid w:val="19423289"/>
    <w:rsid w:val="1D67903C"/>
    <w:rsid w:val="26BB67C6"/>
    <w:rsid w:val="35310547"/>
    <w:rsid w:val="49349A84"/>
    <w:rsid w:val="4E896DBF"/>
    <w:rsid w:val="51578CED"/>
    <w:rsid w:val="567D8E00"/>
    <w:rsid w:val="5E10C736"/>
    <w:rsid w:val="66F89F8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1D97C5"/>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A839A3"/>
    <w:pPr>
      <w:spacing w:after="200"/>
    </w:pPr>
    <w:rPr>
      <w:i/>
      <w:iCs/>
      <w:color w:val="44546A" w:themeColor="text2"/>
      <w:sz w:val="18"/>
      <w:szCs w:val="18"/>
    </w:rPr>
  </w:style>
  <w:style w:type="paragraph" w:styleId="Title">
    <w:name w:val="Title"/>
    <w:basedOn w:val="Normal"/>
    <w:next w:val="Normal"/>
    <w:link w:val="TitleChar"/>
    <w:qFormat/>
    <w:rsid w:val="00186E6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86E66"/>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1.jpeg"/><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image" Target="media/image4.jpe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60BD2922717A849B3A1E50CB8C8EF46" ma:contentTypeVersion="7" ma:contentTypeDescription="Create a new document." ma:contentTypeScope="" ma:versionID="1107715ed65bcf9270e277560a2c3b11">
  <xsd:schema xmlns:xsd="http://www.w3.org/2001/XMLSchema" xmlns:xs="http://www.w3.org/2001/XMLSchema" xmlns:p="http://schemas.microsoft.com/office/2006/metadata/properties" xmlns:ns2="7af0b451-13da-468c-a6aa-9eca38d31ca8" targetNamespace="http://schemas.microsoft.com/office/2006/metadata/properties" ma:root="true" ma:fieldsID="48237d76ab1591e4928a0bfbc5347165" ns2:_="">
    <xsd:import namespace="7af0b451-13da-468c-a6aa-9eca38d31ca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f0b451-13da-468c-a6aa-9eca38d31c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customXml/itemProps2.xml><?xml version="1.0" encoding="utf-8"?>
<ds:datastoreItem xmlns:ds="http://schemas.openxmlformats.org/officeDocument/2006/customXml" ds:itemID="{ACEEFA9B-994F-438C-A491-C12D0B3D4C0D}">
  <ds:schemaRefs>
    <ds:schemaRef ds:uri="http://schemas.microsoft.com/sharepoint/v3/contenttype/forms"/>
  </ds:schemaRefs>
</ds:datastoreItem>
</file>

<file path=customXml/itemProps3.xml><?xml version="1.0" encoding="utf-8"?>
<ds:datastoreItem xmlns:ds="http://schemas.openxmlformats.org/officeDocument/2006/customXml" ds:itemID="{B6A089C6-F7FE-442D-BA5C-1318F4873900}">
  <ds:schemaRefs>
    <ds:schemaRef ds:uri="http://purl.org/dc/terms/"/>
    <ds:schemaRef ds:uri="http://schemas.microsoft.com/office/2006/metadata/properties"/>
    <ds:schemaRef ds:uri="http://schemas.microsoft.com/office/infopath/2007/PartnerControls"/>
    <ds:schemaRef ds:uri="http://purl.org/dc/elements/1.1/"/>
    <ds:schemaRef ds:uri="http://schemas.microsoft.com/office/2006/documentManagement/types"/>
    <ds:schemaRef ds:uri="http://purl.org/dc/dcmitype/"/>
    <ds:schemaRef ds:uri="http://schemas.openxmlformats.org/package/2006/metadata/core-properties"/>
    <ds:schemaRef ds:uri="7af0b451-13da-468c-a6aa-9eca38d31ca8"/>
    <ds:schemaRef ds:uri="http://www.w3.org/XML/1998/namespace"/>
  </ds:schemaRefs>
</ds:datastoreItem>
</file>

<file path=customXml/itemProps4.xml><?xml version="1.0" encoding="utf-8"?>
<ds:datastoreItem xmlns:ds="http://schemas.openxmlformats.org/officeDocument/2006/customXml" ds:itemID="{337F73E2-46BD-46FD-BAD0-7428105858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f0b451-13da-468c-a6aa-9eca38d31c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2108</Words>
  <Characters>12019</Characters>
  <Application>Microsoft Office Word</Application>
  <DocSecurity>0</DocSecurity>
  <Lines>100</Lines>
  <Paragraphs>28</Paragraphs>
  <ScaleCrop>false</ScaleCrop>
  <Company>IEEE</Company>
  <LinksUpToDate>false</LinksUpToDate>
  <CharactersWithSpaces>14099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Yousef Alsaqa</cp:lastModifiedBy>
  <cp:revision>2</cp:revision>
  <dcterms:created xsi:type="dcterms:W3CDTF">2024-11-21T03:46:00Z</dcterms:created>
  <dcterms:modified xsi:type="dcterms:W3CDTF">2024-11-21T03:46:00Z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0x010100360BD2922717A849B3A1E50CB8C8EF46</vt:lpwstr>
  </property>
</Properties>
</file>