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74697" w14:textId="6BCDB89D" w:rsidR="00CA1FDF" w:rsidRPr="00F50FE0" w:rsidRDefault="00CA1FDF" w:rsidP="00DF5458">
      <w:pPr>
        <w:jc w:val="center"/>
        <w:rPr>
          <w:rFonts w:ascii="Calibri" w:hAnsi="Calibri" w:cs="Calibri"/>
          <w:sz w:val="41"/>
          <w:szCs w:val="41"/>
        </w:rPr>
      </w:pPr>
      <w:bookmarkStart w:id="0" w:name="_Hlk194719004"/>
      <w:r w:rsidRPr="00F50FE0">
        <w:rPr>
          <w:rFonts w:ascii="Calibri" w:hAnsi="Calibri" w:cs="Calibri"/>
          <w:sz w:val="41"/>
          <w:szCs w:val="41"/>
        </w:rPr>
        <w:t xml:space="preserve">Artificial Intelligence for </w:t>
      </w:r>
      <w:r w:rsidR="00DF5458" w:rsidRPr="00F50FE0">
        <w:rPr>
          <w:rFonts w:ascii="Calibri" w:hAnsi="Calibri" w:cs="Calibri"/>
          <w:sz w:val="41"/>
          <w:szCs w:val="41"/>
        </w:rPr>
        <w:t>S</w:t>
      </w:r>
      <w:r w:rsidRPr="00F50FE0">
        <w:rPr>
          <w:rFonts w:ascii="Calibri" w:hAnsi="Calibri" w:cs="Calibri"/>
          <w:sz w:val="41"/>
          <w:szCs w:val="41"/>
        </w:rPr>
        <w:t>ecuri</w:t>
      </w:r>
      <w:r w:rsidR="00DF5458" w:rsidRPr="00F50FE0">
        <w:rPr>
          <w:rFonts w:ascii="Calibri" w:hAnsi="Calibri" w:cs="Calibri"/>
          <w:sz w:val="41"/>
          <w:szCs w:val="41"/>
        </w:rPr>
        <w:t xml:space="preserve">ng </w:t>
      </w:r>
      <w:r w:rsidR="008F29F2" w:rsidRPr="00F50FE0">
        <w:rPr>
          <w:rFonts w:ascii="Calibri" w:hAnsi="Calibri" w:cs="Calibri"/>
          <w:sz w:val="41"/>
          <w:szCs w:val="41"/>
        </w:rPr>
        <w:t>the Internet</w:t>
      </w:r>
      <w:r w:rsidR="00507982" w:rsidRPr="00F50FE0">
        <w:rPr>
          <w:rFonts w:ascii="Calibri" w:hAnsi="Calibri" w:cs="Calibri"/>
          <w:sz w:val="41"/>
          <w:szCs w:val="41"/>
        </w:rPr>
        <w:t xml:space="preserve"> of Things</w:t>
      </w:r>
    </w:p>
    <w:p w14:paraId="52A83572" w14:textId="38D10180" w:rsidR="00CA1FDF" w:rsidRPr="0093384D" w:rsidRDefault="00CA1FDF" w:rsidP="00DF5458">
      <w:pPr>
        <w:pStyle w:val="ListParagraph"/>
        <w:numPr>
          <w:ilvl w:val="0"/>
          <w:numId w:val="2"/>
        </w:numPr>
        <w:jc w:val="both"/>
        <w:rPr>
          <w:rFonts w:ascii="Calibri" w:hAnsi="Calibri" w:cs="Calibri"/>
          <w:sz w:val="28"/>
          <w:szCs w:val="28"/>
        </w:rPr>
      </w:pPr>
      <w:bookmarkStart w:id="1" w:name="_Hlk194719027"/>
      <w:bookmarkEnd w:id="0"/>
      <w:r w:rsidRPr="0093384D">
        <w:rPr>
          <w:rFonts w:ascii="Calibri" w:hAnsi="Calibri" w:cs="Calibri"/>
          <w:sz w:val="28"/>
          <w:szCs w:val="28"/>
        </w:rPr>
        <w:t>Introduction</w:t>
      </w:r>
    </w:p>
    <w:bookmarkEnd w:id="1"/>
    <w:p w14:paraId="1F824E61" w14:textId="2E5F4288" w:rsidR="006F6764" w:rsidRPr="008F29F2" w:rsidRDefault="00541BC2" w:rsidP="00B67F3F">
      <w:pPr>
        <w:pStyle w:val="ListParagraph"/>
        <w:jc w:val="both"/>
        <w:rPr>
          <w:rFonts w:asciiTheme="majorBidi" w:hAnsiTheme="majorBidi" w:cstheme="majorBidi"/>
        </w:rPr>
      </w:pPr>
      <w:r w:rsidRPr="008F29F2">
        <w:rPr>
          <w:rFonts w:asciiTheme="majorBidi" w:hAnsiTheme="majorBidi" w:cstheme="majorBidi"/>
        </w:rPr>
        <w:drawing>
          <wp:anchor distT="0" distB="0" distL="114300" distR="114300" simplePos="0" relativeHeight="251665408" behindDoc="0" locked="0" layoutInCell="1" allowOverlap="1" wp14:anchorId="47110624" wp14:editId="7A63F3B3">
            <wp:simplePos x="0" y="0"/>
            <wp:positionH relativeFrom="margin">
              <wp:posOffset>0</wp:posOffset>
            </wp:positionH>
            <wp:positionV relativeFrom="paragraph">
              <wp:posOffset>3260090</wp:posOffset>
            </wp:positionV>
            <wp:extent cx="5943600" cy="3268980"/>
            <wp:effectExtent l="0" t="0" r="0" b="7620"/>
            <wp:wrapNone/>
            <wp:docPr id="876751141" name="Picture 1" descr="A graph showing the growth of devices and cybersecur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1141" name="Picture 1" descr="A graph showing the growth of devices and cybersecurity&#10;&#10;AI-generated content may be incorrect."/>
                    <pic:cNvPicPr/>
                  </pic:nvPicPr>
                  <pic:blipFill rotWithShape="1">
                    <a:blip r:embed="rId5">
                      <a:extLst>
                        <a:ext uri="{28A0092B-C50C-407E-A947-70E740481C1C}">
                          <a14:useLocalDpi xmlns:a14="http://schemas.microsoft.com/office/drawing/2010/main" val="0"/>
                        </a:ext>
                      </a:extLst>
                    </a:blip>
                    <a:srcRect t="4027"/>
                    <a:stretch/>
                  </pic:blipFill>
                  <pic:spPr bwMode="auto">
                    <a:xfrm>
                      <a:off x="0" y="0"/>
                      <a:ext cx="5943600" cy="32689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87CA4" w:rsidRPr="008F29F2">
        <w:rPr>
          <w:rFonts w:asciiTheme="majorBidi" w:hAnsiTheme="majorBidi" w:cstheme="majorBidi"/>
        </w:rPr>
        <w:t xml:space="preserve">The surge in digital connectivity has revolutionized how systems operate, enabling seamless integration across sectors like urban management, where networks streamline infrastructure, and healthcare, where devices monitor well-being in real time [1]. By 2025, billions of interconnected systems are projected to form the backbone of daily life, amplifying efficiency and innovation [2]. However, this expansion heightens cybersecurity risks, as open communication channels and resource-limited setups become prime targets for attacks like data breaches, service disruptions, or unauthorized access [3]. Traditional cybersecurity methods, reliant on intensive computations such as encryption, often falter under these pressures, consuming excessive power and lagging the speed of modern networks [4]. Artificial Intelligence (AI) steps in as </w:t>
      </w:r>
      <w:r w:rsidR="008F29F2" w:rsidRPr="008F29F2">
        <w:rPr>
          <w:rFonts w:asciiTheme="majorBidi" w:hAnsiTheme="majorBidi" w:cstheme="majorBidi"/>
        </w:rPr>
        <w:t>a meaningful change</w:t>
      </w:r>
      <w:r w:rsidR="00D87CA4" w:rsidRPr="008F29F2">
        <w:rPr>
          <w:rFonts w:asciiTheme="majorBidi" w:hAnsiTheme="majorBidi" w:cstheme="majorBidi"/>
        </w:rPr>
        <w:t>, offering dynamic tools to detect threats, adapt to risks, and secure systems using fewer resources [5]. This research is fueled by the need to harness AI to bolster cybersecurity, addressing the growing complexity of digital threats while aligning with goals like safeguarding public welfare, stabilizing economic systems, and pushing technological boundaries—all while ensuring solutions remain practical and robust amidst real-world limits.</w:t>
      </w:r>
    </w:p>
    <w:p w14:paraId="22DA1CA5" w14:textId="7B1001E4" w:rsidR="006F6764" w:rsidRPr="0093384D" w:rsidRDefault="006F6764" w:rsidP="00DF5458">
      <w:pPr>
        <w:jc w:val="both"/>
        <w:rPr>
          <w:rFonts w:ascii="Calibri" w:hAnsi="Calibri" w:cs="Calibri"/>
        </w:rPr>
      </w:pPr>
    </w:p>
    <w:p w14:paraId="5044F338" w14:textId="04D1B44B" w:rsidR="006F6764" w:rsidRPr="0093384D" w:rsidRDefault="006F6764" w:rsidP="00DF5458">
      <w:pPr>
        <w:jc w:val="both"/>
        <w:rPr>
          <w:rFonts w:ascii="Calibri" w:hAnsi="Calibri" w:cs="Calibri"/>
        </w:rPr>
      </w:pPr>
    </w:p>
    <w:p w14:paraId="56326F18" w14:textId="4CDF5217" w:rsidR="006F6764" w:rsidRPr="0093384D" w:rsidRDefault="006F6764" w:rsidP="00DF5458">
      <w:pPr>
        <w:jc w:val="both"/>
        <w:rPr>
          <w:rFonts w:ascii="Calibri" w:hAnsi="Calibri" w:cs="Calibri"/>
        </w:rPr>
      </w:pPr>
    </w:p>
    <w:p w14:paraId="1E9EDBF6" w14:textId="4F269559" w:rsidR="006F6764" w:rsidRPr="0093384D" w:rsidRDefault="006F6764" w:rsidP="00DF5458">
      <w:pPr>
        <w:jc w:val="both"/>
        <w:rPr>
          <w:rFonts w:ascii="Calibri" w:hAnsi="Calibri" w:cs="Calibri"/>
        </w:rPr>
      </w:pPr>
    </w:p>
    <w:p w14:paraId="134A215A" w14:textId="1AE86083" w:rsidR="006F6764" w:rsidRPr="0093384D" w:rsidRDefault="006F6764" w:rsidP="00DF5458">
      <w:pPr>
        <w:jc w:val="both"/>
        <w:rPr>
          <w:rFonts w:ascii="Calibri" w:hAnsi="Calibri" w:cs="Calibri"/>
        </w:rPr>
      </w:pPr>
    </w:p>
    <w:p w14:paraId="58E838E2" w14:textId="2D31B855" w:rsidR="006F6764" w:rsidRPr="0093384D" w:rsidRDefault="006F6764" w:rsidP="00DF5458">
      <w:pPr>
        <w:jc w:val="both"/>
        <w:rPr>
          <w:rFonts w:ascii="Calibri" w:hAnsi="Calibri" w:cs="Calibri"/>
        </w:rPr>
      </w:pPr>
    </w:p>
    <w:p w14:paraId="34F681AC" w14:textId="77777777" w:rsidR="006F6764" w:rsidRPr="0093384D" w:rsidRDefault="006F6764" w:rsidP="00DF5458">
      <w:pPr>
        <w:jc w:val="both"/>
        <w:rPr>
          <w:rFonts w:ascii="Calibri" w:hAnsi="Calibri" w:cs="Calibri"/>
        </w:rPr>
      </w:pPr>
    </w:p>
    <w:p w14:paraId="03693EA9" w14:textId="6A728193" w:rsidR="00D22E8A" w:rsidRPr="0093384D" w:rsidRDefault="00D22E8A" w:rsidP="00DF5458">
      <w:pPr>
        <w:jc w:val="both"/>
        <w:rPr>
          <w:rFonts w:ascii="Calibri" w:hAnsi="Calibri" w:cs="Calibri"/>
          <w:b/>
          <w:bCs/>
          <w:sz w:val="20"/>
          <w:szCs w:val="20"/>
        </w:rPr>
      </w:pPr>
      <w:r w:rsidRPr="0093384D">
        <w:rPr>
          <w:rFonts w:ascii="Calibri" w:hAnsi="Calibri" w:cs="Calibri"/>
          <w:b/>
          <w:bCs/>
          <w:sz w:val="20"/>
          <w:szCs w:val="20"/>
        </w:rPr>
        <w:t xml:space="preserve">                     </w:t>
      </w:r>
    </w:p>
    <w:p w14:paraId="3182D5E5" w14:textId="7E9576C4" w:rsidR="00DF5458" w:rsidRPr="0093384D" w:rsidRDefault="00D22E8A" w:rsidP="00DF5458">
      <w:pPr>
        <w:jc w:val="both"/>
        <w:rPr>
          <w:rFonts w:ascii="Calibri" w:hAnsi="Calibri" w:cs="Calibri"/>
          <w:b/>
          <w:bCs/>
          <w:sz w:val="20"/>
          <w:szCs w:val="20"/>
        </w:rPr>
      </w:pPr>
      <w:r w:rsidRPr="0093384D">
        <w:rPr>
          <w:rFonts w:ascii="Calibri" w:hAnsi="Calibri" w:cs="Calibri"/>
          <w:b/>
          <w:bCs/>
          <w:sz w:val="20"/>
          <w:szCs w:val="20"/>
        </w:rPr>
        <w:t xml:space="preserve">                            </w:t>
      </w:r>
    </w:p>
    <w:p w14:paraId="04F75D20" w14:textId="77777777" w:rsidR="00B67F3F" w:rsidRDefault="00B67F3F" w:rsidP="00DF5458">
      <w:pPr>
        <w:jc w:val="center"/>
        <w:rPr>
          <w:rFonts w:ascii="Calibri" w:hAnsi="Calibri" w:cs="Calibri"/>
          <w:b/>
          <w:bCs/>
          <w:sz w:val="20"/>
          <w:szCs w:val="20"/>
        </w:rPr>
      </w:pPr>
    </w:p>
    <w:p w14:paraId="20F82BBB" w14:textId="77777777" w:rsidR="00541BC2" w:rsidRDefault="00541BC2" w:rsidP="00DF5458">
      <w:pPr>
        <w:jc w:val="center"/>
        <w:rPr>
          <w:rFonts w:ascii="Calibri" w:hAnsi="Calibri" w:cs="Calibri"/>
          <w:b/>
          <w:bCs/>
          <w:sz w:val="20"/>
          <w:szCs w:val="20"/>
        </w:rPr>
      </w:pPr>
    </w:p>
    <w:p w14:paraId="01BE77F7" w14:textId="17812F9C" w:rsidR="006F6764" w:rsidRPr="00783313" w:rsidRDefault="006F6764" w:rsidP="00541BC2">
      <w:pPr>
        <w:jc w:val="center"/>
        <w:rPr>
          <w:rFonts w:ascii="Calibri" w:hAnsi="Calibri" w:cs="Calibri"/>
          <w:sz w:val="22"/>
          <w:szCs w:val="22"/>
        </w:rPr>
      </w:pPr>
      <w:r w:rsidRPr="00783313">
        <w:rPr>
          <w:rFonts w:ascii="Calibri" w:hAnsi="Calibri" w:cs="Calibri"/>
          <w:b/>
          <w:bCs/>
          <w:sz w:val="22"/>
          <w:szCs w:val="22"/>
        </w:rPr>
        <w:t>Fig</w:t>
      </w:r>
      <w:r w:rsidR="0093384D" w:rsidRPr="00783313">
        <w:rPr>
          <w:rFonts w:ascii="Calibri" w:hAnsi="Calibri" w:cs="Calibri"/>
          <w:b/>
          <w:bCs/>
          <w:sz w:val="22"/>
          <w:szCs w:val="22"/>
        </w:rPr>
        <w:t xml:space="preserve"> </w:t>
      </w:r>
      <w:r w:rsidR="00D87CA4" w:rsidRPr="00783313">
        <w:rPr>
          <w:rFonts w:ascii="Calibri" w:hAnsi="Calibri" w:cs="Calibri"/>
          <w:b/>
          <w:bCs/>
          <w:sz w:val="22"/>
          <w:szCs w:val="22"/>
        </w:rPr>
        <w:t>1</w:t>
      </w:r>
      <w:r w:rsidR="00D87CA4" w:rsidRPr="00783313">
        <w:rPr>
          <w:rFonts w:ascii="Calibri" w:hAnsi="Calibri" w:cs="Calibri"/>
          <w:sz w:val="22"/>
          <w:szCs w:val="22"/>
        </w:rPr>
        <w:t xml:space="preserve">. </w:t>
      </w:r>
      <w:r w:rsidR="00541BC2" w:rsidRPr="00783313">
        <w:rPr>
          <w:rFonts w:ascii="Calibri" w:hAnsi="Calibri" w:cs="Calibri"/>
          <w:sz w:val="22"/>
          <w:szCs w:val="22"/>
        </w:rPr>
        <w:t>Growth of Digital Systems vs. Cybersecurity Threats (2015-2025)</w:t>
      </w:r>
    </w:p>
    <w:p w14:paraId="1FB80F55" w14:textId="0E1668EF" w:rsidR="006F6764" w:rsidRPr="008F29F2" w:rsidRDefault="008F29F2" w:rsidP="008F29F2">
      <w:pPr>
        <w:jc w:val="both"/>
        <w:rPr>
          <w:rFonts w:asciiTheme="majorBidi" w:hAnsiTheme="majorBidi" w:cstheme="majorBidi"/>
        </w:rPr>
      </w:pPr>
      <w:r w:rsidRPr="008F29F2">
        <w:rPr>
          <w:rFonts w:asciiTheme="majorBidi" w:hAnsiTheme="majorBidi" w:cstheme="majorBidi"/>
          <w:b/>
          <w:bCs/>
        </w:rPr>
        <w:t>Figure 1</w:t>
      </w:r>
      <w:r w:rsidRPr="008F29F2">
        <w:rPr>
          <w:rFonts w:asciiTheme="majorBidi" w:hAnsiTheme="majorBidi" w:cstheme="majorBidi"/>
        </w:rPr>
        <w:t xml:space="preserve"> illustrates the relationship between the increasing number of globally connected digital systems and the increasing volume of reported cyber security incidents in the period 2015 to 2025</w:t>
      </w:r>
      <w:r>
        <w:rPr>
          <w:rFonts w:asciiTheme="majorBidi" w:hAnsiTheme="majorBidi" w:cstheme="majorBidi"/>
        </w:rPr>
        <w:t>[6]</w:t>
      </w:r>
      <w:r w:rsidRPr="008F29F2">
        <w:rPr>
          <w:rFonts w:asciiTheme="majorBidi" w:hAnsiTheme="majorBidi" w:cstheme="majorBidi"/>
        </w:rPr>
        <w:t xml:space="preserve">. The number of connected devices, powered by the spread of IoT technologies, shows a </w:t>
      </w:r>
      <w:r w:rsidRPr="008F29F2">
        <w:rPr>
          <w:rFonts w:asciiTheme="majorBidi" w:hAnsiTheme="majorBidi" w:cstheme="majorBidi"/>
        </w:rPr>
        <w:lastRenderedPageBreak/>
        <w:t xml:space="preserve">smooth and significant increase. In parallel, the number of cyber security incidents shows a corresponding escalation, indicating that greater connection is accompanied by increased exposure to safety </w:t>
      </w:r>
      <w:r w:rsidRPr="008F29F2">
        <w:rPr>
          <w:rFonts w:asciiTheme="majorBidi" w:hAnsiTheme="majorBidi" w:cstheme="majorBidi"/>
        </w:rPr>
        <w:t>vulnerabilities</w:t>
      </w:r>
      <w:r>
        <w:rPr>
          <w:rFonts w:asciiTheme="majorBidi" w:hAnsiTheme="majorBidi" w:cstheme="majorBidi"/>
        </w:rPr>
        <w:t xml:space="preserve"> [7]</w:t>
      </w:r>
      <w:r w:rsidRPr="008F29F2">
        <w:rPr>
          <w:rFonts w:asciiTheme="majorBidi" w:hAnsiTheme="majorBidi" w:cstheme="majorBidi"/>
        </w:rPr>
        <w:t xml:space="preserve">. This positive association emphasizes the urgent necessity of scalable and intelligent cyber security mechanisms to </w:t>
      </w:r>
      <w:r w:rsidRPr="008F29F2">
        <w:rPr>
          <w:rFonts w:asciiTheme="majorBidi" w:hAnsiTheme="majorBidi" w:cstheme="majorBidi"/>
        </w:rPr>
        <w:t>manage</w:t>
      </w:r>
      <w:r w:rsidRPr="008F29F2">
        <w:rPr>
          <w:rFonts w:asciiTheme="majorBidi" w:hAnsiTheme="majorBidi" w:cstheme="majorBidi"/>
        </w:rPr>
        <w:t xml:space="preserve"> the expanding digital </w:t>
      </w:r>
      <w:r w:rsidRPr="008F29F2">
        <w:rPr>
          <w:rFonts w:asciiTheme="majorBidi" w:hAnsiTheme="majorBidi" w:cstheme="majorBidi"/>
        </w:rPr>
        <w:t>system</w:t>
      </w:r>
      <w:r>
        <w:rPr>
          <w:rFonts w:asciiTheme="majorBidi" w:hAnsiTheme="majorBidi" w:cstheme="majorBidi"/>
        </w:rPr>
        <w:t>s [8].</w:t>
      </w:r>
    </w:p>
    <w:p w14:paraId="573B7ACC" w14:textId="169487BC" w:rsidR="00CA1FDF" w:rsidRPr="00A36C18" w:rsidRDefault="0010182F" w:rsidP="00DF5458">
      <w:pPr>
        <w:jc w:val="both"/>
        <w:rPr>
          <w:rFonts w:asciiTheme="majorBidi" w:hAnsiTheme="majorBidi" w:cstheme="majorBidi"/>
        </w:rPr>
      </w:pPr>
      <w:r w:rsidRPr="0010182F">
        <w:rPr>
          <w:rFonts w:ascii="Calibri" w:hAnsi="Calibri" w:cs="Calibri"/>
        </w:rPr>
        <w:drawing>
          <wp:anchor distT="0" distB="0" distL="114300" distR="114300" simplePos="0" relativeHeight="251666432" behindDoc="0" locked="0" layoutInCell="1" allowOverlap="1" wp14:anchorId="442DD491" wp14:editId="557468F4">
            <wp:simplePos x="0" y="0"/>
            <wp:positionH relativeFrom="margin">
              <wp:posOffset>457200</wp:posOffset>
            </wp:positionH>
            <wp:positionV relativeFrom="paragraph">
              <wp:posOffset>2089150</wp:posOffset>
            </wp:positionV>
            <wp:extent cx="5081270" cy="3066682"/>
            <wp:effectExtent l="0" t="0" r="5080" b="635"/>
            <wp:wrapNone/>
            <wp:docPr id="959517822" name="Picture 1" descr="A graph of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7822" name="Picture 1" descr="A graph of blue and red bars&#10;&#10;AI-generated content may be incorrect."/>
                    <pic:cNvPicPr/>
                  </pic:nvPicPr>
                  <pic:blipFill rotWithShape="1">
                    <a:blip r:embed="rId6">
                      <a:extLst>
                        <a:ext uri="{28A0092B-C50C-407E-A947-70E740481C1C}">
                          <a14:useLocalDpi xmlns:a14="http://schemas.microsoft.com/office/drawing/2010/main" val="0"/>
                        </a:ext>
                      </a:extLst>
                    </a:blip>
                    <a:srcRect t="5520"/>
                    <a:stretch/>
                  </pic:blipFill>
                  <pic:spPr bwMode="auto">
                    <a:xfrm>
                      <a:off x="0" y="0"/>
                      <a:ext cx="5081270" cy="30666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212C" w:rsidRPr="00A36C18">
        <w:rPr>
          <w:rFonts w:asciiTheme="majorBidi" w:hAnsiTheme="majorBidi" w:cstheme="majorBidi"/>
        </w:rPr>
        <w:t>Cybersecurity in today’s digital landscape faces mounting challenges, with systems vulnerable to attacks that exploit open channels—think interruptions that cripple operations or intrusions that steal sensitive data [</w:t>
      </w:r>
      <w:r w:rsidR="00A36C18" w:rsidRPr="00A36C18">
        <w:rPr>
          <w:rFonts w:asciiTheme="majorBidi" w:hAnsiTheme="majorBidi" w:cstheme="majorBidi"/>
        </w:rPr>
        <w:t>9</w:t>
      </w:r>
      <w:r w:rsidR="0017212C" w:rsidRPr="00A36C18">
        <w:rPr>
          <w:rFonts w:asciiTheme="majorBidi" w:hAnsiTheme="majorBidi" w:cstheme="majorBidi"/>
        </w:rPr>
        <w:t xml:space="preserve">]. AI offers powerful tools to tackle these issues, using algorithms to spot anomalies, flag risks, and lock down vulnerabilities faster than manual methods ever could. Yet, AI itself </w:t>
      </w:r>
      <w:r w:rsidR="008F29F2" w:rsidRPr="00A36C18">
        <w:rPr>
          <w:rFonts w:asciiTheme="majorBidi" w:hAnsiTheme="majorBidi" w:cstheme="majorBidi"/>
        </w:rPr>
        <w:t>is not</w:t>
      </w:r>
      <w:r w:rsidR="0017212C" w:rsidRPr="00A36C18">
        <w:rPr>
          <w:rFonts w:asciiTheme="majorBidi" w:hAnsiTheme="majorBidi" w:cstheme="majorBidi"/>
        </w:rPr>
        <w:t xml:space="preserve"> immune to trouble: adversarial tactics can throw it off track, feeding it bad data or dodging detection, which undermines trust in its ability to protect critical systems [</w:t>
      </w:r>
      <w:r w:rsidR="00A36C18" w:rsidRPr="00A36C18">
        <w:rPr>
          <w:rFonts w:asciiTheme="majorBidi" w:hAnsiTheme="majorBidi" w:cstheme="majorBidi"/>
        </w:rPr>
        <w:t>10</w:t>
      </w:r>
      <w:r w:rsidR="0017212C" w:rsidRPr="00A36C18">
        <w:rPr>
          <w:rFonts w:asciiTheme="majorBidi" w:hAnsiTheme="majorBidi" w:cstheme="majorBidi"/>
        </w:rPr>
        <w:t>]. Add to that the hurdles of scaling AI across sprawling networks and fitting it onto devices with tight power budgets, and the challenge grows. This work digs into these cybersecurity-AI crossroads—how to make AI a reliable shield against threats, how to keep it sharp under pressure, and how to roll it out without breaking the bank or the system, ensuring digital defenses hold strong as risks evolve.</w:t>
      </w:r>
    </w:p>
    <w:p w14:paraId="3CB7934F" w14:textId="0B7159F3" w:rsidR="0017212C" w:rsidRPr="0093384D" w:rsidRDefault="0017212C" w:rsidP="00DF5458">
      <w:pPr>
        <w:jc w:val="both"/>
        <w:rPr>
          <w:rFonts w:ascii="Calibri" w:hAnsi="Calibri" w:cs="Calibri"/>
        </w:rPr>
      </w:pPr>
    </w:p>
    <w:p w14:paraId="11127AE0" w14:textId="224D351A" w:rsidR="00D22E8A" w:rsidRPr="0093384D" w:rsidRDefault="00D22E8A" w:rsidP="00DF5458">
      <w:pPr>
        <w:jc w:val="both"/>
        <w:rPr>
          <w:rFonts w:ascii="Calibri" w:hAnsi="Calibri" w:cs="Calibri"/>
        </w:rPr>
      </w:pPr>
    </w:p>
    <w:p w14:paraId="6CA1E41A" w14:textId="77777777" w:rsidR="00D22E8A" w:rsidRPr="0093384D" w:rsidRDefault="00D22E8A" w:rsidP="00DF5458">
      <w:pPr>
        <w:jc w:val="both"/>
        <w:rPr>
          <w:rFonts w:ascii="Calibri" w:hAnsi="Calibri" w:cs="Calibri"/>
        </w:rPr>
      </w:pPr>
    </w:p>
    <w:p w14:paraId="5F2FA19E" w14:textId="77777777" w:rsidR="00D22E8A" w:rsidRPr="0093384D" w:rsidRDefault="00D22E8A" w:rsidP="00DF5458">
      <w:pPr>
        <w:jc w:val="both"/>
        <w:rPr>
          <w:rFonts w:ascii="Calibri" w:hAnsi="Calibri" w:cs="Calibri"/>
        </w:rPr>
      </w:pPr>
    </w:p>
    <w:p w14:paraId="6C701E3F" w14:textId="77777777" w:rsidR="00D22E8A" w:rsidRPr="0093384D" w:rsidRDefault="00D22E8A" w:rsidP="00DF5458">
      <w:pPr>
        <w:jc w:val="both"/>
        <w:rPr>
          <w:rFonts w:ascii="Calibri" w:hAnsi="Calibri" w:cs="Calibri"/>
        </w:rPr>
      </w:pPr>
    </w:p>
    <w:p w14:paraId="11F18D47" w14:textId="77777777" w:rsidR="00D22E8A" w:rsidRPr="0093384D" w:rsidRDefault="00D22E8A" w:rsidP="00DF5458">
      <w:pPr>
        <w:jc w:val="both"/>
        <w:rPr>
          <w:rFonts w:ascii="Calibri" w:hAnsi="Calibri" w:cs="Calibri"/>
        </w:rPr>
      </w:pPr>
    </w:p>
    <w:p w14:paraId="089594BC" w14:textId="77777777" w:rsidR="00D22E8A" w:rsidRPr="0093384D" w:rsidRDefault="00D22E8A" w:rsidP="00DF5458">
      <w:pPr>
        <w:jc w:val="both"/>
        <w:rPr>
          <w:rFonts w:ascii="Calibri" w:hAnsi="Calibri" w:cs="Calibri"/>
        </w:rPr>
      </w:pPr>
    </w:p>
    <w:p w14:paraId="1FDE8B1B" w14:textId="77777777" w:rsidR="00D22E8A" w:rsidRPr="0093384D" w:rsidRDefault="00D22E8A" w:rsidP="00DF5458">
      <w:pPr>
        <w:jc w:val="both"/>
        <w:rPr>
          <w:rFonts w:ascii="Calibri" w:hAnsi="Calibri" w:cs="Calibri"/>
        </w:rPr>
      </w:pPr>
    </w:p>
    <w:p w14:paraId="7AD0C411" w14:textId="4C7EE41C" w:rsidR="00DF5458" w:rsidRPr="0093384D" w:rsidRDefault="00D22E8A" w:rsidP="00DF5458">
      <w:pPr>
        <w:jc w:val="both"/>
        <w:rPr>
          <w:rFonts w:ascii="Calibri" w:hAnsi="Calibri" w:cs="Calibri"/>
          <w:b/>
          <w:bCs/>
          <w:sz w:val="20"/>
          <w:szCs w:val="20"/>
        </w:rPr>
      </w:pPr>
      <w:r w:rsidRPr="0093384D">
        <w:rPr>
          <w:rFonts w:ascii="Calibri" w:hAnsi="Calibri" w:cs="Calibri"/>
          <w:b/>
          <w:bCs/>
          <w:sz w:val="20"/>
          <w:szCs w:val="20"/>
        </w:rPr>
        <w:t xml:space="preserve">           </w:t>
      </w:r>
    </w:p>
    <w:p w14:paraId="1354C5F3" w14:textId="77777777" w:rsidR="00A36C18" w:rsidRDefault="00A36C18" w:rsidP="00DF5458">
      <w:pPr>
        <w:jc w:val="center"/>
        <w:rPr>
          <w:rFonts w:ascii="Calibri" w:hAnsi="Calibri" w:cs="Calibri"/>
          <w:b/>
          <w:bCs/>
          <w:sz w:val="20"/>
          <w:szCs w:val="20"/>
        </w:rPr>
      </w:pPr>
    </w:p>
    <w:p w14:paraId="11ABF486" w14:textId="647FBBCE" w:rsidR="00D22E8A" w:rsidRPr="00156854" w:rsidRDefault="00D22E8A" w:rsidP="00DF5458">
      <w:pPr>
        <w:jc w:val="center"/>
        <w:rPr>
          <w:rFonts w:ascii="Calibri" w:hAnsi="Calibri" w:cs="Calibri"/>
          <w:sz w:val="22"/>
          <w:szCs w:val="22"/>
        </w:rPr>
      </w:pPr>
      <w:r w:rsidRPr="00156854">
        <w:rPr>
          <w:rFonts w:ascii="Calibri" w:hAnsi="Calibri" w:cs="Calibri"/>
          <w:b/>
          <w:bCs/>
          <w:sz w:val="22"/>
          <w:szCs w:val="22"/>
        </w:rPr>
        <w:t>Fig</w:t>
      </w:r>
      <w:r w:rsidR="0093384D" w:rsidRPr="00156854">
        <w:rPr>
          <w:rFonts w:ascii="Calibri" w:hAnsi="Calibri" w:cs="Calibri"/>
          <w:b/>
          <w:bCs/>
          <w:sz w:val="22"/>
          <w:szCs w:val="22"/>
        </w:rPr>
        <w:t xml:space="preserve"> </w:t>
      </w:r>
      <w:r w:rsidRPr="00156854">
        <w:rPr>
          <w:rFonts w:ascii="Calibri" w:hAnsi="Calibri" w:cs="Calibri"/>
          <w:b/>
          <w:bCs/>
          <w:sz w:val="22"/>
          <w:szCs w:val="22"/>
        </w:rPr>
        <w:t>2</w:t>
      </w:r>
      <w:r w:rsidRPr="00156854">
        <w:rPr>
          <w:rFonts w:ascii="Calibri" w:hAnsi="Calibri" w:cs="Calibri"/>
          <w:sz w:val="22"/>
          <w:szCs w:val="22"/>
        </w:rPr>
        <w:t>. Cybersecurity Threats vs. AI Detection Success and Challenges (2015-2025)</w:t>
      </w:r>
    </w:p>
    <w:p w14:paraId="0EF54CF4" w14:textId="77777777" w:rsidR="0010182F" w:rsidRDefault="0010182F" w:rsidP="0021380C">
      <w:pPr>
        <w:jc w:val="both"/>
        <w:rPr>
          <w:rFonts w:ascii="Calibri" w:hAnsi="Calibri" w:cs="Calibri"/>
        </w:rPr>
      </w:pPr>
    </w:p>
    <w:p w14:paraId="57ACB19B" w14:textId="5AEDEB95" w:rsidR="0010182F" w:rsidRPr="0010182F" w:rsidRDefault="0010182F" w:rsidP="0010182F">
      <w:pPr>
        <w:jc w:val="both"/>
        <w:rPr>
          <w:rFonts w:asciiTheme="majorBidi" w:hAnsiTheme="majorBidi" w:cstheme="majorBidi"/>
        </w:rPr>
      </w:pPr>
      <w:r w:rsidRPr="0010182F">
        <w:rPr>
          <w:rFonts w:asciiTheme="majorBidi" w:hAnsiTheme="majorBidi" w:cstheme="majorBidi"/>
          <w:b/>
          <w:bCs/>
        </w:rPr>
        <w:t>Figure</w:t>
      </w:r>
      <w:r w:rsidRPr="0010182F">
        <w:rPr>
          <w:rFonts w:asciiTheme="majorBidi" w:hAnsiTheme="majorBidi" w:cstheme="majorBidi"/>
          <w:b/>
          <w:bCs/>
        </w:rPr>
        <w:t xml:space="preserve"> </w:t>
      </w:r>
      <w:r w:rsidRPr="0010182F">
        <w:rPr>
          <w:rFonts w:asciiTheme="majorBidi" w:hAnsiTheme="majorBidi" w:cstheme="majorBidi"/>
          <w:b/>
          <w:bCs/>
        </w:rPr>
        <w:t>2</w:t>
      </w:r>
      <w:r w:rsidRPr="0010182F">
        <w:rPr>
          <w:rFonts w:asciiTheme="majorBidi" w:hAnsiTheme="majorBidi" w:cstheme="majorBidi"/>
        </w:rPr>
        <w:t xml:space="preserve"> illustrates the relationship between different cyber security threats and the corresponding effectiveness of AI-based detection systems, along with the challenges. The data indicates that AI systems achieve high detection success rates for data breach (85%), service disruptions (80%) and unauthorized access (75</w:t>
      </w:r>
      <w:r w:rsidRPr="0010182F">
        <w:rPr>
          <w:rFonts w:asciiTheme="majorBidi" w:hAnsiTheme="majorBidi" w:cstheme="majorBidi"/>
        </w:rPr>
        <w:t>%)</w:t>
      </w:r>
      <w:r>
        <w:rPr>
          <w:rFonts w:asciiTheme="majorBidi" w:hAnsiTheme="majorBidi" w:cstheme="majorBidi"/>
        </w:rPr>
        <w:t xml:space="preserve"> [11]</w:t>
      </w:r>
      <w:r w:rsidRPr="0010182F">
        <w:rPr>
          <w:rFonts w:asciiTheme="majorBidi" w:hAnsiTheme="majorBidi" w:cstheme="majorBidi"/>
        </w:rPr>
        <w:t xml:space="preserve">. However, opponent attacks </w:t>
      </w:r>
      <w:r w:rsidRPr="0010182F">
        <w:rPr>
          <w:rFonts w:asciiTheme="majorBidi" w:hAnsiTheme="majorBidi" w:cstheme="majorBidi"/>
        </w:rPr>
        <w:t>present</w:t>
      </w:r>
      <w:r w:rsidRPr="0010182F">
        <w:rPr>
          <w:rFonts w:asciiTheme="majorBidi" w:hAnsiTheme="majorBidi" w:cstheme="majorBidi"/>
        </w:rPr>
        <w:t xml:space="preserve"> a significant challenge, with success on detection equipment to 50%, and emphasizes the vulnerability of AI models for such sophisticated threats. These findings highlight the need for ongoing research and development to strengthen the AI ​​resistance force against conflicting </w:t>
      </w:r>
      <w:r w:rsidRPr="0010182F">
        <w:rPr>
          <w:rFonts w:asciiTheme="majorBidi" w:hAnsiTheme="majorBidi" w:cstheme="majorBidi"/>
        </w:rPr>
        <w:t>manipulations</w:t>
      </w:r>
      <w:r>
        <w:rPr>
          <w:rFonts w:asciiTheme="majorBidi" w:hAnsiTheme="majorBidi" w:cstheme="majorBidi"/>
        </w:rPr>
        <w:t xml:space="preserve"> [12]</w:t>
      </w:r>
      <w:r w:rsidRPr="0010182F">
        <w:rPr>
          <w:rFonts w:asciiTheme="majorBidi" w:hAnsiTheme="majorBidi" w:cstheme="majorBidi"/>
        </w:rPr>
        <w:t>.</w:t>
      </w:r>
    </w:p>
    <w:p w14:paraId="0FBB8574" w14:textId="71A98236" w:rsidR="00B67F3F" w:rsidRDefault="009C7CBE" w:rsidP="0021380C">
      <w:pPr>
        <w:jc w:val="both"/>
        <w:rPr>
          <w:rFonts w:ascii="Calibri" w:hAnsi="Calibri" w:cs="Calibri"/>
        </w:rPr>
      </w:pPr>
      <w:r w:rsidRPr="0093384D">
        <w:rPr>
          <w:rFonts w:ascii="Calibri" w:hAnsi="Calibri" w:cs="Calibri"/>
        </w:rPr>
        <w:lastRenderedPageBreak/>
        <w:t xml:space="preserve">The primary </w:t>
      </w:r>
      <w:r w:rsidR="0021380C" w:rsidRPr="0093384D">
        <w:rPr>
          <w:rFonts w:ascii="Calibri" w:hAnsi="Calibri" w:cs="Calibri"/>
        </w:rPr>
        <w:t>objective</w:t>
      </w:r>
      <w:r w:rsidRPr="0093384D">
        <w:rPr>
          <w:rFonts w:ascii="Calibri" w:hAnsi="Calibri" w:cs="Calibri"/>
        </w:rPr>
        <w:t xml:space="preserve"> of this research is to explore and </w:t>
      </w:r>
      <w:r w:rsidR="0021380C" w:rsidRPr="0093384D">
        <w:rPr>
          <w:rFonts w:ascii="Calibri" w:hAnsi="Calibri" w:cs="Calibri"/>
        </w:rPr>
        <w:t xml:space="preserve">expand </w:t>
      </w:r>
      <w:r w:rsidRPr="0093384D">
        <w:rPr>
          <w:rFonts w:ascii="Calibri" w:hAnsi="Calibri" w:cs="Calibri"/>
        </w:rPr>
        <w:t>the role of AI in enhancing cybersecurity for IoT ecosystems</w:t>
      </w:r>
      <w:r w:rsidR="0021380C" w:rsidRPr="0093384D">
        <w:rPr>
          <w:rFonts w:ascii="Calibri" w:hAnsi="Calibri" w:cs="Calibri"/>
        </w:rPr>
        <w:t xml:space="preserve"> </w:t>
      </w:r>
      <w:r w:rsidRPr="0093384D">
        <w:rPr>
          <w:rFonts w:ascii="Calibri" w:hAnsi="Calibri" w:cs="Calibri"/>
        </w:rPr>
        <w:t xml:space="preserve">vulnerable to sophisticated cyber threats. </w:t>
      </w:r>
      <w:r w:rsidR="0021380C" w:rsidRPr="0093384D">
        <w:rPr>
          <w:rFonts w:ascii="Calibri" w:hAnsi="Calibri" w:cs="Calibri"/>
        </w:rPr>
        <w:t xml:space="preserve">Serving this objective, this research proposal </w:t>
      </w:r>
      <w:r w:rsidRPr="00B67F3F">
        <w:rPr>
          <w:rFonts w:ascii="Calibri" w:hAnsi="Calibri" w:cs="Calibri"/>
          <w:b/>
          <w:bCs/>
        </w:rPr>
        <w:t>aims to</w:t>
      </w:r>
      <w:r w:rsidR="00B67F3F" w:rsidRPr="00B67F3F">
        <w:rPr>
          <w:rFonts w:ascii="Calibri" w:hAnsi="Calibri" w:cs="Calibri"/>
          <w:b/>
          <w:bCs/>
        </w:rPr>
        <w:t>:</w:t>
      </w:r>
      <w:r w:rsidR="0021380C" w:rsidRPr="0093384D">
        <w:rPr>
          <w:rFonts w:ascii="Calibri" w:hAnsi="Calibri" w:cs="Calibri"/>
        </w:rPr>
        <w:t xml:space="preserve"> </w:t>
      </w:r>
    </w:p>
    <w:p w14:paraId="710CFF0B" w14:textId="0FEA8B78" w:rsidR="00B67F3F" w:rsidRPr="00B67F3F" w:rsidRDefault="0017212C" w:rsidP="00B67F3F">
      <w:pPr>
        <w:pStyle w:val="ListParagraph"/>
        <w:numPr>
          <w:ilvl w:val="0"/>
          <w:numId w:val="27"/>
        </w:numPr>
        <w:jc w:val="both"/>
        <w:rPr>
          <w:rFonts w:ascii="Calibri" w:hAnsi="Calibri" w:cs="Calibri"/>
        </w:rPr>
      </w:pPr>
      <w:r w:rsidRPr="00B67F3F">
        <w:rPr>
          <w:rFonts w:ascii="Calibri" w:hAnsi="Calibri" w:cs="Calibri"/>
        </w:rPr>
        <w:t xml:space="preserve">Develop AI-powered cybersecurity tools that flex and scale across diverse digital </w:t>
      </w:r>
      <w:r w:rsidR="00B67F3F" w:rsidRPr="00B67F3F">
        <w:rPr>
          <w:rFonts w:ascii="Calibri" w:hAnsi="Calibri" w:cs="Calibri"/>
        </w:rPr>
        <w:t>setups.</w:t>
      </w:r>
      <w:r w:rsidR="0021380C" w:rsidRPr="00B67F3F">
        <w:rPr>
          <w:rFonts w:ascii="Calibri" w:hAnsi="Calibri" w:cs="Calibri"/>
        </w:rPr>
        <w:t xml:space="preserve"> </w:t>
      </w:r>
    </w:p>
    <w:p w14:paraId="380C20A7" w14:textId="4B4C66AE" w:rsidR="00B67F3F" w:rsidRPr="00B67F3F" w:rsidRDefault="0021380C" w:rsidP="00B67F3F">
      <w:pPr>
        <w:pStyle w:val="ListParagraph"/>
        <w:numPr>
          <w:ilvl w:val="0"/>
          <w:numId w:val="27"/>
        </w:numPr>
        <w:jc w:val="both"/>
        <w:rPr>
          <w:rFonts w:ascii="Calibri" w:hAnsi="Calibri" w:cs="Calibri"/>
        </w:rPr>
      </w:pPr>
      <w:r w:rsidRPr="00B67F3F">
        <w:rPr>
          <w:rFonts w:ascii="Calibri" w:hAnsi="Calibri" w:cs="Calibri"/>
        </w:rPr>
        <w:t>D</w:t>
      </w:r>
      <w:r w:rsidR="0017212C" w:rsidRPr="00B67F3F">
        <w:rPr>
          <w:rFonts w:ascii="Calibri" w:hAnsi="Calibri" w:cs="Calibri"/>
        </w:rPr>
        <w:t>ive into how AI can tackle key cybersecurity risks—like service jams or data leaks—fast and effectively, reinforcing broader safety priorities with minimal disruption.</w:t>
      </w:r>
      <w:r w:rsidRPr="00B67F3F">
        <w:rPr>
          <w:rFonts w:ascii="Calibri" w:hAnsi="Calibri" w:cs="Calibri"/>
        </w:rPr>
        <w:t xml:space="preserve"> </w:t>
      </w:r>
    </w:p>
    <w:p w14:paraId="6AE07D10" w14:textId="0885F065" w:rsidR="00B67F3F" w:rsidRPr="00B67F3F" w:rsidRDefault="0017212C" w:rsidP="00B67F3F">
      <w:pPr>
        <w:pStyle w:val="ListParagraph"/>
        <w:numPr>
          <w:ilvl w:val="0"/>
          <w:numId w:val="27"/>
        </w:numPr>
        <w:jc w:val="both"/>
        <w:rPr>
          <w:rFonts w:ascii="Calibri" w:hAnsi="Calibri" w:cs="Calibri"/>
        </w:rPr>
      </w:pPr>
      <w:r w:rsidRPr="00B67F3F">
        <w:rPr>
          <w:rFonts w:ascii="Calibri" w:hAnsi="Calibri" w:cs="Calibri"/>
        </w:rPr>
        <w:t>Design AI solutions that run lean on low-power systems, sharpening defenses without overloading hardware or complicating workflows.</w:t>
      </w:r>
      <w:r w:rsidR="0021380C" w:rsidRPr="00B67F3F">
        <w:rPr>
          <w:rFonts w:ascii="Calibri" w:hAnsi="Calibri" w:cs="Calibri"/>
        </w:rPr>
        <w:t xml:space="preserve"> </w:t>
      </w:r>
    </w:p>
    <w:p w14:paraId="18A2AB9A" w14:textId="645EF8BC" w:rsidR="00B67F3F" w:rsidRDefault="0017212C" w:rsidP="00B67F3F">
      <w:pPr>
        <w:pStyle w:val="ListParagraph"/>
        <w:numPr>
          <w:ilvl w:val="0"/>
          <w:numId w:val="27"/>
        </w:numPr>
        <w:jc w:val="both"/>
        <w:rPr>
          <w:rFonts w:ascii="Calibri" w:hAnsi="Calibri" w:cs="Calibri"/>
        </w:rPr>
      </w:pPr>
      <w:r w:rsidRPr="00B67F3F">
        <w:rPr>
          <w:rFonts w:ascii="Calibri" w:hAnsi="Calibri" w:cs="Calibri"/>
        </w:rPr>
        <w:t xml:space="preserve">Explore how AI can secure </w:t>
      </w:r>
      <w:r w:rsidR="008F29F2" w:rsidRPr="00B67F3F">
        <w:rPr>
          <w:rFonts w:ascii="Calibri" w:hAnsi="Calibri" w:cs="Calibri"/>
        </w:rPr>
        <w:t>innovative</w:t>
      </w:r>
      <w:r w:rsidRPr="00B67F3F">
        <w:rPr>
          <w:rFonts w:ascii="Calibri" w:hAnsi="Calibri" w:cs="Calibri"/>
        </w:rPr>
        <w:t xml:space="preserve"> networks against future threats, aligning with ambitions for advanced, rock-solid technology that stands the test of time.</w:t>
      </w:r>
      <w:r w:rsidR="0021380C" w:rsidRPr="00B67F3F">
        <w:rPr>
          <w:rFonts w:ascii="Calibri" w:hAnsi="Calibri" w:cs="Calibri"/>
        </w:rPr>
        <w:t xml:space="preserve"> </w:t>
      </w:r>
    </w:p>
    <w:p w14:paraId="081759E4" w14:textId="1215DA86" w:rsidR="00D22E8A" w:rsidRPr="00B67F3F" w:rsidRDefault="00AF52DC" w:rsidP="00B67F3F">
      <w:pPr>
        <w:pStyle w:val="ListParagraph"/>
        <w:numPr>
          <w:ilvl w:val="0"/>
          <w:numId w:val="27"/>
        </w:numPr>
        <w:jc w:val="both"/>
        <w:rPr>
          <w:rFonts w:ascii="Calibri" w:hAnsi="Calibri" w:cs="Calibri"/>
        </w:rPr>
      </w:pPr>
      <w:r w:rsidRPr="00AF52DC">
        <w:rPr>
          <w:rFonts w:ascii="Calibri" w:hAnsi="Calibri" w:cs="Calibri"/>
        </w:rPr>
        <w:drawing>
          <wp:anchor distT="0" distB="0" distL="114300" distR="114300" simplePos="0" relativeHeight="251667456" behindDoc="0" locked="0" layoutInCell="1" allowOverlap="1" wp14:anchorId="6B6D00D2" wp14:editId="25B10FF8">
            <wp:simplePos x="0" y="0"/>
            <wp:positionH relativeFrom="column">
              <wp:posOffset>891540</wp:posOffset>
            </wp:positionH>
            <wp:positionV relativeFrom="paragraph">
              <wp:posOffset>454025</wp:posOffset>
            </wp:positionV>
            <wp:extent cx="4468300" cy="3211830"/>
            <wp:effectExtent l="0" t="0" r="8890" b="7620"/>
            <wp:wrapNone/>
            <wp:docPr id="1391377204" name="Picture 1" descr="A colorful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77204" name="Picture 1" descr="A colorful circle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68300" cy="3211830"/>
                    </a:xfrm>
                    <a:prstGeom prst="rect">
                      <a:avLst/>
                    </a:prstGeom>
                  </pic:spPr>
                </pic:pic>
              </a:graphicData>
            </a:graphic>
            <wp14:sizeRelH relativeFrom="margin">
              <wp14:pctWidth>0</wp14:pctWidth>
            </wp14:sizeRelH>
            <wp14:sizeRelV relativeFrom="margin">
              <wp14:pctHeight>0</wp14:pctHeight>
            </wp14:sizeRelV>
          </wp:anchor>
        </w:drawing>
      </w:r>
      <w:r w:rsidR="0017212C" w:rsidRPr="00B67F3F">
        <w:rPr>
          <w:rFonts w:ascii="Calibri" w:hAnsi="Calibri" w:cs="Calibri"/>
        </w:rPr>
        <w:t>Toughen AI against cybersecurity challenges like trickery or sabotage, ensuring it delivers steady, long-haul protection for vital systems.</w:t>
      </w:r>
    </w:p>
    <w:p w14:paraId="7044F02D" w14:textId="5E772593" w:rsidR="00D22E8A" w:rsidRPr="0093384D" w:rsidRDefault="00D22E8A" w:rsidP="00DF5458">
      <w:pPr>
        <w:jc w:val="both"/>
        <w:rPr>
          <w:rFonts w:ascii="Calibri" w:hAnsi="Calibri" w:cs="Calibri"/>
        </w:rPr>
      </w:pPr>
    </w:p>
    <w:p w14:paraId="77296A0E" w14:textId="7C8CF02D" w:rsidR="00D22E8A" w:rsidRPr="0093384D" w:rsidRDefault="00D22E8A" w:rsidP="00DF5458">
      <w:pPr>
        <w:jc w:val="both"/>
        <w:rPr>
          <w:rFonts w:ascii="Calibri" w:hAnsi="Calibri" w:cs="Calibri"/>
        </w:rPr>
      </w:pPr>
    </w:p>
    <w:p w14:paraId="64BFE6D5" w14:textId="6D9FE13A" w:rsidR="00D22E8A" w:rsidRPr="0093384D" w:rsidRDefault="00D22E8A" w:rsidP="00DF5458">
      <w:pPr>
        <w:jc w:val="both"/>
        <w:rPr>
          <w:rFonts w:ascii="Calibri" w:hAnsi="Calibri" w:cs="Calibri"/>
        </w:rPr>
      </w:pPr>
    </w:p>
    <w:p w14:paraId="2B3FB773" w14:textId="5669D670" w:rsidR="00D22E8A" w:rsidRPr="0093384D" w:rsidRDefault="00D22E8A" w:rsidP="00DF5458">
      <w:pPr>
        <w:jc w:val="both"/>
        <w:rPr>
          <w:rFonts w:ascii="Calibri" w:hAnsi="Calibri" w:cs="Calibri"/>
        </w:rPr>
      </w:pPr>
    </w:p>
    <w:p w14:paraId="595CADDD" w14:textId="4D9E1696" w:rsidR="00D22E8A" w:rsidRPr="0093384D" w:rsidRDefault="00D22E8A" w:rsidP="00DF5458">
      <w:pPr>
        <w:jc w:val="both"/>
        <w:rPr>
          <w:rFonts w:ascii="Calibri" w:hAnsi="Calibri" w:cs="Calibri"/>
        </w:rPr>
      </w:pPr>
    </w:p>
    <w:p w14:paraId="799DE16D" w14:textId="66F160BA" w:rsidR="00D22E8A" w:rsidRPr="0093384D" w:rsidRDefault="00D22E8A" w:rsidP="00DF5458">
      <w:pPr>
        <w:jc w:val="both"/>
        <w:rPr>
          <w:rFonts w:ascii="Calibri" w:hAnsi="Calibri" w:cs="Calibri"/>
        </w:rPr>
      </w:pPr>
    </w:p>
    <w:p w14:paraId="3AC35160" w14:textId="1155029E" w:rsidR="00D22E8A" w:rsidRPr="0093384D" w:rsidRDefault="00D22E8A" w:rsidP="00DF5458">
      <w:pPr>
        <w:jc w:val="both"/>
        <w:rPr>
          <w:rFonts w:ascii="Calibri" w:hAnsi="Calibri" w:cs="Calibri"/>
        </w:rPr>
      </w:pPr>
    </w:p>
    <w:p w14:paraId="3A8E4304" w14:textId="1F6FF4E7" w:rsidR="00AC773C" w:rsidRDefault="00AC773C" w:rsidP="002E1A69">
      <w:pPr>
        <w:jc w:val="both"/>
        <w:rPr>
          <w:rFonts w:ascii="Calibri" w:hAnsi="Calibri" w:cs="Calibri"/>
        </w:rPr>
      </w:pPr>
    </w:p>
    <w:p w14:paraId="63CA3072" w14:textId="77777777" w:rsidR="002E1A69" w:rsidRPr="0093384D" w:rsidRDefault="002E1A69" w:rsidP="002E1A69">
      <w:pPr>
        <w:jc w:val="both"/>
        <w:rPr>
          <w:rFonts w:ascii="Calibri" w:hAnsi="Calibri" w:cs="Calibri"/>
          <w:b/>
          <w:bCs/>
        </w:rPr>
      </w:pPr>
    </w:p>
    <w:p w14:paraId="0827735E" w14:textId="77777777" w:rsidR="00AC773C" w:rsidRPr="0093384D" w:rsidRDefault="00AC773C" w:rsidP="00AC773C">
      <w:pPr>
        <w:rPr>
          <w:rFonts w:ascii="Calibri" w:hAnsi="Calibri" w:cs="Calibri"/>
          <w:b/>
          <w:bCs/>
        </w:rPr>
      </w:pPr>
    </w:p>
    <w:p w14:paraId="065A401B" w14:textId="705711DE" w:rsidR="00D22E8A" w:rsidRPr="0093384D" w:rsidRDefault="00D22E8A" w:rsidP="00AC773C">
      <w:pPr>
        <w:jc w:val="center"/>
        <w:rPr>
          <w:rFonts w:ascii="Calibri" w:hAnsi="Calibri" w:cs="Calibri"/>
        </w:rPr>
      </w:pPr>
      <w:r w:rsidRPr="0093384D">
        <w:rPr>
          <w:rFonts w:ascii="Calibri" w:hAnsi="Calibri" w:cs="Calibri"/>
          <w:b/>
          <w:bCs/>
        </w:rPr>
        <w:t>Fig</w:t>
      </w:r>
      <w:r w:rsidR="00AC773C" w:rsidRPr="0093384D">
        <w:rPr>
          <w:rFonts w:ascii="Calibri" w:hAnsi="Calibri" w:cs="Calibri"/>
          <w:b/>
          <w:bCs/>
        </w:rPr>
        <w:t xml:space="preserve"> </w:t>
      </w:r>
      <w:r w:rsidRPr="0093384D">
        <w:rPr>
          <w:rFonts w:ascii="Calibri" w:hAnsi="Calibri" w:cs="Calibri"/>
          <w:b/>
          <w:bCs/>
        </w:rPr>
        <w:t>3</w:t>
      </w:r>
      <w:r w:rsidR="008F29F2" w:rsidRPr="0093384D">
        <w:rPr>
          <w:rFonts w:ascii="Calibri" w:hAnsi="Calibri" w:cs="Calibri"/>
        </w:rPr>
        <w:t xml:space="preserve">. </w:t>
      </w:r>
      <w:r w:rsidRPr="0093384D">
        <w:rPr>
          <w:rFonts w:ascii="Calibri" w:hAnsi="Calibri" w:cs="Calibri"/>
        </w:rPr>
        <w:t>Focus Area of</w:t>
      </w:r>
      <w:r w:rsidR="00AC773C" w:rsidRPr="0093384D">
        <w:rPr>
          <w:rFonts w:ascii="Calibri" w:hAnsi="Calibri" w:cs="Calibri"/>
        </w:rPr>
        <w:t xml:space="preserve"> </w:t>
      </w:r>
      <w:r w:rsidRPr="0093384D">
        <w:rPr>
          <w:rFonts w:ascii="Calibri" w:hAnsi="Calibri" w:cs="Calibri"/>
        </w:rPr>
        <w:t>Cybersecurity Research Objectives</w:t>
      </w:r>
    </w:p>
    <w:p w14:paraId="1558FE0A" w14:textId="58C74447" w:rsidR="002E1A69" w:rsidRPr="0093384D" w:rsidRDefault="00AF52DC" w:rsidP="00CD170D">
      <w:pPr>
        <w:ind w:left="720"/>
        <w:rPr>
          <w:rFonts w:ascii="Calibri" w:hAnsi="Calibri" w:cs="Calibri"/>
        </w:rPr>
      </w:pPr>
      <w:r w:rsidRPr="00AF52DC">
        <w:rPr>
          <w:rFonts w:asciiTheme="majorBidi" w:hAnsiTheme="majorBidi" w:cstheme="majorBidi"/>
          <w:b/>
          <w:bCs/>
        </w:rPr>
        <w:t>Figure 3</w:t>
      </w:r>
      <w:r w:rsidRPr="00AF52DC">
        <w:rPr>
          <w:rFonts w:asciiTheme="majorBidi" w:hAnsiTheme="majorBidi" w:cstheme="majorBidi"/>
        </w:rPr>
        <w:t xml:space="preserve"> illustrates the primary research goals in cyber </w:t>
      </w:r>
      <w:r w:rsidRPr="00AF52DC">
        <w:rPr>
          <w:rFonts w:asciiTheme="majorBidi" w:hAnsiTheme="majorBidi" w:cstheme="majorBidi"/>
        </w:rPr>
        <w:t>security and</w:t>
      </w:r>
      <w:r w:rsidRPr="00AF52DC">
        <w:rPr>
          <w:rFonts w:asciiTheme="majorBidi" w:hAnsiTheme="majorBidi" w:cstheme="majorBidi"/>
        </w:rPr>
        <w:t xml:space="preserve"> emphasizes important focus areas based on industry reports and academic studies. 'Threat detection' is still a core research priority, driven by the increasing sophistication of cyber threats and the necessity of AI-driven detection mechanisms to identify and reduce real-time attacks [</w:t>
      </w:r>
      <w:r>
        <w:rPr>
          <w:rFonts w:asciiTheme="majorBidi" w:hAnsiTheme="majorBidi" w:cstheme="majorBidi"/>
        </w:rPr>
        <w:t>13</w:t>
      </w:r>
      <w:r w:rsidRPr="00AF52DC">
        <w:rPr>
          <w:rFonts w:asciiTheme="majorBidi" w:hAnsiTheme="majorBidi" w:cstheme="majorBidi"/>
        </w:rPr>
        <w:t xml:space="preserve">]. 'Scalability' is critical due to expansion of interconnected systems, such as IoT and </w:t>
      </w:r>
      <w:r>
        <w:rPr>
          <w:rFonts w:asciiTheme="majorBidi" w:hAnsiTheme="majorBidi" w:cstheme="majorBidi"/>
        </w:rPr>
        <w:t>cloud networks</w:t>
      </w:r>
      <w:r w:rsidRPr="00AF52DC">
        <w:rPr>
          <w:rFonts w:asciiTheme="majorBidi" w:hAnsiTheme="majorBidi" w:cstheme="majorBidi"/>
        </w:rPr>
        <w:t xml:space="preserve">, which </w:t>
      </w:r>
      <w:r w:rsidRPr="00AF52DC">
        <w:rPr>
          <w:rFonts w:asciiTheme="majorBidi" w:hAnsiTheme="majorBidi" w:cstheme="majorBidi"/>
        </w:rPr>
        <w:t>necessitate</w:t>
      </w:r>
      <w:r w:rsidRPr="00AF52DC">
        <w:rPr>
          <w:rFonts w:asciiTheme="majorBidi" w:hAnsiTheme="majorBidi" w:cstheme="majorBidi"/>
        </w:rPr>
        <w:t xml:space="preserve"> adaptive safety frameworks that can </w:t>
      </w:r>
      <w:r w:rsidRPr="00AF52DC">
        <w:rPr>
          <w:rFonts w:asciiTheme="majorBidi" w:hAnsiTheme="majorBidi" w:cstheme="majorBidi"/>
        </w:rPr>
        <w:t>manage</w:t>
      </w:r>
      <w:r w:rsidRPr="00AF52DC">
        <w:rPr>
          <w:rFonts w:asciiTheme="majorBidi" w:hAnsiTheme="majorBidi" w:cstheme="majorBidi"/>
        </w:rPr>
        <w:t xml:space="preserve"> large environments effectively [</w:t>
      </w:r>
      <w:r>
        <w:rPr>
          <w:rFonts w:asciiTheme="majorBidi" w:hAnsiTheme="majorBidi" w:cstheme="majorBidi"/>
        </w:rPr>
        <w:t>14</w:t>
      </w:r>
      <w:r w:rsidRPr="00AF52DC">
        <w:rPr>
          <w:rFonts w:asciiTheme="majorBidi" w:hAnsiTheme="majorBidi" w:cstheme="majorBidi"/>
        </w:rPr>
        <w:t xml:space="preserve">]. 'Future Networks' research focuses on securing </w:t>
      </w:r>
      <w:r w:rsidRPr="00AF52DC">
        <w:rPr>
          <w:rFonts w:asciiTheme="majorBidi" w:hAnsiTheme="majorBidi" w:cstheme="majorBidi"/>
        </w:rPr>
        <w:t>innovative technologies</w:t>
      </w:r>
      <w:r w:rsidRPr="00AF52DC">
        <w:rPr>
          <w:rFonts w:asciiTheme="majorBidi" w:hAnsiTheme="majorBidi" w:cstheme="majorBidi"/>
        </w:rPr>
        <w:t xml:space="preserve"> such as 6G, Edge Computing and software -defined networks (SDN), as these infrastructures introduce new safety voices that require </w:t>
      </w:r>
      <w:r w:rsidRPr="00AF52DC">
        <w:rPr>
          <w:rFonts w:asciiTheme="majorBidi" w:hAnsiTheme="majorBidi" w:cstheme="majorBidi"/>
        </w:rPr>
        <w:t>initiative-taking</w:t>
      </w:r>
      <w:r w:rsidRPr="00AF52DC">
        <w:rPr>
          <w:rFonts w:asciiTheme="majorBidi" w:hAnsiTheme="majorBidi" w:cstheme="majorBidi"/>
        </w:rPr>
        <w:t xml:space="preserve"> refund </w:t>
      </w:r>
      <w:r w:rsidRPr="00AF52DC">
        <w:rPr>
          <w:rFonts w:asciiTheme="majorBidi" w:hAnsiTheme="majorBidi" w:cstheme="majorBidi"/>
        </w:rPr>
        <w:lastRenderedPageBreak/>
        <w:t>strategies [</w:t>
      </w:r>
      <w:r>
        <w:rPr>
          <w:rFonts w:asciiTheme="majorBidi" w:hAnsiTheme="majorBidi" w:cstheme="majorBidi"/>
        </w:rPr>
        <w:t>15</w:t>
      </w:r>
      <w:r w:rsidRPr="00AF52DC">
        <w:rPr>
          <w:rFonts w:asciiTheme="majorBidi" w:hAnsiTheme="majorBidi" w:cstheme="majorBidi"/>
        </w:rPr>
        <w:t>]. 'Resource efficiency' is becoming increasingly important as cybersecurity solutions must optimize calculation resources, especially in AI-powered security models and Big Data Analytics [</w:t>
      </w:r>
      <w:r>
        <w:rPr>
          <w:rFonts w:asciiTheme="majorBidi" w:hAnsiTheme="majorBidi" w:cstheme="majorBidi"/>
        </w:rPr>
        <w:t>16</w:t>
      </w:r>
      <w:r w:rsidRPr="00AF52DC">
        <w:rPr>
          <w:rFonts w:asciiTheme="majorBidi" w:hAnsiTheme="majorBidi" w:cstheme="majorBidi"/>
        </w:rPr>
        <w:t xml:space="preserve">]. Finally, 'Resilience' is a basic focus to ensure that cyber infrastructures can withstand and get from </w:t>
      </w:r>
      <w:r w:rsidRPr="00AF52DC">
        <w:rPr>
          <w:rFonts w:asciiTheme="majorBidi" w:hAnsiTheme="majorBidi" w:cstheme="majorBidi"/>
        </w:rPr>
        <w:t>cyberattacks and</w:t>
      </w:r>
      <w:r w:rsidRPr="00AF52DC">
        <w:rPr>
          <w:rFonts w:asciiTheme="majorBidi" w:hAnsiTheme="majorBidi" w:cstheme="majorBidi"/>
        </w:rPr>
        <w:t xml:space="preserve"> improve long -term operational safety and the system's robustness [1</w:t>
      </w:r>
      <w:r>
        <w:rPr>
          <w:rFonts w:asciiTheme="majorBidi" w:hAnsiTheme="majorBidi" w:cstheme="majorBidi"/>
        </w:rPr>
        <w:t>7</w:t>
      </w:r>
      <w:r w:rsidRPr="00AF52DC">
        <w:rPr>
          <w:rFonts w:asciiTheme="majorBidi" w:hAnsiTheme="majorBidi" w:cstheme="majorBidi"/>
        </w:rPr>
        <w:t xml:space="preserve">]. These research areas collectively define the evolving landscape of </w:t>
      </w:r>
      <w:r w:rsidRPr="00AF52DC">
        <w:rPr>
          <w:rFonts w:asciiTheme="majorBidi" w:hAnsiTheme="majorBidi" w:cstheme="majorBidi"/>
        </w:rPr>
        <w:t>cybersecurity and</w:t>
      </w:r>
      <w:r w:rsidRPr="00AF52DC">
        <w:rPr>
          <w:rFonts w:asciiTheme="majorBidi" w:hAnsiTheme="majorBidi" w:cstheme="majorBidi"/>
        </w:rPr>
        <w:t xml:space="preserve"> highlight the need for continuous innovation to meet new challenges.</w:t>
      </w:r>
    </w:p>
    <w:p w14:paraId="5EC4079E" w14:textId="729821A6" w:rsidR="00CC3352" w:rsidRPr="0093384D" w:rsidRDefault="00CC3352" w:rsidP="00DF5458">
      <w:pPr>
        <w:jc w:val="both"/>
        <w:rPr>
          <w:rFonts w:ascii="Calibri" w:hAnsi="Calibri" w:cs="Calibri"/>
          <w:b/>
          <w:bCs/>
        </w:rPr>
      </w:pPr>
      <w:r w:rsidRPr="0093384D">
        <w:rPr>
          <w:rFonts w:ascii="Calibri" w:hAnsi="Calibri" w:cs="Calibri"/>
          <w:b/>
          <w:bCs/>
        </w:rPr>
        <w:t>2. Literature Review</w:t>
      </w:r>
    </w:p>
    <w:p w14:paraId="30B1FD21" w14:textId="46BE33C7" w:rsidR="002C36F1" w:rsidRPr="002C36F1" w:rsidRDefault="002C36F1" w:rsidP="002C36F1">
      <w:pPr>
        <w:ind w:left="720"/>
        <w:jc w:val="both"/>
        <w:rPr>
          <w:rFonts w:ascii="Calibri" w:hAnsi="Calibri" w:cs="Calibri"/>
        </w:rPr>
      </w:pPr>
      <w:r w:rsidRPr="002C36F1">
        <w:rPr>
          <w:rFonts w:ascii="Calibri" w:hAnsi="Calibri" w:cs="Calibri"/>
        </w:rPr>
        <w:t xml:space="preserve">The field of cyber security has increasingly been proud of AI-driven techniques for detecting and attenuating developing threats. Early studies, such as [18] (2019), introduced ML-based </w:t>
      </w:r>
      <w:r>
        <w:rPr>
          <w:rFonts w:ascii="Calibri" w:hAnsi="Calibri" w:cs="Calibri"/>
          <w:b/>
          <w:bCs/>
        </w:rPr>
        <w:t>P</w:t>
      </w:r>
      <w:r w:rsidRPr="002C36F1">
        <w:rPr>
          <w:rFonts w:ascii="Calibri" w:hAnsi="Calibri" w:cs="Calibri"/>
          <w:b/>
          <w:bCs/>
        </w:rPr>
        <w:t xml:space="preserve">hysical </w:t>
      </w:r>
      <w:r>
        <w:rPr>
          <w:rFonts w:ascii="Calibri" w:hAnsi="Calibri" w:cs="Calibri"/>
          <w:b/>
          <w:bCs/>
        </w:rPr>
        <w:t>L</w:t>
      </w:r>
      <w:r w:rsidRPr="002C36F1">
        <w:rPr>
          <w:rFonts w:ascii="Calibri" w:hAnsi="Calibri" w:cs="Calibri"/>
          <w:b/>
          <w:bCs/>
        </w:rPr>
        <w:t>ayer Authentication</w:t>
      </w:r>
      <w:r w:rsidRPr="002C36F1">
        <w:rPr>
          <w:rFonts w:ascii="Calibri" w:hAnsi="Calibri" w:cs="Calibri"/>
        </w:rPr>
        <w:t xml:space="preserve"> (PLA) to secure 5G networks.</w:t>
      </w:r>
      <w:r>
        <w:rPr>
          <w:rFonts w:ascii="Calibri" w:hAnsi="Calibri" w:cs="Calibri"/>
        </w:rPr>
        <w:t xml:space="preserve"> </w:t>
      </w:r>
      <w:r w:rsidRPr="002C36F1">
        <w:rPr>
          <w:rFonts w:ascii="Calibri" w:hAnsi="Calibri" w:cs="Calibri"/>
        </w:rPr>
        <w:t xml:space="preserve">While these works successfully implemented supervised learning and deep learning methods to counter spoofing and eavesdropping, they remained </w:t>
      </w:r>
      <w:r w:rsidRPr="002C36F1">
        <w:rPr>
          <w:rFonts w:ascii="Calibri" w:hAnsi="Calibri" w:cs="Calibri"/>
        </w:rPr>
        <w:t>theoretical</w:t>
      </w:r>
      <w:r w:rsidRPr="002C36F1">
        <w:rPr>
          <w:rFonts w:ascii="Calibri" w:hAnsi="Calibri" w:cs="Calibri"/>
        </w:rPr>
        <w:t xml:space="preserve"> and lacked real-world datasets, limiting their immediate applicability. Around the same period, research on </w:t>
      </w:r>
      <w:r w:rsidRPr="002C36F1">
        <w:rPr>
          <w:rFonts w:ascii="Calibri" w:hAnsi="Calibri" w:cs="Calibri"/>
          <w:b/>
          <w:bCs/>
        </w:rPr>
        <w:t>RFID security</w:t>
      </w:r>
      <w:r w:rsidRPr="002C36F1">
        <w:rPr>
          <w:rFonts w:ascii="Calibri" w:hAnsi="Calibri" w:cs="Calibri"/>
        </w:rPr>
        <w:t xml:space="preserve"> [19] leveraged deep learning to enhance spoofing detection within IoT ecosystems. However, these approaches lacked model specificity, making them difficult to generalize beyond RFID environments.</w:t>
      </w:r>
    </w:p>
    <w:p w14:paraId="3748A312" w14:textId="5875F8FE" w:rsidR="002C36F1" w:rsidRPr="002C36F1" w:rsidRDefault="002C36F1" w:rsidP="002C36F1">
      <w:pPr>
        <w:ind w:left="720"/>
        <w:jc w:val="both"/>
        <w:rPr>
          <w:rFonts w:ascii="Calibri" w:hAnsi="Calibri" w:cs="Calibri"/>
        </w:rPr>
      </w:pPr>
      <w:r w:rsidRPr="002C36F1">
        <w:rPr>
          <w:rFonts w:ascii="Calibri" w:hAnsi="Calibri" w:cs="Calibri"/>
        </w:rPr>
        <w:t xml:space="preserve">By 2020, research expanded towards a </w:t>
      </w:r>
      <w:r w:rsidRPr="002C36F1">
        <w:rPr>
          <w:rFonts w:ascii="Calibri" w:hAnsi="Calibri" w:cs="Calibri"/>
          <w:b/>
          <w:bCs/>
        </w:rPr>
        <w:t>broader PLA framework</w:t>
      </w:r>
      <w:r w:rsidRPr="002C36F1">
        <w:rPr>
          <w:rFonts w:ascii="Calibri" w:hAnsi="Calibri" w:cs="Calibri"/>
        </w:rPr>
        <w:t xml:space="preserve">, with [20] offering an analysis of authentication techniques, albeit without integrating ML approaches. A parallel study [21] began emphasizing IoT security, recognizing the scalability challenges in applying PLA methods to rapidly evolving wireless environments. Despite these advancements, </w:t>
      </w:r>
      <w:r w:rsidRPr="002C36F1">
        <w:rPr>
          <w:rFonts w:ascii="Calibri" w:hAnsi="Calibri" w:cs="Calibri"/>
          <w:b/>
          <w:bCs/>
        </w:rPr>
        <w:t>adversarial machine learning</w:t>
      </w:r>
      <w:r w:rsidRPr="002C36F1">
        <w:rPr>
          <w:rFonts w:ascii="Calibri" w:hAnsi="Calibri" w:cs="Calibri"/>
        </w:rPr>
        <w:t xml:space="preserve"> remained underexplored. Notably, [22] pioneered the use of </w:t>
      </w:r>
      <w:r w:rsidRPr="002C36F1">
        <w:rPr>
          <w:rFonts w:ascii="Calibri" w:hAnsi="Calibri" w:cs="Calibri"/>
          <w:b/>
          <w:bCs/>
        </w:rPr>
        <w:t>RF fingerprinting</w:t>
      </w:r>
      <w:r w:rsidRPr="002C36F1">
        <w:rPr>
          <w:rFonts w:ascii="Calibri" w:hAnsi="Calibri" w:cs="Calibri"/>
        </w:rPr>
        <w:t xml:space="preserve"> with deep learning, demonstrating experimental feasibility through data augmentation techniques. However, its narrow focus limited its integration into holistic security architectures.</w:t>
      </w:r>
    </w:p>
    <w:p w14:paraId="78A4B956" w14:textId="07F019B9" w:rsidR="002C36F1" w:rsidRPr="002C36F1" w:rsidRDefault="002C36F1" w:rsidP="002C36F1">
      <w:pPr>
        <w:ind w:left="720"/>
        <w:jc w:val="both"/>
        <w:rPr>
          <w:rFonts w:ascii="Calibri" w:hAnsi="Calibri" w:cs="Calibri"/>
        </w:rPr>
      </w:pPr>
      <w:r w:rsidRPr="002C36F1">
        <w:rPr>
          <w:rFonts w:ascii="Calibri" w:hAnsi="Calibri" w:cs="Calibri"/>
        </w:rPr>
        <w:t xml:space="preserve">The increasing adoption of IoT in </w:t>
      </w:r>
      <w:r w:rsidRPr="002C36F1">
        <w:rPr>
          <w:rFonts w:ascii="Calibri" w:hAnsi="Calibri" w:cs="Calibri"/>
          <w:b/>
          <w:bCs/>
        </w:rPr>
        <w:t>industrial and consumer networks</w:t>
      </w:r>
      <w:r w:rsidRPr="002C36F1">
        <w:rPr>
          <w:rFonts w:ascii="Calibri" w:hAnsi="Calibri" w:cs="Calibri"/>
        </w:rPr>
        <w:t xml:space="preserve"> prompted further advancements. A 2021 study [23] examined ML-based device detection, identifying critical vulnerabilities in spoofing attacks but failing to include empirical validation. Meanwhile, [24] extended RF fingerprinting techniques to </w:t>
      </w:r>
      <w:r w:rsidRPr="002C36F1">
        <w:rPr>
          <w:rFonts w:ascii="Calibri" w:hAnsi="Calibri" w:cs="Calibri"/>
          <w:b/>
          <w:bCs/>
        </w:rPr>
        <w:t>Near Field Communication (NFC)</w:t>
      </w:r>
      <w:r w:rsidRPr="002C36F1">
        <w:rPr>
          <w:rFonts w:ascii="Calibri" w:hAnsi="Calibri" w:cs="Calibri"/>
        </w:rPr>
        <w:t xml:space="preserve"> security, offering experimental insights but lacking a comprehensive IoT perspective. By 2022, research [25] focused on comparing traditional and AI-driven RF fingerprinting approaches, identifying key challenges in scalability and noise resilience. However, its </w:t>
      </w:r>
      <w:r w:rsidRPr="002C36F1">
        <w:rPr>
          <w:rFonts w:ascii="Calibri" w:hAnsi="Calibri" w:cs="Calibri"/>
        </w:rPr>
        <w:t>theoretical</w:t>
      </w:r>
      <w:r w:rsidRPr="002C36F1">
        <w:rPr>
          <w:rFonts w:ascii="Calibri" w:hAnsi="Calibri" w:cs="Calibri"/>
        </w:rPr>
        <w:t xml:space="preserve"> nature limited real-world applicability. Similarly, </w:t>
      </w:r>
      <w:r w:rsidRPr="002C36F1">
        <w:rPr>
          <w:rFonts w:ascii="Calibri" w:hAnsi="Calibri" w:cs="Calibri"/>
          <w:b/>
          <w:bCs/>
        </w:rPr>
        <w:t>secure industrial communication techniques</w:t>
      </w:r>
      <w:r w:rsidRPr="002C36F1">
        <w:rPr>
          <w:rFonts w:ascii="Calibri" w:hAnsi="Calibri" w:cs="Calibri"/>
        </w:rPr>
        <w:t xml:space="preserve"> were explored in [26], yet the absence of ML integration restricted its relevance to broader wireless IoT (WIoT) applications.</w:t>
      </w:r>
    </w:p>
    <w:p w14:paraId="6267033D" w14:textId="6229090D" w:rsidR="002C36F1" w:rsidRPr="002C36F1" w:rsidRDefault="002C36F1" w:rsidP="002C36F1">
      <w:pPr>
        <w:ind w:left="720"/>
        <w:jc w:val="both"/>
        <w:rPr>
          <w:rFonts w:ascii="Calibri" w:hAnsi="Calibri" w:cs="Calibri"/>
        </w:rPr>
      </w:pPr>
      <w:r w:rsidRPr="002C36F1">
        <w:rPr>
          <w:rFonts w:ascii="Calibri" w:hAnsi="Calibri" w:cs="Calibri"/>
        </w:rPr>
        <w:lastRenderedPageBreak/>
        <w:t xml:space="preserve">The most recent work [27] (2023) shifts focus </w:t>
      </w:r>
      <w:r w:rsidRPr="002C36F1">
        <w:rPr>
          <w:rFonts w:ascii="Calibri" w:hAnsi="Calibri" w:cs="Calibri"/>
        </w:rPr>
        <w:t>on</w:t>
      </w:r>
      <w:r w:rsidRPr="002C36F1">
        <w:rPr>
          <w:rFonts w:ascii="Calibri" w:hAnsi="Calibri" w:cs="Calibri"/>
        </w:rPr>
        <w:t xml:space="preserve"> </w:t>
      </w:r>
      <w:r w:rsidRPr="002C36F1">
        <w:rPr>
          <w:rFonts w:ascii="Calibri" w:hAnsi="Calibri" w:cs="Calibri"/>
          <w:b/>
          <w:bCs/>
        </w:rPr>
        <w:t>Physical Layer Security (PLS) mechanisms</w:t>
      </w:r>
      <w:r w:rsidRPr="002C36F1">
        <w:rPr>
          <w:rFonts w:ascii="Calibri" w:hAnsi="Calibri" w:cs="Calibri"/>
        </w:rPr>
        <w:t xml:space="preserve">, addressing eavesdropping and jamming threats within wireless environments. Despite its advancements in theoretical security modeling, the study does not integrate ML-based defenses, highlighting a persistent gap in adversarial robustness. Collectively, these studies illustrate a </w:t>
      </w:r>
      <w:r w:rsidRPr="002C36F1">
        <w:rPr>
          <w:rFonts w:ascii="Calibri" w:hAnsi="Calibri" w:cs="Calibri"/>
          <w:b/>
          <w:bCs/>
        </w:rPr>
        <w:t>gradual evolution from theoretical security models to AI-driven, experimentally validated approaches</w:t>
      </w:r>
      <w:r w:rsidRPr="002C36F1">
        <w:rPr>
          <w:rFonts w:ascii="Calibri" w:hAnsi="Calibri" w:cs="Calibri"/>
        </w:rPr>
        <w:t>, yet challenges in scalability, adversarial resilience, and real-time adaptability remain unresolved.</w:t>
      </w:r>
    </w:p>
    <w:p w14:paraId="77FAA88A" w14:textId="42A6F603" w:rsidR="00CC3352" w:rsidRPr="0093384D" w:rsidRDefault="00CC3352" w:rsidP="00DF5458">
      <w:pPr>
        <w:ind w:left="720"/>
        <w:jc w:val="both"/>
        <w:rPr>
          <w:rFonts w:ascii="Calibri" w:hAnsi="Calibri" w:cs="Calibri"/>
        </w:rPr>
      </w:pPr>
      <w:r w:rsidRPr="0093384D">
        <w:rPr>
          <w:rFonts w:ascii="Calibri" w:hAnsi="Calibri" w:cs="Calibri"/>
          <w:b/>
          <w:bCs/>
        </w:rPr>
        <w:t>Synthesis</w:t>
      </w:r>
      <w:r w:rsidRPr="0093384D">
        <w:rPr>
          <w:rFonts w:ascii="Calibri" w:hAnsi="Calibri" w:cs="Calibri"/>
        </w:rPr>
        <w:t>: These studies spotlight AI’s rise in cybersecurity, from spotting threats to adapting fast, but they flag gaps—like shaky testing against adversarial moves and scaling hiccups. This work ties these threads into a broader plan, chasing solid, workable cybersecurity solutions that stand up to real-world pressures.</w:t>
      </w:r>
    </w:p>
    <w:p w14:paraId="622A1B0E" w14:textId="3D112EBD" w:rsidR="00543E8E" w:rsidRPr="0093384D" w:rsidRDefault="00CD170D" w:rsidP="00DF5458">
      <w:pPr>
        <w:ind w:left="720"/>
        <w:jc w:val="both"/>
        <w:rPr>
          <w:rFonts w:ascii="Calibri" w:hAnsi="Calibri" w:cs="Calibri"/>
        </w:rPr>
      </w:pPr>
      <w:r w:rsidRPr="0093384D">
        <w:rPr>
          <w:rFonts w:ascii="Calibri" w:hAnsi="Calibri" w:cs="Calibri"/>
          <w:noProof/>
        </w:rPr>
        <w:drawing>
          <wp:anchor distT="0" distB="0" distL="114300" distR="114300" simplePos="0" relativeHeight="251663360" behindDoc="0" locked="0" layoutInCell="1" allowOverlap="1" wp14:anchorId="0600A798" wp14:editId="62881EC3">
            <wp:simplePos x="0" y="0"/>
            <wp:positionH relativeFrom="margin">
              <wp:posOffset>575310</wp:posOffset>
            </wp:positionH>
            <wp:positionV relativeFrom="paragraph">
              <wp:posOffset>9525</wp:posOffset>
            </wp:positionV>
            <wp:extent cx="5368290" cy="3129915"/>
            <wp:effectExtent l="0" t="0" r="3810" b="0"/>
            <wp:wrapNone/>
            <wp:docPr id="1025552657" name="Picture 7" descr="A colorful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52657" name="Picture 7" descr="A colorful graph with text&#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709"/>
                    <a:stretch/>
                  </pic:blipFill>
                  <pic:spPr bwMode="auto">
                    <a:xfrm>
                      <a:off x="0" y="0"/>
                      <a:ext cx="5368290" cy="3129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3A1D8F" w14:textId="7CC534E6" w:rsidR="00D22E8A" w:rsidRDefault="00D22E8A" w:rsidP="00DF5458">
      <w:pPr>
        <w:ind w:left="720"/>
        <w:jc w:val="both"/>
        <w:rPr>
          <w:rFonts w:ascii="Calibri" w:hAnsi="Calibri" w:cs="Calibri"/>
        </w:rPr>
      </w:pPr>
    </w:p>
    <w:p w14:paraId="5332F589" w14:textId="21CE9536" w:rsidR="000B419A" w:rsidRDefault="000B419A" w:rsidP="00DF5458">
      <w:pPr>
        <w:ind w:left="720"/>
        <w:jc w:val="both"/>
        <w:rPr>
          <w:rFonts w:ascii="Calibri" w:hAnsi="Calibri" w:cs="Calibri"/>
        </w:rPr>
      </w:pPr>
    </w:p>
    <w:p w14:paraId="0ED0856F" w14:textId="6C58F1B0" w:rsidR="000B419A" w:rsidRDefault="000B419A" w:rsidP="00DF5458">
      <w:pPr>
        <w:ind w:left="720"/>
        <w:jc w:val="both"/>
        <w:rPr>
          <w:rFonts w:ascii="Calibri" w:hAnsi="Calibri" w:cs="Calibri"/>
        </w:rPr>
      </w:pPr>
    </w:p>
    <w:p w14:paraId="21D8CFED" w14:textId="77777777" w:rsidR="000B419A" w:rsidRDefault="000B419A" w:rsidP="00DF5458">
      <w:pPr>
        <w:ind w:left="720"/>
        <w:jc w:val="both"/>
        <w:rPr>
          <w:rFonts w:ascii="Calibri" w:hAnsi="Calibri" w:cs="Calibri"/>
        </w:rPr>
      </w:pPr>
    </w:p>
    <w:p w14:paraId="3C36F489" w14:textId="394FA9A1" w:rsidR="000B419A" w:rsidRDefault="000B419A" w:rsidP="00DF5458">
      <w:pPr>
        <w:ind w:left="720"/>
        <w:jc w:val="both"/>
        <w:rPr>
          <w:rFonts w:ascii="Calibri" w:hAnsi="Calibri" w:cs="Calibri"/>
        </w:rPr>
      </w:pPr>
    </w:p>
    <w:p w14:paraId="4CCA2DE1" w14:textId="583D2715" w:rsidR="000B419A" w:rsidRDefault="000B419A" w:rsidP="00DF5458">
      <w:pPr>
        <w:ind w:left="720"/>
        <w:jc w:val="both"/>
        <w:rPr>
          <w:rFonts w:ascii="Calibri" w:hAnsi="Calibri" w:cs="Calibri"/>
        </w:rPr>
      </w:pPr>
    </w:p>
    <w:p w14:paraId="059860CB" w14:textId="77777777" w:rsidR="000B419A" w:rsidRDefault="000B419A" w:rsidP="00DF5458">
      <w:pPr>
        <w:ind w:left="720"/>
        <w:jc w:val="both"/>
        <w:rPr>
          <w:rFonts w:ascii="Calibri" w:hAnsi="Calibri" w:cs="Calibri"/>
        </w:rPr>
      </w:pPr>
    </w:p>
    <w:p w14:paraId="6675187F" w14:textId="77777777" w:rsidR="000B419A" w:rsidRDefault="000B419A" w:rsidP="00DF5458">
      <w:pPr>
        <w:ind w:left="720"/>
        <w:jc w:val="both"/>
        <w:rPr>
          <w:rFonts w:ascii="Calibri" w:hAnsi="Calibri" w:cs="Calibri"/>
        </w:rPr>
      </w:pPr>
    </w:p>
    <w:p w14:paraId="070A5F1A" w14:textId="77777777" w:rsidR="000B419A" w:rsidRPr="0093384D" w:rsidRDefault="000B419A" w:rsidP="00CD170D">
      <w:pPr>
        <w:jc w:val="both"/>
        <w:rPr>
          <w:rFonts w:ascii="Calibri" w:hAnsi="Calibri" w:cs="Calibri"/>
        </w:rPr>
      </w:pPr>
    </w:p>
    <w:p w14:paraId="6FEE2950" w14:textId="633E9B46" w:rsidR="00D22E8A" w:rsidRPr="0093384D" w:rsidRDefault="00D22E8A" w:rsidP="000B419A">
      <w:pPr>
        <w:jc w:val="both"/>
        <w:rPr>
          <w:rFonts w:ascii="Calibri" w:hAnsi="Calibri" w:cs="Calibri"/>
        </w:rPr>
      </w:pPr>
      <w:r w:rsidRPr="0093384D">
        <w:rPr>
          <w:rFonts w:ascii="Calibri" w:hAnsi="Calibri" w:cs="Calibri"/>
          <w:b/>
          <w:bCs/>
        </w:rPr>
        <w:t xml:space="preserve">                                          Fig</w:t>
      </w:r>
      <w:r w:rsidR="0093384D">
        <w:rPr>
          <w:rFonts w:ascii="Calibri" w:hAnsi="Calibri" w:cs="Calibri"/>
          <w:b/>
          <w:bCs/>
        </w:rPr>
        <w:t xml:space="preserve"> </w:t>
      </w:r>
      <w:r w:rsidR="00505EEA" w:rsidRPr="0093384D">
        <w:rPr>
          <w:rFonts w:ascii="Calibri" w:hAnsi="Calibri" w:cs="Calibri"/>
          <w:b/>
          <w:bCs/>
        </w:rPr>
        <w:t>4</w:t>
      </w:r>
      <w:r w:rsidRPr="0093384D">
        <w:rPr>
          <w:rFonts w:ascii="Calibri" w:hAnsi="Calibri" w:cs="Calibri"/>
        </w:rPr>
        <w:t>.</w:t>
      </w:r>
      <w:r w:rsidR="0093384D">
        <w:rPr>
          <w:rFonts w:ascii="Calibri" w:hAnsi="Calibri" w:cs="Calibri"/>
        </w:rPr>
        <w:t xml:space="preserve"> </w:t>
      </w:r>
      <w:r w:rsidRPr="0093384D">
        <w:rPr>
          <w:rFonts w:ascii="Calibri" w:hAnsi="Calibri" w:cs="Calibri"/>
        </w:rPr>
        <w:t>Cybersecurity-AI Research Trends (2019-2023)</w:t>
      </w:r>
    </w:p>
    <w:p w14:paraId="09DF10DD" w14:textId="6497FFC9" w:rsidR="00CD170D" w:rsidRPr="00CB0BBC" w:rsidRDefault="00CB0BBC" w:rsidP="00CB0BBC">
      <w:pPr>
        <w:jc w:val="both"/>
        <w:rPr>
          <w:rFonts w:asciiTheme="majorBidi" w:hAnsiTheme="majorBidi" w:cstheme="majorBidi"/>
        </w:rPr>
      </w:pPr>
      <w:r w:rsidRPr="00CB0BBC">
        <w:rPr>
          <w:rFonts w:asciiTheme="majorBidi" w:hAnsiTheme="majorBidi" w:cstheme="majorBidi"/>
          <w:b/>
          <w:bCs/>
        </w:rPr>
        <w:t>Figure 4</w:t>
      </w:r>
      <w:r w:rsidRPr="00CB0BBC">
        <w:rPr>
          <w:rFonts w:asciiTheme="majorBidi" w:hAnsiTheme="majorBidi" w:cstheme="majorBidi"/>
        </w:rPr>
        <w:t xml:space="preserve"> illustrates the developing landscape of research priorities in cybersecurity-AI from 2019 to 2024. The data reflects a dynamic shift in focus </w:t>
      </w:r>
      <w:r w:rsidRPr="00CB0BBC">
        <w:rPr>
          <w:rFonts w:asciiTheme="majorBidi" w:hAnsiTheme="majorBidi" w:cstheme="majorBidi"/>
        </w:rPr>
        <w:t>areas and</w:t>
      </w:r>
      <w:r w:rsidRPr="00CB0BBC">
        <w:rPr>
          <w:rFonts w:asciiTheme="majorBidi" w:hAnsiTheme="majorBidi" w:cstheme="majorBidi"/>
        </w:rPr>
        <w:t xml:space="preserve"> captures the field's response to new challenges and technological advances. </w:t>
      </w:r>
      <w:r w:rsidRPr="00CB0BBC">
        <w:rPr>
          <w:rFonts w:asciiTheme="majorBidi" w:hAnsiTheme="majorBidi" w:cstheme="majorBidi"/>
          <w:b/>
          <w:bCs/>
        </w:rPr>
        <w:t>Threat detection</w:t>
      </w:r>
      <w:r w:rsidRPr="00CB0BBC">
        <w:rPr>
          <w:rFonts w:asciiTheme="majorBidi" w:hAnsiTheme="majorBidi" w:cstheme="majorBidi"/>
        </w:rPr>
        <w:t xml:space="preserve"> has traditionally been a cornerstone of cyber security research. However, from 2019 to 2024, relative emphasis has had a gradual decline. This trend suggests </w:t>
      </w:r>
      <w:r w:rsidRPr="00CB0BBC">
        <w:rPr>
          <w:rFonts w:asciiTheme="majorBidi" w:hAnsiTheme="majorBidi" w:cstheme="majorBidi"/>
        </w:rPr>
        <w:t>maturation</w:t>
      </w:r>
      <w:r w:rsidRPr="00CB0BBC">
        <w:rPr>
          <w:rFonts w:asciiTheme="majorBidi" w:hAnsiTheme="majorBidi" w:cstheme="majorBidi"/>
        </w:rPr>
        <w:t xml:space="preserve"> in detection methodologies and a pivot to address more complex threats. </w:t>
      </w:r>
      <w:r w:rsidR="00235D6F" w:rsidRPr="00CB0BBC">
        <w:rPr>
          <w:rFonts w:asciiTheme="majorBidi" w:hAnsiTheme="majorBidi" w:cstheme="majorBidi"/>
        </w:rPr>
        <w:t>A</w:t>
      </w:r>
      <w:r w:rsidRPr="00CB0BBC">
        <w:rPr>
          <w:rFonts w:asciiTheme="majorBidi" w:hAnsiTheme="majorBidi" w:cstheme="majorBidi"/>
        </w:rPr>
        <w:t xml:space="preserve"> bibliometric analysis of Purnama </w:t>
      </w:r>
      <w:r w:rsidR="00235D6F" w:rsidRPr="00CB0BBC">
        <w:rPr>
          <w:rFonts w:asciiTheme="majorBidi" w:hAnsiTheme="majorBidi" w:cstheme="majorBidi"/>
        </w:rPr>
        <w:t>et al.</w:t>
      </w:r>
      <w:r w:rsidR="00235D6F">
        <w:rPr>
          <w:rFonts w:asciiTheme="majorBidi" w:hAnsiTheme="majorBidi" w:cstheme="majorBidi"/>
        </w:rPr>
        <w:t xml:space="preserve"> [28]</w:t>
      </w:r>
      <w:r w:rsidRPr="00CB0BBC">
        <w:rPr>
          <w:rFonts w:asciiTheme="majorBidi" w:hAnsiTheme="majorBidi" w:cstheme="majorBidi"/>
        </w:rPr>
        <w:t xml:space="preserve"> (2023) indicates that while machine learning applications in intrusion detection systems were productive, the wave in conflicting attacks necessitated a broader scope of </w:t>
      </w:r>
      <w:r w:rsidRPr="00CB0BBC">
        <w:rPr>
          <w:rFonts w:asciiTheme="majorBidi" w:hAnsiTheme="majorBidi" w:cstheme="majorBidi"/>
        </w:rPr>
        <w:t>research.</w:t>
      </w:r>
      <w:r w:rsidRPr="00CB0BBC">
        <w:rPr>
          <w:rFonts w:asciiTheme="majorBidi" w:hAnsiTheme="majorBidi" w:cstheme="majorBidi"/>
          <w:b/>
          <w:bCs/>
        </w:rPr>
        <w:t xml:space="preserve"> Scalability</w:t>
      </w:r>
      <w:r w:rsidRPr="00CB0BBC">
        <w:rPr>
          <w:rFonts w:asciiTheme="majorBidi" w:hAnsiTheme="majorBidi" w:cstheme="majorBidi"/>
        </w:rPr>
        <w:t xml:space="preserve"> remained a smooth concern, especially with the spread of Internet of Things (IoT) devices and expansive network architectures. Studies emphasized the need for scalable AI solutions that </w:t>
      </w:r>
      <w:r w:rsidRPr="00CB0BBC">
        <w:rPr>
          <w:rFonts w:asciiTheme="majorBidi" w:hAnsiTheme="majorBidi" w:cstheme="majorBidi"/>
        </w:rPr>
        <w:t>can</w:t>
      </w:r>
      <w:r w:rsidRPr="00CB0BBC">
        <w:rPr>
          <w:rFonts w:asciiTheme="majorBidi" w:hAnsiTheme="majorBidi" w:cstheme="majorBidi"/>
        </w:rPr>
        <w:t xml:space="preserve"> </w:t>
      </w:r>
      <w:r w:rsidRPr="00CB0BBC">
        <w:rPr>
          <w:rFonts w:asciiTheme="majorBidi" w:hAnsiTheme="majorBidi" w:cstheme="majorBidi"/>
        </w:rPr>
        <w:t>manage</w:t>
      </w:r>
      <w:r w:rsidRPr="00CB0BBC">
        <w:rPr>
          <w:rFonts w:asciiTheme="majorBidi" w:hAnsiTheme="majorBidi" w:cstheme="majorBidi"/>
        </w:rPr>
        <w:t xml:space="preserve"> huge datasets without </w:t>
      </w:r>
      <w:r w:rsidRPr="00CB0BBC">
        <w:rPr>
          <w:rFonts w:asciiTheme="majorBidi" w:hAnsiTheme="majorBidi" w:cstheme="majorBidi"/>
        </w:rPr>
        <w:lastRenderedPageBreak/>
        <w:t xml:space="preserve">compromising performance. For example, research emphasizes in the </w:t>
      </w:r>
      <w:r w:rsidRPr="00CB0BBC">
        <w:rPr>
          <w:rFonts w:asciiTheme="majorBidi" w:hAnsiTheme="majorBidi" w:cstheme="majorBidi"/>
        </w:rPr>
        <w:t>ScienceDirect</w:t>
      </w:r>
      <w:r w:rsidRPr="00CB0BBC">
        <w:rPr>
          <w:rFonts w:asciiTheme="majorBidi" w:hAnsiTheme="majorBidi" w:cstheme="majorBidi"/>
        </w:rPr>
        <w:t xml:space="preserve"> challenges of implementing scalable deep learning models in real -time threat detection scenarios. </w:t>
      </w:r>
      <w:r w:rsidRPr="00CB0BBC">
        <w:rPr>
          <w:rFonts w:asciiTheme="majorBidi" w:hAnsiTheme="majorBidi" w:cstheme="majorBidi"/>
          <w:b/>
          <w:bCs/>
        </w:rPr>
        <w:t>Resource efficiency</w:t>
      </w:r>
      <w:r>
        <w:rPr>
          <w:rFonts w:asciiTheme="majorBidi" w:hAnsiTheme="majorBidi" w:cstheme="majorBidi"/>
        </w:rPr>
        <w:t xml:space="preserve"> </w:t>
      </w:r>
      <w:r w:rsidRPr="00CB0BBC">
        <w:rPr>
          <w:rFonts w:asciiTheme="majorBidi" w:hAnsiTheme="majorBidi" w:cstheme="majorBidi"/>
        </w:rPr>
        <w:t xml:space="preserve">gained prominence when society recognized the environmental and economic implications of distributing resource-intensive AI models. The work was aimed at developing light algorithms that maintain </w:t>
      </w:r>
      <w:r w:rsidRPr="00CB0BBC">
        <w:rPr>
          <w:rFonts w:asciiTheme="majorBidi" w:hAnsiTheme="majorBidi" w:cstheme="majorBidi"/>
        </w:rPr>
        <w:t>efficiency</w:t>
      </w:r>
      <w:r w:rsidRPr="00CB0BBC">
        <w:rPr>
          <w:rFonts w:asciiTheme="majorBidi" w:hAnsiTheme="majorBidi" w:cstheme="majorBidi"/>
        </w:rPr>
        <w:t xml:space="preserve"> while reducing calculation overhead. The emphasis on green data processing and sustainable AI practice became more pronounced in recent years.</w:t>
      </w:r>
    </w:p>
    <w:p w14:paraId="283E36B3" w14:textId="05C3799D" w:rsidR="00CD170D" w:rsidRPr="00CB0BBC" w:rsidRDefault="00CB0BBC" w:rsidP="00CB0BBC">
      <w:pPr>
        <w:jc w:val="both"/>
        <w:rPr>
          <w:rFonts w:asciiTheme="majorBidi" w:hAnsiTheme="majorBidi" w:cstheme="majorBidi"/>
        </w:rPr>
      </w:pPr>
      <w:r w:rsidRPr="00CB0BBC">
        <w:rPr>
          <w:rFonts w:asciiTheme="majorBidi" w:hAnsiTheme="majorBidi" w:cstheme="majorBidi"/>
          <w:b/>
          <w:bCs/>
        </w:rPr>
        <w:t>Adversarial challenges</w:t>
      </w:r>
      <w:r w:rsidRPr="00CB0BBC">
        <w:rPr>
          <w:rFonts w:asciiTheme="majorBidi" w:hAnsiTheme="majorBidi" w:cstheme="majorBidi"/>
        </w:rPr>
        <w:t xml:space="preserve"> experienced a significant increase in research focus. The emergence of attack machine learning attacks, which manipulates AI models to produce erroneous outputs, constituted significant threats. This escalation is shown in a significant uptick in publications that deal with conflicting resilience, which reflects the urgency of society in consolidating AI systems against such vulnerabilities</w:t>
      </w:r>
      <w:r w:rsidR="00235D6F">
        <w:rPr>
          <w:rFonts w:asciiTheme="majorBidi" w:hAnsiTheme="majorBidi" w:cstheme="majorBidi"/>
        </w:rPr>
        <w:t xml:space="preserve"> [29].</w:t>
      </w:r>
      <w:r w:rsidRPr="00CB0BBC">
        <w:rPr>
          <w:rFonts w:asciiTheme="majorBidi" w:hAnsiTheme="majorBidi" w:cstheme="majorBidi"/>
        </w:rPr>
        <w:t xml:space="preserve"> Data from ThePharma.net indicates a wave in Adversarial Machine Learning Publications, from 76 in 2019 to 902 in 2023. </w:t>
      </w:r>
      <w:r w:rsidRPr="00CB0BBC">
        <w:rPr>
          <w:rFonts w:asciiTheme="majorBidi" w:hAnsiTheme="majorBidi" w:cstheme="majorBidi"/>
        </w:rPr>
        <w:t>The Pharma.net</w:t>
      </w:r>
      <w:r w:rsidRPr="00CB0BBC">
        <w:rPr>
          <w:rFonts w:asciiTheme="majorBidi" w:hAnsiTheme="majorBidi" w:cstheme="majorBidi"/>
        </w:rPr>
        <w:t xml:space="preserve"> </w:t>
      </w:r>
      <w:r w:rsidRPr="00CB0BBC">
        <w:rPr>
          <w:rFonts w:asciiTheme="majorBidi" w:hAnsiTheme="majorBidi" w:cstheme="majorBidi"/>
          <w:b/>
          <w:bCs/>
        </w:rPr>
        <w:t>Future preparation</w:t>
      </w:r>
      <w:r w:rsidRPr="00CB0BBC">
        <w:rPr>
          <w:rFonts w:asciiTheme="majorBidi" w:hAnsiTheme="majorBidi" w:cstheme="majorBidi"/>
        </w:rPr>
        <w:t xml:space="preserve"> encapsules research aimed at predicting and mitigating upcoming cyber security challenges. This includes securing </w:t>
      </w:r>
      <w:r w:rsidRPr="00CB0BBC">
        <w:rPr>
          <w:rFonts w:asciiTheme="majorBidi" w:hAnsiTheme="majorBidi" w:cstheme="majorBidi"/>
        </w:rPr>
        <w:t>modern technologies</w:t>
      </w:r>
      <w:r w:rsidRPr="00CB0BBC">
        <w:rPr>
          <w:rFonts w:asciiTheme="majorBidi" w:hAnsiTheme="majorBidi" w:cstheme="majorBidi"/>
        </w:rPr>
        <w:t xml:space="preserve"> such as quantum calculation, 6G networks and integration of AI into critical infrastructure. The regular attention to this area emphasizes </w:t>
      </w:r>
      <w:r w:rsidRPr="00CB0BBC">
        <w:rPr>
          <w:rFonts w:asciiTheme="majorBidi" w:hAnsiTheme="majorBidi" w:cstheme="majorBidi"/>
        </w:rPr>
        <w:t>an initiative-taking</w:t>
      </w:r>
      <w:r w:rsidRPr="00CB0BBC">
        <w:rPr>
          <w:rFonts w:asciiTheme="majorBidi" w:hAnsiTheme="majorBidi" w:cstheme="majorBidi"/>
        </w:rPr>
        <w:t xml:space="preserve"> attitude to prevent potential threats and secure robust security frameworks for future technological </w:t>
      </w:r>
      <w:r w:rsidR="000E6630" w:rsidRPr="00CB0BBC">
        <w:rPr>
          <w:rFonts w:asciiTheme="majorBidi" w:hAnsiTheme="majorBidi" w:cstheme="majorBidi"/>
        </w:rPr>
        <w:t>landscapes</w:t>
      </w:r>
      <w:r w:rsidR="000E6630">
        <w:rPr>
          <w:rFonts w:asciiTheme="majorBidi" w:hAnsiTheme="majorBidi" w:cstheme="majorBidi"/>
        </w:rPr>
        <w:t xml:space="preserve"> [</w:t>
      </w:r>
      <w:r w:rsidR="00235D6F">
        <w:rPr>
          <w:rFonts w:asciiTheme="majorBidi" w:hAnsiTheme="majorBidi" w:cstheme="majorBidi"/>
        </w:rPr>
        <w:t>30]</w:t>
      </w:r>
      <w:r w:rsidRPr="00CB0BBC">
        <w:rPr>
          <w:rFonts w:asciiTheme="majorBidi" w:hAnsiTheme="majorBidi" w:cstheme="majorBidi"/>
        </w:rPr>
        <w:t>.</w:t>
      </w:r>
    </w:p>
    <w:p w14:paraId="0A18A41D" w14:textId="77777777" w:rsidR="00CD170D" w:rsidRPr="0093384D" w:rsidRDefault="00CD170D" w:rsidP="00DF5458">
      <w:pPr>
        <w:jc w:val="both"/>
        <w:rPr>
          <w:rFonts w:ascii="Calibri" w:hAnsi="Calibri" w:cs="Calibri"/>
        </w:rPr>
      </w:pPr>
    </w:p>
    <w:p w14:paraId="57E22B03" w14:textId="590A33A8" w:rsidR="00CC3352" w:rsidRPr="00CB0BBC" w:rsidRDefault="00CC3352" w:rsidP="00F76462">
      <w:pPr>
        <w:jc w:val="both"/>
        <w:rPr>
          <w:rFonts w:asciiTheme="majorBidi" w:hAnsiTheme="majorBidi" w:cstheme="majorBidi"/>
          <w:b/>
          <w:bCs/>
        </w:rPr>
      </w:pPr>
      <w:r w:rsidRPr="00CB0BBC">
        <w:rPr>
          <w:rFonts w:asciiTheme="majorBidi" w:hAnsiTheme="majorBidi" w:cstheme="majorBidi"/>
          <w:b/>
          <w:bCs/>
        </w:rPr>
        <w:t>3. Research Questions and Hypotheses</w:t>
      </w:r>
    </w:p>
    <w:p w14:paraId="7523C1EA" w14:textId="77777777" w:rsidR="00F76462" w:rsidRPr="00CB0BBC" w:rsidRDefault="00F76462" w:rsidP="00F76462">
      <w:pPr>
        <w:jc w:val="both"/>
        <w:rPr>
          <w:rFonts w:asciiTheme="majorBidi" w:hAnsiTheme="majorBidi" w:cstheme="majorBidi"/>
        </w:rPr>
      </w:pPr>
      <w:r w:rsidRPr="00CB0BBC">
        <w:rPr>
          <w:rFonts w:asciiTheme="majorBidi" w:hAnsiTheme="majorBidi" w:cstheme="majorBidi"/>
        </w:rPr>
        <w:t>This study addresses the following core research questions (RQs):</w:t>
      </w:r>
    </w:p>
    <w:p w14:paraId="1A98EFFA" w14:textId="48F13DB7" w:rsidR="00CC3352" w:rsidRPr="00CB0BBC" w:rsidRDefault="007919D6" w:rsidP="007919D6">
      <w:pPr>
        <w:ind w:left="360"/>
        <w:jc w:val="both"/>
        <w:rPr>
          <w:rFonts w:asciiTheme="majorBidi" w:hAnsiTheme="majorBidi" w:cstheme="majorBidi"/>
          <w:i/>
          <w:iCs/>
        </w:rPr>
      </w:pPr>
      <w:r w:rsidRPr="00CB0BBC">
        <w:rPr>
          <w:rFonts w:asciiTheme="majorBidi" w:hAnsiTheme="majorBidi" w:cstheme="majorBidi"/>
          <w:i/>
          <w:iCs/>
        </w:rPr>
        <w:t xml:space="preserve">Q1: </w:t>
      </w:r>
      <w:r w:rsidR="00CC3352" w:rsidRPr="00CB0BBC">
        <w:rPr>
          <w:rFonts w:asciiTheme="majorBidi" w:hAnsiTheme="majorBidi" w:cstheme="majorBidi"/>
          <w:i/>
          <w:iCs/>
        </w:rPr>
        <w:t>How can AI amp up cybersecurity across all sorts of systems, blending into safety goals without snags or slowdowns?</w:t>
      </w:r>
    </w:p>
    <w:p w14:paraId="783B1425" w14:textId="5BEC358B" w:rsidR="00CC3352" w:rsidRPr="00CB0BBC" w:rsidRDefault="007919D6" w:rsidP="007919D6">
      <w:pPr>
        <w:ind w:left="360"/>
        <w:jc w:val="both"/>
        <w:rPr>
          <w:rFonts w:asciiTheme="majorBidi" w:hAnsiTheme="majorBidi" w:cstheme="majorBidi"/>
          <w:i/>
          <w:iCs/>
        </w:rPr>
      </w:pPr>
      <w:r w:rsidRPr="00CB0BBC">
        <w:rPr>
          <w:rFonts w:asciiTheme="majorBidi" w:hAnsiTheme="majorBidi" w:cstheme="majorBidi"/>
          <w:i/>
          <w:iCs/>
        </w:rPr>
        <w:t xml:space="preserve">Q2: </w:t>
      </w:r>
      <w:r w:rsidR="00CC3352" w:rsidRPr="00CB0BBC">
        <w:rPr>
          <w:rFonts w:asciiTheme="majorBidi" w:hAnsiTheme="majorBidi" w:cstheme="majorBidi"/>
          <w:i/>
          <w:iCs/>
        </w:rPr>
        <w:t>What trips up AI when facing cybersecurity risks, and how can straightforward fixes make it sharper and more trustworthy?</w:t>
      </w:r>
    </w:p>
    <w:p w14:paraId="0D80D6D7" w14:textId="050451CA" w:rsidR="00CC3352" w:rsidRPr="00CB0BBC" w:rsidRDefault="007919D6" w:rsidP="007919D6">
      <w:pPr>
        <w:ind w:left="360"/>
        <w:jc w:val="both"/>
        <w:rPr>
          <w:rFonts w:asciiTheme="majorBidi" w:hAnsiTheme="majorBidi" w:cstheme="majorBidi"/>
          <w:i/>
          <w:iCs/>
        </w:rPr>
      </w:pPr>
      <w:r w:rsidRPr="00CB0BBC">
        <w:rPr>
          <w:rFonts w:asciiTheme="majorBidi" w:hAnsiTheme="majorBidi" w:cstheme="majorBidi"/>
          <w:i/>
          <w:iCs/>
        </w:rPr>
        <w:t xml:space="preserve">Q3: </w:t>
      </w:r>
      <w:r w:rsidR="00CC3352" w:rsidRPr="00CB0BBC">
        <w:rPr>
          <w:rFonts w:asciiTheme="majorBidi" w:hAnsiTheme="majorBidi" w:cstheme="majorBidi"/>
          <w:i/>
          <w:iCs/>
        </w:rPr>
        <w:t xml:space="preserve">How can AI hold strong on low-power setups, </w:t>
      </w:r>
      <w:r w:rsidR="008F29F2" w:rsidRPr="00CB0BBC">
        <w:rPr>
          <w:rFonts w:asciiTheme="majorBidi" w:hAnsiTheme="majorBidi" w:cstheme="majorBidi"/>
          <w:i/>
          <w:iCs/>
        </w:rPr>
        <w:t>synchronizing</w:t>
      </w:r>
      <w:r w:rsidR="00CC3352" w:rsidRPr="00CB0BBC">
        <w:rPr>
          <w:rFonts w:asciiTheme="majorBidi" w:hAnsiTheme="majorBidi" w:cstheme="majorBidi"/>
          <w:i/>
          <w:iCs/>
        </w:rPr>
        <w:t xml:space="preserve"> with goals for smooth, unclogged cybersecurity operations?</w:t>
      </w:r>
    </w:p>
    <w:p w14:paraId="22BEB246" w14:textId="098BA6E2" w:rsidR="00CC3352" w:rsidRPr="00CB0BBC" w:rsidRDefault="007919D6" w:rsidP="007919D6">
      <w:pPr>
        <w:ind w:left="360"/>
        <w:jc w:val="both"/>
        <w:rPr>
          <w:rFonts w:asciiTheme="majorBidi" w:hAnsiTheme="majorBidi" w:cstheme="majorBidi"/>
          <w:i/>
          <w:iCs/>
        </w:rPr>
      </w:pPr>
      <w:r w:rsidRPr="00CB0BBC">
        <w:rPr>
          <w:rFonts w:asciiTheme="majorBidi" w:hAnsiTheme="majorBidi" w:cstheme="majorBidi"/>
          <w:i/>
          <w:iCs/>
        </w:rPr>
        <w:t xml:space="preserve">Q4: </w:t>
      </w:r>
      <w:r w:rsidR="00CC3352" w:rsidRPr="00CB0BBC">
        <w:rPr>
          <w:rFonts w:asciiTheme="majorBidi" w:hAnsiTheme="majorBidi" w:cstheme="majorBidi"/>
          <w:i/>
          <w:iCs/>
        </w:rPr>
        <w:t>How well can AI fend off cybersecurity curveballs—like sneak attacks—keeping crucial systems locked down and steady?</w:t>
      </w:r>
    </w:p>
    <w:p w14:paraId="046129C7" w14:textId="77777777" w:rsidR="00CB0BBC" w:rsidRDefault="00F76462" w:rsidP="00CB0BBC">
      <w:pPr>
        <w:jc w:val="both"/>
        <w:rPr>
          <w:rFonts w:asciiTheme="majorBidi" w:hAnsiTheme="majorBidi" w:cstheme="majorBidi"/>
        </w:rPr>
      </w:pPr>
      <w:r w:rsidRPr="00CB0BBC">
        <w:rPr>
          <w:rFonts w:asciiTheme="majorBidi" w:hAnsiTheme="majorBidi" w:cstheme="majorBidi"/>
        </w:rPr>
        <w:t xml:space="preserve">To guide empirical validation, the following hypotheses are proposed. First, </w:t>
      </w:r>
      <w:r w:rsidR="00CC3352" w:rsidRPr="00CB0BBC">
        <w:rPr>
          <w:rFonts w:asciiTheme="majorBidi" w:hAnsiTheme="majorBidi" w:cstheme="majorBidi"/>
        </w:rPr>
        <w:t>AI tools will nail threat detection and response, boosting cybersecurity with setups that glide along without dragging performance.</w:t>
      </w:r>
      <w:r w:rsidRPr="00CB0BBC">
        <w:rPr>
          <w:rFonts w:asciiTheme="majorBidi" w:hAnsiTheme="majorBidi" w:cstheme="majorBidi"/>
        </w:rPr>
        <w:t xml:space="preserve"> Second, l</w:t>
      </w:r>
      <w:r w:rsidR="00CC3352" w:rsidRPr="00CB0BBC">
        <w:rPr>
          <w:rFonts w:asciiTheme="majorBidi" w:hAnsiTheme="majorBidi" w:cstheme="majorBidi"/>
        </w:rPr>
        <w:t>ean AI designs will slash system demands by a hefty slice—say, a third—fitting goals for cybersecurity that runs clean and light.</w:t>
      </w:r>
      <w:r w:rsidRPr="00CB0BBC">
        <w:rPr>
          <w:rFonts w:asciiTheme="majorBidi" w:hAnsiTheme="majorBidi" w:cstheme="majorBidi"/>
        </w:rPr>
        <w:t xml:space="preserve"> Third, h</w:t>
      </w:r>
      <w:r w:rsidR="00CC3352" w:rsidRPr="00CB0BBC">
        <w:rPr>
          <w:rFonts w:asciiTheme="majorBidi" w:hAnsiTheme="majorBidi" w:cstheme="majorBidi"/>
        </w:rPr>
        <w:t>ardening AI against trickery will lift its staying power by a solid chunk—like a quarter more—ensuring cybersecurity that sticks around and holds firm.</w:t>
      </w:r>
    </w:p>
    <w:p w14:paraId="50EF71BC" w14:textId="77777777" w:rsidR="00A57A8B" w:rsidRDefault="00A57A8B" w:rsidP="00CB0BBC">
      <w:pPr>
        <w:jc w:val="both"/>
        <w:rPr>
          <w:rFonts w:asciiTheme="majorBidi" w:hAnsiTheme="majorBidi" w:cstheme="majorBidi"/>
        </w:rPr>
      </w:pPr>
    </w:p>
    <w:p w14:paraId="48F6F7F1" w14:textId="0D6F5D76" w:rsidR="0017212C" w:rsidRPr="00CB0BBC" w:rsidRDefault="00CC3352" w:rsidP="00CB0BBC">
      <w:pPr>
        <w:jc w:val="both"/>
        <w:rPr>
          <w:rFonts w:asciiTheme="majorBidi" w:hAnsiTheme="majorBidi" w:cstheme="majorBidi"/>
        </w:rPr>
      </w:pPr>
      <w:r w:rsidRPr="00CB0BBC">
        <w:rPr>
          <w:rFonts w:asciiTheme="majorBidi" w:hAnsiTheme="majorBidi" w:cstheme="majorBidi"/>
          <w:b/>
          <w:bCs/>
        </w:rPr>
        <w:lastRenderedPageBreak/>
        <w:t>4</w:t>
      </w:r>
      <w:r w:rsidR="0017212C" w:rsidRPr="00CB0BBC">
        <w:rPr>
          <w:rFonts w:asciiTheme="majorBidi" w:hAnsiTheme="majorBidi" w:cstheme="majorBidi"/>
          <w:b/>
          <w:bCs/>
        </w:rPr>
        <w:t>. Methodology</w:t>
      </w:r>
    </w:p>
    <w:p w14:paraId="1753483B" w14:textId="77777777" w:rsidR="00CC3352" w:rsidRPr="00CB0BBC" w:rsidRDefault="00CC3352" w:rsidP="00DF5458">
      <w:pPr>
        <w:jc w:val="both"/>
        <w:rPr>
          <w:rFonts w:asciiTheme="majorBidi" w:hAnsiTheme="majorBidi" w:cstheme="majorBidi"/>
        </w:rPr>
      </w:pPr>
      <w:r w:rsidRPr="00CB0BBC">
        <w:rPr>
          <w:rFonts w:asciiTheme="majorBidi" w:hAnsiTheme="majorBidi" w:cstheme="majorBidi"/>
        </w:rPr>
        <w:t>This lays out a broad, detailed plan to study AI for cybersecurity, tackling its challenges with a fresh angle.</w:t>
      </w:r>
    </w:p>
    <w:p w14:paraId="7106C4BD" w14:textId="0554C192" w:rsidR="00CC3352" w:rsidRPr="00CB0BBC" w:rsidRDefault="00CC3352" w:rsidP="00DF5458">
      <w:pPr>
        <w:numPr>
          <w:ilvl w:val="0"/>
          <w:numId w:val="22"/>
        </w:numPr>
        <w:jc w:val="both"/>
        <w:rPr>
          <w:rFonts w:asciiTheme="majorBidi" w:hAnsiTheme="majorBidi" w:cstheme="majorBidi"/>
        </w:rPr>
      </w:pPr>
      <w:r w:rsidRPr="00CB0BBC">
        <w:rPr>
          <w:rFonts w:asciiTheme="majorBidi" w:hAnsiTheme="majorBidi" w:cstheme="majorBidi"/>
          <w:b/>
          <w:bCs/>
        </w:rPr>
        <w:t>Review Work</w:t>
      </w:r>
      <w:r w:rsidRPr="00CB0BBC">
        <w:rPr>
          <w:rFonts w:asciiTheme="majorBidi" w:hAnsiTheme="majorBidi" w:cstheme="majorBidi"/>
        </w:rPr>
        <w:t xml:space="preserve">: Comb through studies from tech journals and databases (2018-2025), zeroing in on cybersecurity ideas that blend sharp results with low drag—think quick AI wins and light setups that nudge national safety and tech forward. This means parsing trends, weighing what works, and cherry-picking approaches that dodge heavy lifting for </w:t>
      </w:r>
      <w:r w:rsidR="008F29F2" w:rsidRPr="00CB0BBC">
        <w:rPr>
          <w:rFonts w:asciiTheme="majorBidi" w:hAnsiTheme="majorBidi" w:cstheme="majorBidi"/>
        </w:rPr>
        <w:t>a solid foundation</w:t>
      </w:r>
      <w:r w:rsidRPr="00CB0BBC">
        <w:rPr>
          <w:rFonts w:asciiTheme="majorBidi" w:hAnsiTheme="majorBidi" w:cstheme="majorBidi"/>
        </w:rPr>
        <w:t>.</w:t>
      </w:r>
    </w:p>
    <w:p w14:paraId="2BB6878A" w14:textId="7885E5D6" w:rsidR="00CC3352" w:rsidRPr="00CB0BBC" w:rsidRDefault="00CC3352" w:rsidP="00DF5458">
      <w:pPr>
        <w:numPr>
          <w:ilvl w:val="0"/>
          <w:numId w:val="22"/>
        </w:numPr>
        <w:jc w:val="both"/>
        <w:rPr>
          <w:rFonts w:asciiTheme="majorBidi" w:hAnsiTheme="majorBidi" w:cstheme="majorBidi"/>
        </w:rPr>
      </w:pPr>
      <w:r w:rsidRPr="00CB0BBC">
        <w:rPr>
          <w:rFonts w:asciiTheme="majorBidi" w:hAnsiTheme="majorBidi" w:cstheme="majorBidi"/>
          <w:b/>
          <w:bCs/>
        </w:rPr>
        <w:t>Tool Building</w:t>
      </w:r>
      <w:r w:rsidRPr="00CB0BBC">
        <w:rPr>
          <w:rFonts w:asciiTheme="majorBidi" w:hAnsiTheme="majorBidi" w:cstheme="majorBidi"/>
        </w:rPr>
        <w:t xml:space="preserve">: Craft AI cybersecurity tools with widely used platforms, shaping them for low-power environments so they </w:t>
      </w:r>
      <w:r w:rsidR="008F29F2" w:rsidRPr="00CB0BBC">
        <w:rPr>
          <w:rFonts w:asciiTheme="majorBidi" w:hAnsiTheme="majorBidi" w:cstheme="majorBidi"/>
        </w:rPr>
        <w:t>do not</w:t>
      </w:r>
      <w:r w:rsidRPr="00CB0BBC">
        <w:rPr>
          <w:rFonts w:asciiTheme="majorBidi" w:hAnsiTheme="majorBidi" w:cstheme="majorBidi"/>
        </w:rPr>
        <w:t xml:space="preserve"> hog juice or need top-tier gear. This covers sketching designs, fine-tuning them for tight spots, and keeping them nimble to tackle threats while fitting national tech pushes.</w:t>
      </w:r>
    </w:p>
    <w:p w14:paraId="147A7CCC" w14:textId="2C336D6A" w:rsidR="00CC3352" w:rsidRPr="00CB0BBC" w:rsidRDefault="00CC3352" w:rsidP="00DF5458">
      <w:pPr>
        <w:numPr>
          <w:ilvl w:val="0"/>
          <w:numId w:val="22"/>
        </w:numPr>
        <w:jc w:val="both"/>
        <w:rPr>
          <w:rFonts w:asciiTheme="majorBidi" w:hAnsiTheme="majorBidi" w:cstheme="majorBidi"/>
        </w:rPr>
      </w:pPr>
      <w:r w:rsidRPr="00CB0BBC">
        <w:rPr>
          <w:rFonts w:asciiTheme="majorBidi" w:hAnsiTheme="majorBidi" w:cstheme="majorBidi"/>
          <w:b/>
          <w:bCs/>
        </w:rPr>
        <w:t>Testing</w:t>
      </w:r>
      <w:r w:rsidRPr="00CB0BBC">
        <w:rPr>
          <w:rFonts w:asciiTheme="majorBidi" w:hAnsiTheme="majorBidi" w:cstheme="majorBidi"/>
        </w:rPr>
        <w:t xml:space="preserve">: Run AI tools against cybersecurity risks—like jams or </w:t>
      </w:r>
      <w:r w:rsidR="008F29F2" w:rsidRPr="00CB0BBC">
        <w:rPr>
          <w:rFonts w:asciiTheme="majorBidi" w:hAnsiTheme="majorBidi" w:cstheme="majorBidi"/>
        </w:rPr>
        <w:t>leak</w:t>
      </w:r>
      <w:r w:rsidRPr="00CB0BBC">
        <w:rPr>
          <w:rFonts w:asciiTheme="majorBidi" w:hAnsiTheme="majorBidi" w:cstheme="majorBidi"/>
        </w:rPr>
        <w:t xml:space="preserve"> controlled setups that mirror real chaos, tapping nearby processing for swift, light outcomes that shore up system toughness without extra weight. This involves looping tests, tweaking on the fly, and nailing down what keeps networks humming.</w:t>
      </w:r>
    </w:p>
    <w:p w14:paraId="3A125269" w14:textId="0BF26B52" w:rsidR="00CC3352" w:rsidRPr="00CB0BBC" w:rsidRDefault="00CC3352" w:rsidP="00DF5458">
      <w:pPr>
        <w:numPr>
          <w:ilvl w:val="0"/>
          <w:numId w:val="22"/>
        </w:numPr>
        <w:jc w:val="both"/>
        <w:rPr>
          <w:rFonts w:asciiTheme="majorBidi" w:hAnsiTheme="majorBidi" w:cstheme="majorBidi"/>
        </w:rPr>
      </w:pPr>
      <w:r w:rsidRPr="00CB0BBC">
        <w:rPr>
          <w:rFonts w:asciiTheme="majorBidi" w:hAnsiTheme="majorBidi" w:cstheme="majorBidi"/>
          <w:b/>
          <w:bCs/>
        </w:rPr>
        <w:t>New Angle - Mixed AI-Human Work</w:t>
      </w:r>
      <w:r w:rsidRPr="00CB0BBC">
        <w:rPr>
          <w:rFonts w:asciiTheme="majorBidi" w:hAnsiTheme="majorBidi" w:cstheme="majorBidi"/>
        </w:rPr>
        <w:t>: Pair AI’s quick cybersecurity scans with human savvy for big calls—like in high-stakes zones—merging fast threat flags with careful checks to lock in precision. This balances AI’s speed with human gut, keeping defenses steady and sharp without over-relying on tech alone.</w:t>
      </w:r>
    </w:p>
    <w:p w14:paraId="279B0231" w14:textId="73CFE62D" w:rsidR="00E33BD6" w:rsidRPr="00235D6F" w:rsidRDefault="00235D6F" w:rsidP="00235D6F">
      <w:pPr>
        <w:numPr>
          <w:ilvl w:val="0"/>
          <w:numId w:val="22"/>
        </w:numPr>
        <w:jc w:val="both"/>
        <w:rPr>
          <w:rFonts w:asciiTheme="majorBidi" w:hAnsiTheme="majorBidi" w:cstheme="majorBidi"/>
        </w:rPr>
      </w:pPr>
      <w:r w:rsidRPr="0093384D">
        <w:rPr>
          <w:rFonts w:ascii="Calibri" w:hAnsi="Calibri" w:cs="Calibri"/>
          <w:noProof/>
        </w:rPr>
        <w:drawing>
          <wp:anchor distT="0" distB="0" distL="114300" distR="114300" simplePos="0" relativeHeight="251664384" behindDoc="0" locked="0" layoutInCell="1" allowOverlap="1" wp14:anchorId="3737F694" wp14:editId="65353059">
            <wp:simplePos x="0" y="0"/>
            <wp:positionH relativeFrom="margin">
              <wp:posOffset>60960</wp:posOffset>
            </wp:positionH>
            <wp:positionV relativeFrom="paragraph">
              <wp:posOffset>840105</wp:posOffset>
            </wp:positionV>
            <wp:extent cx="5943600" cy="2522220"/>
            <wp:effectExtent l="0" t="0" r="0" b="0"/>
            <wp:wrapTopAndBottom/>
            <wp:docPr id="45333724" name="Picture 9"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3724" name="Picture 9" descr="A diagram of a workflow&#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12743"/>
                    <a:stretch/>
                  </pic:blipFill>
                  <pic:spPr bwMode="auto">
                    <a:xfrm>
                      <a:off x="0" y="0"/>
                      <a:ext cx="5943600" cy="25222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C3352" w:rsidRPr="00CB0BBC">
        <w:rPr>
          <w:rFonts w:asciiTheme="majorBidi" w:hAnsiTheme="majorBidi" w:cstheme="majorBidi"/>
          <w:b/>
          <w:bCs/>
        </w:rPr>
        <w:t>Checking Results</w:t>
      </w:r>
      <w:r w:rsidR="00CC3352" w:rsidRPr="00CB0BBC">
        <w:rPr>
          <w:rFonts w:asciiTheme="majorBidi" w:hAnsiTheme="majorBidi" w:cstheme="majorBidi"/>
        </w:rPr>
        <w:t>: Pit AI tools against old cybersecurity tricks, eyeing stats like hit rates or low pull to carve out benchmarks that work in the wild. This means side-by-side runs, number-crunching, and setting marks that keep national cybersecurity research tight and doable.</w:t>
      </w:r>
    </w:p>
    <w:p w14:paraId="5DB417C0" w14:textId="0CEB0BB9" w:rsidR="00A57A8B" w:rsidRPr="00A57A8B" w:rsidRDefault="00505EEA" w:rsidP="00A57A8B">
      <w:pPr>
        <w:jc w:val="center"/>
        <w:rPr>
          <w:rFonts w:ascii="Calibri" w:hAnsi="Calibri" w:cs="Calibri"/>
        </w:rPr>
      </w:pPr>
      <w:r w:rsidRPr="0093384D">
        <w:rPr>
          <w:rFonts w:ascii="Calibri" w:hAnsi="Calibri" w:cs="Calibri"/>
          <w:b/>
          <w:bCs/>
        </w:rPr>
        <w:t>Fig</w:t>
      </w:r>
      <w:r w:rsidR="0093384D">
        <w:rPr>
          <w:rFonts w:ascii="Calibri" w:hAnsi="Calibri" w:cs="Calibri"/>
          <w:b/>
          <w:bCs/>
        </w:rPr>
        <w:t xml:space="preserve"> 5</w:t>
      </w:r>
      <w:r w:rsidRPr="0093384D">
        <w:rPr>
          <w:rFonts w:ascii="Calibri" w:hAnsi="Calibri" w:cs="Calibri"/>
        </w:rPr>
        <w:t>.</w:t>
      </w:r>
      <w:r w:rsidRPr="0093384D">
        <w:rPr>
          <w:rFonts w:ascii="Calibri" w:eastAsia="Times New Roman" w:hAnsi="Calibri" w:cs="Calibri"/>
          <w:kern w:val="0"/>
          <w14:ligatures w14:val="none"/>
        </w:rPr>
        <w:t xml:space="preserve"> </w:t>
      </w:r>
      <w:r w:rsidRPr="0093384D">
        <w:rPr>
          <w:rFonts w:ascii="Calibri" w:hAnsi="Calibri" w:cs="Calibri"/>
        </w:rPr>
        <w:t>AI-Cybersecurity Research Workflow</w:t>
      </w:r>
    </w:p>
    <w:p w14:paraId="7FB402F9" w14:textId="36B1CA8B" w:rsidR="00F76462" w:rsidRDefault="00F76462" w:rsidP="00F76462">
      <w:pPr>
        <w:pStyle w:val="ListParagraph"/>
        <w:numPr>
          <w:ilvl w:val="0"/>
          <w:numId w:val="22"/>
        </w:numPr>
        <w:jc w:val="both"/>
        <w:rPr>
          <w:rFonts w:asciiTheme="majorBidi" w:hAnsiTheme="majorBidi" w:cstheme="majorBidi"/>
          <w:b/>
          <w:bCs/>
        </w:rPr>
      </w:pPr>
      <w:r w:rsidRPr="00235D6F">
        <w:rPr>
          <w:rFonts w:asciiTheme="majorBidi" w:hAnsiTheme="majorBidi" w:cstheme="majorBidi"/>
          <w:b/>
          <w:bCs/>
        </w:rPr>
        <w:lastRenderedPageBreak/>
        <w:t xml:space="preserve">Conclusion </w:t>
      </w:r>
    </w:p>
    <w:p w14:paraId="662F8667" w14:textId="4EA3F1CF" w:rsidR="000E6630" w:rsidRDefault="000E6630" w:rsidP="00A57A8B">
      <w:pPr>
        <w:spacing w:after="0" w:line="276" w:lineRule="auto"/>
        <w:rPr>
          <w:rFonts w:asciiTheme="majorBidi" w:eastAsia="Times New Roman" w:hAnsiTheme="majorBidi" w:cstheme="majorBidi"/>
          <w:kern w:val="0"/>
          <w14:ligatures w14:val="none"/>
        </w:rPr>
      </w:pPr>
      <w:r w:rsidRPr="000E6630">
        <w:rPr>
          <w:rFonts w:asciiTheme="majorBidi" w:eastAsia="Times New Roman" w:hAnsiTheme="majorBidi" w:cstheme="majorBidi"/>
          <w:kern w:val="0"/>
          <w14:ligatures w14:val="none"/>
        </w:rPr>
        <w:t xml:space="preserve">This expected exponential rise in Internet of Things (IoT) contexts with billions of devices by </w:t>
      </w:r>
      <w:r w:rsidRPr="000E6630">
        <w:rPr>
          <w:rFonts w:asciiTheme="majorBidi" w:eastAsia="Times New Roman" w:hAnsiTheme="majorBidi" w:cstheme="majorBidi"/>
          <w:kern w:val="0"/>
          <w14:ligatures w14:val="none"/>
        </w:rPr>
        <w:t>2025 need</w:t>
      </w:r>
      <w:r w:rsidRPr="000E6630">
        <w:rPr>
          <w:rFonts w:asciiTheme="majorBidi" w:eastAsia="Times New Roman" w:hAnsiTheme="majorBidi" w:cstheme="majorBidi"/>
          <w:kern w:val="0"/>
          <w14:ligatures w14:val="none"/>
        </w:rPr>
        <w:t> to counter new threats with highly sophisticated cyber </w:t>
      </w:r>
      <w:r w:rsidRPr="000E6630">
        <w:rPr>
          <w:rFonts w:asciiTheme="majorBidi" w:eastAsia="Times New Roman" w:hAnsiTheme="majorBidi" w:cstheme="majorBidi"/>
          <w:kern w:val="0"/>
          <w14:ligatures w14:val="none"/>
        </w:rPr>
        <w:t>defenses</w:t>
      </w:r>
      <w:r w:rsidRPr="000E6630">
        <w:rPr>
          <w:rFonts w:asciiTheme="majorBidi" w:eastAsia="Times New Roman" w:hAnsiTheme="majorBidi" w:cstheme="majorBidi"/>
          <w:kern w:val="0"/>
          <w14:ligatures w14:val="none"/>
        </w:rPr>
        <w:t>. The rapid expansion of IoT deployments into the </w:t>
      </w:r>
      <w:r w:rsidRPr="000E6630">
        <w:rPr>
          <w:rFonts w:asciiTheme="majorBidi" w:eastAsia="Times New Roman" w:hAnsiTheme="majorBidi" w:cstheme="majorBidi"/>
          <w:kern w:val="0"/>
          <w14:ligatures w14:val="none"/>
        </w:rPr>
        <w:t>critical infrastructures</w:t>
      </w:r>
      <w:r w:rsidRPr="000E6630">
        <w:rPr>
          <w:rFonts w:asciiTheme="majorBidi" w:eastAsia="Times New Roman" w:hAnsiTheme="majorBidi" w:cstheme="majorBidi"/>
          <w:kern w:val="0"/>
          <w14:ligatures w14:val="none"/>
        </w:rPr>
        <w:t> of</w:t>
      </w:r>
      <w:r>
        <w:rPr>
          <w:rFonts w:asciiTheme="majorBidi" w:eastAsia="Times New Roman" w:hAnsiTheme="majorBidi" w:cstheme="majorBidi"/>
          <w:kern w:val="0"/>
          <w14:ligatures w14:val="none"/>
        </w:rPr>
        <w:t xml:space="preserve"> </w:t>
      </w:r>
      <w:r w:rsidRPr="000E6630">
        <w:rPr>
          <w:rFonts w:asciiTheme="majorBidi" w:eastAsia="Times New Roman" w:hAnsiTheme="majorBidi" w:cstheme="majorBidi"/>
          <w:kern w:val="0"/>
          <w14:ligatures w14:val="none"/>
        </w:rPr>
        <w:t>industries such as healthcare, smart cities, and industrial automation </w:t>
      </w:r>
      <w:r w:rsidRPr="000E6630">
        <w:rPr>
          <w:rFonts w:asciiTheme="majorBidi" w:eastAsia="Times New Roman" w:hAnsiTheme="majorBidi" w:cstheme="majorBidi"/>
          <w:kern w:val="0"/>
          <w14:ligatures w14:val="none"/>
        </w:rPr>
        <w:t>bring</w:t>
      </w:r>
      <w:r w:rsidRPr="000E6630">
        <w:rPr>
          <w:rFonts w:asciiTheme="majorBidi" w:eastAsia="Times New Roman" w:hAnsiTheme="majorBidi" w:cstheme="majorBidi"/>
          <w:kern w:val="0"/>
          <w14:ligatures w14:val="none"/>
        </w:rPr>
        <w:t xml:space="preserve"> with it new risks such as data breaches, network outages, adversarial attacks based on AI, and vastly increased attack surfaces.</w:t>
      </w:r>
      <w:r w:rsidRPr="000E6630">
        <w:rPr>
          <w:rFonts w:asciiTheme="majorBidi" w:hAnsiTheme="majorBidi" w:cstheme="majorBidi"/>
          <w:color w:val="60657B"/>
          <w:shd w:val="clear" w:color="auto" w:fill="FFFFFF"/>
        </w:rPr>
        <w:t xml:space="preserve"> </w:t>
      </w:r>
      <w:r w:rsidRPr="000E6630">
        <w:rPr>
          <w:rFonts w:asciiTheme="majorBidi" w:eastAsia="Times New Roman" w:hAnsiTheme="majorBidi" w:cstheme="majorBidi"/>
          <w:kern w:val="0"/>
          <w14:ligatures w14:val="none"/>
        </w:rPr>
        <w:t xml:space="preserve">All these threats call for a revolutionary safety model that not only detects and reacts to threats in real-time but also dynamically responds to counter new threats in an intelligent, scalable, and cost-effective manner. This </w:t>
      </w:r>
      <w:r>
        <w:rPr>
          <w:rFonts w:asciiTheme="majorBidi" w:eastAsia="Times New Roman" w:hAnsiTheme="majorBidi" w:cstheme="majorBidi"/>
          <w:kern w:val="0"/>
          <w14:ligatures w14:val="none"/>
        </w:rPr>
        <w:t>paper</w:t>
      </w:r>
      <w:r w:rsidRPr="000E6630">
        <w:rPr>
          <w:rFonts w:asciiTheme="majorBidi" w:eastAsia="Times New Roman" w:hAnsiTheme="majorBidi" w:cstheme="majorBidi"/>
          <w:kern w:val="0"/>
          <w14:ligatures w14:val="none"/>
        </w:rPr>
        <w:t xml:space="preserve"> explains the capacity of artificial intelligence (AI) to enhance the cybersecurity of the Internet of Things (IoT) with dynamic and resource-based approaches to automating digital network security. By unfolding security architectures to include machine learning (ML) and deep learning (DL), the paper outlines a mechanism with the potential to advance threat detection, response, and resilience. AI-driven technology is key to alleviating counterfeiting problems on a widespread basis from organized attacks and intrusions on resource-limited IoT networks in which traditional security measures often fail.</w:t>
      </w:r>
    </w:p>
    <w:p w14:paraId="4D54579B" w14:textId="77777777" w:rsidR="00ED04F3" w:rsidRPr="00ED04F3" w:rsidRDefault="00ED04F3" w:rsidP="00A57A8B">
      <w:pPr>
        <w:spacing w:line="276" w:lineRule="auto"/>
        <w:jc w:val="both"/>
        <w:rPr>
          <w:rFonts w:asciiTheme="majorBidi" w:hAnsiTheme="majorBidi" w:cstheme="majorBidi"/>
          <w:sz w:val="2"/>
          <w:szCs w:val="2"/>
        </w:rPr>
      </w:pPr>
    </w:p>
    <w:p w14:paraId="723FDB26" w14:textId="4EC63E52" w:rsidR="000E6630" w:rsidRPr="000E6630" w:rsidRDefault="000E6630" w:rsidP="00A57A8B">
      <w:pPr>
        <w:spacing w:line="276" w:lineRule="auto"/>
        <w:jc w:val="both"/>
        <w:rPr>
          <w:rFonts w:asciiTheme="majorBidi" w:hAnsiTheme="majorBidi" w:cstheme="majorBidi"/>
        </w:rPr>
      </w:pPr>
      <w:r w:rsidRPr="000E6630">
        <w:rPr>
          <w:rFonts w:asciiTheme="majorBidi" w:hAnsiTheme="majorBidi" w:cstheme="majorBidi"/>
        </w:rPr>
        <w:t xml:space="preserve">A comprehensive review of the literature has outlined the evolving path of artificial intelligence in the context of cybersecurity with gradual improvements in the implementations of machine learning in </w:t>
      </w:r>
      <w:r w:rsidRPr="000E6630">
        <w:rPr>
          <w:rFonts w:asciiTheme="majorBidi" w:hAnsiTheme="majorBidi" w:cstheme="majorBidi"/>
        </w:rPr>
        <w:t>fifth generation</w:t>
      </w:r>
      <w:r w:rsidRPr="000E6630">
        <w:rPr>
          <w:rFonts w:asciiTheme="majorBidi" w:hAnsiTheme="majorBidi" w:cstheme="majorBidi"/>
        </w:rPr>
        <w:t xml:space="preserve"> (5G) security to advanced techniques in </w:t>
      </w:r>
      <w:r w:rsidR="00ED04F3" w:rsidRPr="000E6630">
        <w:rPr>
          <w:rFonts w:asciiTheme="majorBidi" w:hAnsiTheme="majorBidi" w:cstheme="majorBidi"/>
        </w:rPr>
        <w:t>sixth generation</w:t>
      </w:r>
      <w:r w:rsidRPr="000E6630">
        <w:rPr>
          <w:rFonts w:asciiTheme="majorBidi" w:hAnsiTheme="majorBidi" w:cstheme="majorBidi"/>
        </w:rPr>
        <w:t xml:space="preserve"> (6G), physical-layer security (PLS)</w:t>
      </w:r>
      <w:r w:rsidR="00ED04F3">
        <w:rPr>
          <w:rFonts w:asciiTheme="majorBidi" w:hAnsiTheme="majorBidi" w:cstheme="majorBidi"/>
        </w:rPr>
        <w:t>.</w:t>
      </w:r>
      <w:r w:rsidRPr="000E6630">
        <w:rPr>
          <w:rFonts w:asciiTheme="majorBidi" w:hAnsiTheme="majorBidi" w:cstheme="majorBidi"/>
        </w:rPr>
        <w:t xml:space="preserve">However, despite all these improvements in place, inherent problems like scalability constraints, adversarial attack vulnerabilities, and high computational costs continue to hinder the applicability of AI-based security systems. This </w:t>
      </w:r>
      <w:r w:rsidR="00ED04F3">
        <w:rPr>
          <w:rFonts w:asciiTheme="majorBidi" w:hAnsiTheme="majorBidi" w:cstheme="majorBidi"/>
        </w:rPr>
        <w:t>paper</w:t>
      </w:r>
      <w:r w:rsidRPr="000E6630">
        <w:rPr>
          <w:rFonts w:asciiTheme="majorBidi" w:hAnsiTheme="majorBidi" w:cstheme="majorBidi"/>
        </w:rPr>
        <w:t xml:space="preserve"> aims to address these shortcomings by suggesting an organized, multi-layered architecture that combines:</w:t>
      </w:r>
    </w:p>
    <w:p w14:paraId="72135E21" w14:textId="00526D18" w:rsidR="000E6630" w:rsidRPr="00ED04F3" w:rsidRDefault="000E6630" w:rsidP="00A57A8B">
      <w:pPr>
        <w:pStyle w:val="ListParagraph"/>
        <w:numPr>
          <w:ilvl w:val="0"/>
          <w:numId w:val="28"/>
        </w:numPr>
        <w:spacing w:line="276" w:lineRule="auto"/>
        <w:jc w:val="both"/>
        <w:rPr>
          <w:rFonts w:asciiTheme="majorBidi" w:hAnsiTheme="majorBidi" w:cstheme="majorBidi"/>
        </w:rPr>
      </w:pPr>
      <w:r w:rsidRPr="00ED04F3">
        <w:rPr>
          <w:rFonts w:asciiTheme="majorBidi" w:hAnsiTheme="majorBidi" w:cstheme="majorBidi"/>
        </w:rPr>
        <w:t>Artificial intelligence-based threat intelligence and adaptive detection models enable real-time security monitoring.</w:t>
      </w:r>
    </w:p>
    <w:p w14:paraId="19E38457" w14:textId="752FF2AE" w:rsidR="000E6630" w:rsidRPr="00ED04F3" w:rsidRDefault="000E6630" w:rsidP="00A57A8B">
      <w:pPr>
        <w:pStyle w:val="ListParagraph"/>
        <w:numPr>
          <w:ilvl w:val="0"/>
          <w:numId w:val="28"/>
        </w:numPr>
        <w:spacing w:line="276" w:lineRule="auto"/>
        <w:jc w:val="both"/>
        <w:rPr>
          <w:rFonts w:asciiTheme="majorBidi" w:hAnsiTheme="majorBidi" w:cstheme="majorBidi"/>
        </w:rPr>
      </w:pPr>
      <w:r w:rsidRPr="00ED04F3">
        <w:rPr>
          <w:rFonts w:asciiTheme="majorBidi" w:hAnsiTheme="majorBidi" w:cstheme="majorBidi"/>
        </w:rPr>
        <w:t>Lightweight artificial intelligence approaches to edge computing enable resource-constrained Internet of Things devices to implement security efficiently.</w:t>
      </w:r>
    </w:p>
    <w:p w14:paraId="110F1BF4" w14:textId="4B7DE98F" w:rsidR="000E6630" w:rsidRPr="00ED04F3" w:rsidRDefault="000E6630" w:rsidP="00A57A8B">
      <w:pPr>
        <w:pStyle w:val="ListParagraph"/>
        <w:numPr>
          <w:ilvl w:val="0"/>
          <w:numId w:val="28"/>
        </w:numPr>
        <w:spacing w:line="276" w:lineRule="auto"/>
        <w:jc w:val="both"/>
        <w:rPr>
          <w:rFonts w:asciiTheme="majorBidi" w:hAnsiTheme="majorBidi" w:cstheme="majorBidi"/>
        </w:rPr>
      </w:pPr>
      <w:r w:rsidRPr="00ED04F3">
        <w:rPr>
          <w:rFonts w:asciiTheme="majorBidi" w:hAnsiTheme="majorBidi" w:cstheme="majorBidi"/>
        </w:rPr>
        <w:t>Robust adversarial defenses, enhancing AI’s resilience to deceptive attacks.</w:t>
      </w:r>
    </w:p>
    <w:p w14:paraId="7F91D845" w14:textId="3875EDD7" w:rsidR="000E6630" w:rsidRPr="00ED04F3" w:rsidRDefault="000E6630" w:rsidP="00A57A8B">
      <w:pPr>
        <w:pStyle w:val="ListParagraph"/>
        <w:numPr>
          <w:ilvl w:val="0"/>
          <w:numId w:val="28"/>
        </w:numPr>
        <w:spacing w:line="276" w:lineRule="auto"/>
        <w:jc w:val="both"/>
        <w:rPr>
          <w:rFonts w:asciiTheme="majorBidi" w:hAnsiTheme="majorBidi" w:cstheme="majorBidi"/>
        </w:rPr>
      </w:pPr>
      <w:r w:rsidRPr="00ED04F3">
        <w:rPr>
          <w:rFonts w:asciiTheme="majorBidi" w:hAnsiTheme="majorBidi" w:cstheme="majorBidi"/>
        </w:rPr>
        <w:t>A human-AI cooperation framework with assurances of persistent learning and preemptive security measures.</w:t>
      </w:r>
    </w:p>
    <w:p w14:paraId="676ADC54" w14:textId="4875266B" w:rsidR="000E6630" w:rsidRPr="000E6630" w:rsidRDefault="000E6630" w:rsidP="00A57A8B">
      <w:pPr>
        <w:spacing w:line="276" w:lineRule="auto"/>
        <w:jc w:val="both"/>
        <w:rPr>
          <w:rFonts w:asciiTheme="majorBidi" w:hAnsiTheme="majorBidi" w:cstheme="majorBidi"/>
        </w:rPr>
      </w:pPr>
      <w:r w:rsidRPr="000E6630">
        <w:rPr>
          <w:rFonts w:asciiTheme="majorBidi" w:hAnsiTheme="majorBidi" w:cstheme="majorBidi"/>
        </w:rPr>
        <w:t>The proposed hypotheses indicate that AI-driven cybersecurity mechanisms can:</w:t>
      </w:r>
    </w:p>
    <w:p w14:paraId="78BD5906" w14:textId="1F32113F" w:rsidR="000E6630" w:rsidRPr="00ED04F3" w:rsidRDefault="000E6630" w:rsidP="00A57A8B">
      <w:pPr>
        <w:pStyle w:val="ListParagraph"/>
        <w:numPr>
          <w:ilvl w:val="0"/>
          <w:numId w:val="29"/>
        </w:numPr>
        <w:spacing w:line="276" w:lineRule="auto"/>
        <w:jc w:val="both"/>
        <w:rPr>
          <w:rFonts w:asciiTheme="majorBidi" w:hAnsiTheme="majorBidi" w:cstheme="majorBidi"/>
        </w:rPr>
      </w:pPr>
      <w:r w:rsidRPr="00ED04F3">
        <w:rPr>
          <w:rFonts w:asciiTheme="majorBidi" w:hAnsiTheme="majorBidi" w:cstheme="majorBidi"/>
        </w:rPr>
        <w:t>Improve threat detection rates, significantly reducing the false positive and false negative rates in IoT security systems.</w:t>
      </w:r>
    </w:p>
    <w:p w14:paraId="7DBA4FA0" w14:textId="5ECC63F1" w:rsidR="000E6630" w:rsidRPr="00ED04F3" w:rsidRDefault="000E6630" w:rsidP="00A57A8B">
      <w:pPr>
        <w:pStyle w:val="ListParagraph"/>
        <w:numPr>
          <w:ilvl w:val="0"/>
          <w:numId w:val="29"/>
        </w:numPr>
        <w:spacing w:line="276" w:lineRule="auto"/>
        <w:jc w:val="both"/>
        <w:rPr>
          <w:rFonts w:asciiTheme="majorBidi" w:hAnsiTheme="majorBidi" w:cstheme="majorBidi"/>
        </w:rPr>
      </w:pPr>
      <w:r w:rsidRPr="00ED04F3">
        <w:rPr>
          <w:rFonts w:asciiTheme="majorBidi" w:hAnsiTheme="majorBidi" w:cstheme="majorBidi"/>
        </w:rPr>
        <w:t>Decrease system resource requirements by up to one-third, making security models practical for large-scale IoT deployments.</w:t>
      </w:r>
    </w:p>
    <w:p w14:paraId="1A9018FE" w14:textId="6F8D9845" w:rsidR="00F76462" w:rsidRPr="00ED04F3" w:rsidRDefault="000E6630" w:rsidP="00A57A8B">
      <w:pPr>
        <w:pStyle w:val="ListParagraph"/>
        <w:numPr>
          <w:ilvl w:val="0"/>
          <w:numId w:val="29"/>
        </w:numPr>
        <w:spacing w:line="276" w:lineRule="auto"/>
        <w:jc w:val="both"/>
        <w:rPr>
          <w:rFonts w:asciiTheme="majorBidi" w:hAnsiTheme="majorBidi" w:cstheme="majorBidi"/>
        </w:rPr>
      </w:pPr>
      <w:r w:rsidRPr="00ED04F3">
        <w:rPr>
          <w:rFonts w:asciiTheme="majorBidi" w:hAnsiTheme="majorBidi" w:cstheme="majorBidi"/>
        </w:rPr>
        <w:t>Expand the security measures by 25% to hinder attempts to manipulate it by attackers and neutralize adaptive attacks.</w:t>
      </w:r>
    </w:p>
    <w:p w14:paraId="2C98B72F" w14:textId="77777777" w:rsidR="00F50FE0" w:rsidRPr="00235D6F" w:rsidRDefault="00F50FE0" w:rsidP="00235D6F">
      <w:pPr>
        <w:jc w:val="both"/>
        <w:rPr>
          <w:rFonts w:ascii="Calibri" w:hAnsi="Calibri" w:cs="Calibri"/>
          <w:b/>
          <w:bCs/>
        </w:rPr>
      </w:pPr>
    </w:p>
    <w:p w14:paraId="6B1D106B" w14:textId="70A99AE8" w:rsidR="0017212C" w:rsidRPr="00A57A8B" w:rsidRDefault="0017212C" w:rsidP="00DF5458">
      <w:pPr>
        <w:jc w:val="both"/>
        <w:rPr>
          <w:rFonts w:asciiTheme="majorBidi" w:hAnsiTheme="majorBidi" w:cstheme="majorBidi"/>
          <w:b/>
          <w:bCs/>
        </w:rPr>
      </w:pPr>
      <w:r w:rsidRPr="00A57A8B">
        <w:rPr>
          <w:rFonts w:asciiTheme="majorBidi" w:hAnsiTheme="majorBidi" w:cstheme="majorBidi"/>
          <w:b/>
          <w:bCs/>
        </w:rPr>
        <w:lastRenderedPageBreak/>
        <w:t>References</w:t>
      </w:r>
    </w:p>
    <w:p w14:paraId="3976CE67" w14:textId="42C3026C" w:rsidR="00B67F3F" w:rsidRPr="00791AE0" w:rsidRDefault="00B67F3F" w:rsidP="00B67F3F">
      <w:pPr>
        <w:spacing w:line="240" w:lineRule="auto"/>
        <w:rPr>
          <w:rFonts w:asciiTheme="majorBidi" w:hAnsiTheme="majorBidi" w:cstheme="majorBidi"/>
          <w:sz w:val="22"/>
          <w:szCs w:val="22"/>
        </w:rPr>
      </w:pPr>
      <w:r w:rsidRPr="00791AE0">
        <w:rPr>
          <w:rFonts w:asciiTheme="majorBidi" w:hAnsiTheme="majorBidi" w:cstheme="majorBidi"/>
          <w:sz w:val="22"/>
          <w:szCs w:val="22"/>
        </w:rPr>
        <w:t>[1] N. Xie, J. Zhang, Q. Zhang, Security provided by the physical layer in wireless communications, IEEE Network 37 (5) (2023) 42–48.</w:t>
      </w:r>
    </w:p>
    <w:p w14:paraId="2A2CDFB5" w14:textId="69FD337B" w:rsidR="00B67F3F" w:rsidRPr="00791AE0" w:rsidRDefault="00B67F3F" w:rsidP="00B67F3F">
      <w:pPr>
        <w:spacing w:line="240" w:lineRule="auto"/>
        <w:rPr>
          <w:rFonts w:asciiTheme="majorBidi" w:hAnsiTheme="majorBidi" w:cstheme="majorBidi"/>
          <w:sz w:val="22"/>
          <w:szCs w:val="22"/>
        </w:rPr>
      </w:pPr>
      <w:r w:rsidRPr="00791AE0">
        <w:rPr>
          <w:rFonts w:asciiTheme="majorBidi" w:hAnsiTheme="majorBidi" w:cstheme="majorBidi"/>
          <w:sz w:val="22"/>
          <w:szCs w:val="22"/>
        </w:rPr>
        <w:t>[2] N. Xie, W. Xiong, J. Chen, P. Zhang, L. Huang, J. Su, Multiple phase noises physical-layer</w:t>
      </w:r>
      <w:r w:rsidRPr="00791AE0">
        <w:rPr>
          <w:rFonts w:asciiTheme="majorBidi" w:hAnsiTheme="majorBidi" w:cstheme="majorBidi"/>
          <w:sz w:val="22"/>
          <w:szCs w:val="22"/>
        </w:rPr>
        <w:t xml:space="preserve"> </w:t>
      </w:r>
      <w:r w:rsidRPr="00791AE0">
        <w:rPr>
          <w:rFonts w:asciiTheme="majorBidi" w:hAnsiTheme="majorBidi" w:cstheme="majorBidi"/>
          <w:sz w:val="22"/>
          <w:szCs w:val="22"/>
        </w:rPr>
        <w:t>authentication, IEEE Transactions on Communications 70 (9) (2022) 6196–6211.</w:t>
      </w:r>
    </w:p>
    <w:p w14:paraId="0335CAA8" w14:textId="24DC0956" w:rsidR="00B67F3F" w:rsidRPr="00791AE0" w:rsidRDefault="00B67F3F" w:rsidP="00B67F3F">
      <w:pPr>
        <w:spacing w:line="240" w:lineRule="auto"/>
        <w:rPr>
          <w:rFonts w:asciiTheme="majorBidi" w:hAnsiTheme="majorBidi" w:cstheme="majorBidi"/>
          <w:sz w:val="22"/>
          <w:szCs w:val="22"/>
        </w:rPr>
      </w:pPr>
      <w:r w:rsidRPr="00791AE0">
        <w:rPr>
          <w:rFonts w:asciiTheme="majorBidi" w:hAnsiTheme="majorBidi" w:cstheme="majorBidi"/>
          <w:sz w:val="22"/>
          <w:szCs w:val="22"/>
        </w:rPr>
        <w:t>[3] S. Sharma, B. Kaushik, A survey on internet of vehicles: Applications, security issues &amp; solutions, Vehicular Communications 20 (2019) 100182.</w:t>
      </w:r>
    </w:p>
    <w:p w14:paraId="0A8B6F5E" w14:textId="31ACD751" w:rsidR="00B67F3F" w:rsidRPr="00791AE0" w:rsidRDefault="00B67F3F" w:rsidP="00B67F3F">
      <w:pPr>
        <w:spacing w:line="240" w:lineRule="auto"/>
        <w:rPr>
          <w:rFonts w:asciiTheme="majorBidi" w:hAnsiTheme="majorBidi" w:cstheme="majorBidi"/>
          <w:sz w:val="22"/>
          <w:szCs w:val="22"/>
        </w:rPr>
      </w:pPr>
      <w:r w:rsidRPr="00791AE0">
        <w:rPr>
          <w:rFonts w:asciiTheme="majorBidi" w:hAnsiTheme="majorBidi" w:cstheme="majorBidi"/>
          <w:sz w:val="22"/>
          <w:szCs w:val="22"/>
        </w:rPr>
        <w:t xml:space="preserve">[4] N. Xie, J. Zhang, Q. Zhang, Security provided by the physical layer in wireless communications, IEEE Network 37 (5) (2023) 42–48. </w:t>
      </w:r>
    </w:p>
    <w:p w14:paraId="37DDBC12" w14:textId="77777777" w:rsidR="00B67F3F" w:rsidRPr="00791AE0" w:rsidRDefault="00B67F3F" w:rsidP="00B67F3F">
      <w:pPr>
        <w:spacing w:line="240" w:lineRule="auto"/>
        <w:jc w:val="both"/>
        <w:rPr>
          <w:rFonts w:asciiTheme="majorBidi" w:hAnsiTheme="majorBidi" w:cstheme="majorBidi"/>
          <w:sz w:val="22"/>
          <w:szCs w:val="22"/>
        </w:rPr>
      </w:pPr>
      <w:r w:rsidRPr="00791AE0">
        <w:rPr>
          <w:rFonts w:asciiTheme="majorBidi" w:hAnsiTheme="majorBidi" w:cstheme="majorBidi"/>
          <w:sz w:val="22"/>
          <w:szCs w:val="22"/>
        </w:rPr>
        <w:t>[5] G. Oligeri, S. Sciancalepore, S. Raponi, R. Di Pietro, Past-ai: Physical-layer authentication of satellite transmitters via deep learning, IEEE Transactions on Information Forensics and Security 18 (2022) 274–289.</w:t>
      </w:r>
      <w:r w:rsidRPr="00791AE0">
        <w:rPr>
          <w:rFonts w:asciiTheme="majorBidi" w:hAnsiTheme="majorBidi" w:cstheme="majorBidi"/>
          <w:sz w:val="22"/>
          <w:szCs w:val="22"/>
        </w:rPr>
        <w:t xml:space="preserve"> </w:t>
      </w:r>
    </w:p>
    <w:p w14:paraId="6541C228" w14:textId="2C49A6D0" w:rsidR="008F29F2" w:rsidRPr="00791AE0" w:rsidRDefault="008F29F2" w:rsidP="008F29F2">
      <w:pPr>
        <w:spacing w:line="240" w:lineRule="auto"/>
        <w:jc w:val="both"/>
        <w:rPr>
          <w:rFonts w:asciiTheme="majorBidi" w:hAnsiTheme="majorBidi" w:cstheme="majorBidi"/>
          <w:sz w:val="22"/>
          <w:szCs w:val="22"/>
        </w:rPr>
      </w:pPr>
      <w:r w:rsidRPr="00791AE0">
        <w:rPr>
          <w:rFonts w:asciiTheme="majorBidi" w:hAnsiTheme="majorBidi" w:cstheme="majorBidi"/>
          <w:sz w:val="22"/>
          <w:szCs w:val="22"/>
        </w:rPr>
        <w:t xml:space="preserve">[6] </w:t>
      </w:r>
      <w:r w:rsidR="001C4A80">
        <w:rPr>
          <w:rFonts w:asciiTheme="majorBidi" w:hAnsiTheme="majorBidi" w:cstheme="majorBidi"/>
          <w:sz w:val="22"/>
          <w:szCs w:val="22"/>
        </w:rPr>
        <w:t>(</w:t>
      </w:r>
      <w:r w:rsidR="00791AE0" w:rsidRPr="00791AE0">
        <w:rPr>
          <w:rFonts w:asciiTheme="majorBidi" w:hAnsiTheme="majorBidi" w:cstheme="majorBidi"/>
          <w:sz w:val="22"/>
          <w:szCs w:val="22"/>
        </w:rPr>
        <w:t>Figure 1</w:t>
      </w:r>
      <w:r w:rsidR="001C4A80">
        <w:rPr>
          <w:rFonts w:asciiTheme="majorBidi" w:hAnsiTheme="majorBidi" w:cstheme="majorBidi"/>
          <w:sz w:val="22"/>
          <w:szCs w:val="22"/>
        </w:rPr>
        <w:t xml:space="preserve">) </w:t>
      </w:r>
      <w:r w:rsidRPr="00791AE0">
        <w:rPr>
          <w:rFonts w:asciiTheme="majorBidi" w:hAnsiTheme="majorBidi" w:cstheme="majorBidi"/>
          <w:sz w:val="22"/>
          <w:szCs w:val="22"/>
        </w:rPr>
        <w:t>Statista</w:t>
      </w:r>
      <w:r w:rsidRPr="00791AE0">
        <w:rPr>
          <w:rFonts w:asciiTheme="majorBidi" w:hAnsiTheme="majorBidi" w:cstheme="majorBidi"/>
          <w:sz w:val="22"/>
          <w:szCs w:val="22"/>
        </w:rPr>
        <w:t xml:space="preserve"> </w:t>
      </w:r>
      <w:r w:rsidRPr="00791AE0">
        <w:rPr>
          <w:rFonts w:asciiTheme="majorBidi" w:hAnsiTheme="majorBidi" w:cstheme="majorBidi"/>
          <w:i/>
          <w:iCs/>
          <w:sz w:val="22"/>
          <w:szCs w:val="22"/>
        </w:rPr>
        <w:t>number of</w:t>
      </w:r>
      <w:r w:rsidRPr="00791AE0">
        <w:rPr>
          <w:rFonts w:asciiTheme="majorBidi" w:hAnsiTheme="majorBidi" w:cstheme="majorBidi"/>
          <w:i/>
          <w:iCs/>
          <w:sz w:val="22"/>
          <w:szCs w:val="22"/>
        </w:rPr>
        <w:t xml:space="preserve"> Internet of Things (IoT)</w:t>
      </w:r>
      <w:r w:rsidRPr="00791AE0">
        <w:rPr>
          <w:rFonts w:asciiTheme="majorBidi" w:hAnsiTheme="majorBidi" w:cstheme="majorBidi"/>
          <w:i/>
          <w:iCs/>
          <w:sz w:val="22"/>
          <w:szCs w:val="22"/>
        </w:rPr>
        <w:t xml:space="preserve"> connected </w:t>
      </w:r>
      <w:r w:rsidRPr="00791AE0">
        <w:rPr>
          <w:rFonts w:asciiTheme="majorBidi" w:hAnsiTheme="majorBidi" w:cstheme="majorBidi"/>
          <w:i/>
          <w:iCs/>
          <w:sz w:val="22"/>
          <w:szCs w:val="22"/>
        </w:rPr>
        <w:t>through</w:t>
      </w:r>
      <w:r w:rsidRPr="00791AE0">
        <w:rPr>
          <w:rFonts w:asciiTheme="majorBidi" w:hAnsiTheme="majorBidi" w:cstheme="majorBidi"/>
          <w:i/>
          <w:iCs/>
          <w:sz w:val="22"/>
          <w:szCs w:val="22"/>
        </w:rPr>
        <w:t xml:space="preserve"> worldwide from 2015 to 2025 (in billions)</w:t>
      </w:r>
      <w:r w:rsidRPr="00791AE0">
        <w:rPr>
          <w:rFonts w:asciiTheme="majorBidi" w:hAnsiTheme="majorBidi" w:cstheme="majorBidi"/>
          <w:sz w:val="22"/>
          <w:szCs w:val="22"/>
        </w:rPr>
        <w:t xml:space="preserve">. 2024. Available at: </w:t>
      </w:r>
      <w:hyperlink r:id="rId10" w:history="1">
        <w:r w:rsidRPr="00791AE0">
          <w:rPr>
            <w:rStyle w:val="Hyperlink"/>
            <w:rFonts w:asciiTheme="majorBidi" w:hAnsiTheme="majorBidi" w:cstheme="majorBidi"/>
            <w:sz w:val="22"/>
            <w:szCs w:val="22"/>
          </w:rPr>
          <w:t>https://www.statista.com/statistics/1183457/iot-connected-devices-worldwide</w:t>
        </w:r>
      </w:hyperlink>
    </w:p>
    <w:p w14:paraId="279CA01C" w14:textId="5F32D235" w:rsidR="008F29F2" w:rsidRPr="00791AE0" w:rsidRDefault="008F29F2" w:rsidP="008F29F2">
      <w:pPr>
        <w:spacing w:line="240" w:lineRule="auto"/>
        <w:jc w:val="both"/>
        <w:rPr>
          <w:rFonts w:asciiTheme="majorBidi" w:hAnsiTheme="majorBidi" w:cstheme="majorBidi"/>
          <w:sz w:val="22"/>
          <w:szCs w:val="22"/>
        </w:rPr>
      </w:pPr>
      <w:r w:rsidRPr="00791AE0">
        <w:rPr>
          <w:rFonts w:asciiTheme="majorBidi" w:hAnsiTheme="majorBidi" w:cstheme="majorBidi"/>
          <w:sz w:val="22"/>
          <w:szCs w:val="22"/>
        </w:rPr>
        <w:t>[7]</w:t>
      </w:r>
      <w:r w:rsidRPr="00791AE0">
        <w:rPr>
          <w:rFonts w:asciiTheme="majorBidi" w:hAnsiTheme="majorBidi" w:cstheme="majorBidi"/>
          <w:color w:val="60657B"/>
          <w:sz w:val="22"/>
          <w:szCs w:val="22"/>
          <w:shd w:val="clear" w:color="auto" w:fill="FFFFFF"/>
        </w:rPr>
        <w:t xml:space="preserve"> </w:t>
      </w:r>
      <w:r w:rsidR="001C4A80" w:rsidRPr="001C4A80">
        <w:rPr>
          <w:rFonts w:asciiTheme="majorBidi" w:hAnsiTheme="majorBidi" w:cstheme="majorBidi"/>
          <w:sz w:val="22"/>
          <w:szCs w:val="22"/>
          <w:shd w:val="clear" w:color="auto" w:fill="FFFFFF"/>
        </w:rPr>
        <w:t>(</w:t>
      </w:r>
      <w:r w:rsidR="00791AE0" w:rsidRPr="00791AE0">
        <w:rPr>
          <w:rFonts w:asciiTheme="majorBidi" w:hAnsiTheme="majorBidi" w:cstheme="majorBidi"/>
          <w:sz w:val="22"/>
          <w:szCs w:val="22"/>
        </w:rPr>
        <w:t>Figure 1</w:t>
      </w:r>
      <w:r w:rsidR="001C4A80">
        <w:rPr>
          <w:rFonts w:asciiTheme="majorBidi" w:hAnsiTheme="majorBidi" w:cstheme="majorBidi"/>
          <w:sz w:val="22"/>
          <w:szCs w:val="22"/>
        </w:rPr>
        <w:t>)</w:t>
      </w:r>
      <w:r w:rsidR="00791AE0" w:rsidRPr="00791AE0">
        <w:rPr>
          <w:rFonts w:asciiTheme="majorBidi" w:hAnsiTheme="majorBidi" w:cstheme="majorBidi"/>
          <w:sz w:val="22"/>
          <w:szCs w:val="22"/>
        </w:rPr>
        <w:t xml:space="preserve"> </w:t>
      </w:r>
      <w:r w:rsidRPr="00791AE0">
        <w:rPr>
          <w:rFonts w:asciiTheme="majorBidi" w:hAnsiTheme="majorBidi" w:cstheme="majorBidi"/>
          <w:sz w:val="22"/>
          <w:szCs w:val="22"/>
        </w:rPr>
        <w:t xml:space="preserve">Verizon. 2024 Data Breach Investigations Report (DBIR). Verizon Enterprise, 2024. Available at: </w:t>
      </w:r>
      <w:hyperlink r:id="rId11" w:history="1">
        <w:r w:rsidRPr="00791AE0">
          <w:rPr>
            <w:rStyle w:val="Hyperlink"/>
            <w:rFonts w:asciiTheme="majorBidi" w:hAnsiTheme="majorBidi" w:cstheme="majorBidi"/>
            <w:sz w:val="22"/>
            <w:szCs w:val="22"/>
          </w:rPr>
          <w:t>https://www.verizon.com/business/resources/reports/dbir/</w:t>
        </w:r>
      </w:hyperlink>
    </w:p>
    <w:p w14:paraId="42BCB81C" w14:textId="71D2B806" w:rsidR="008F29F2" w:rsidRPr="00791AE0" w:rsidRDefault="008F29F2" w:rsidP="008F29F2">
      <w:pPr>
        <w:spacing w:line="240" w:lineRule="auto"/>
        <w:jc w:val="both"/>
        <w:rPr>
          <w:rFonts w:asciiTheme="majorBidi" w:hAnsiTheme="majorBidi" w:cstheme="majorBidi"/>
          <w:sz w:val="22"/>
          <w:szCs w:val="22"/>
        </w:rPr>
      </w:pPr>
      <w:r w:rsidRPr="00791AE0">
        <w:rPr>
          <w:rFonts w:asciiTheme="majorBidi" w:hAnsiTheme="majorBidi" w:cstheme="majorBidi"/>
          <w:sz w:val="22"/>
          <w:szCs w:val="22"/>
        </w:rPr>
        <w:t xml:space="preserve">[8] </w:t>
      </w:r>
      <w:r w:rsidR="001C4A80">
        <w:rPr>
          <w:rFonts w:asciiTheme="majorBidi" w:hAnsiTheme="majorBidi" w:cstheme="majorBidi"/>
          <w:sz w:val="22"/>
          <w:szCs w:val="22"/>
        </w:rPr>
        <w:t>(</w:t>
      </w:r>
      <w:r w:rsidR="00791AE0" w:rsidRPr="00791AE0">
        <w:rPr>
          <w:rFonts w:asciiTheme="majorBidi" w:hAnsiTheme="majorBidi" w:cstheme="majorBidi"/>
          <w:sz w:val="22"/>
          <w:szCs w:val="22"/>
        </w:rPr>
        <w:t>Figure 1</w:t>
      </w:r>
      <w:r w:rsidR="001C4A80">
        <w:rPr>
          <w:rFonts w:asciiTheme="majorBidi" w:hAnsiTheme="majorBidi" w:cstheme="majorBidi"/>
          <w:sz w:val="22"/>
          <w:szCs w:val="22"/>
        </w:rPr>
        <w:t>)</w:t>
      </w:r>
      <w:r w:rsidR="00791AE0" w:rsidRPr="00791AE0">
        <w:rPr>
          <w:rFonts w:asciiTheme="majorBidi" w:hAnsiTheme="majorBidi" w:cstheme="majorBidi"/>
          <w:sz w:val="22"/>
          <w:szCs w:val="22"/>
        </w:rPr>
        <w:t xml:space="preserve"> </w:t>
      </w:r>
      <w:r w:rsidRPr="00791AE0">
        <w:rPr>
          <w:rFonts w:asciiTheme="majorBidi" w:hAnsiTheme="majorBidi" w:cstheme="majorBidi"/>
          <w:sz w:val="22"/>
          <w:szCs w:val="22"/>
        </w:rPr>
        <w:t>IBM Security. Cost of a data violation report 2024. IBM, July 2024. Available</w:t>
      </w:r>
      <w:r w:rsidR="00791AE0">
        <w:rPr>
          <w:rFonts w:asciiTheme="majorBidi" w:hAnsiTheme="majorBidi" w:cstheme="majorBidi"/>
          <w:sz w:val="22"/>
          <w:szCs w:val="22"/>
        </w:rPr>
        <w:t xml:space="preserve"> </w:t>
      </w:r>
      <w:r w:rsidRPr="00791AE0">
        <w:rPr>
          <w:rFonts w:asciiTheme="majorBidi" w:hAnsiTheme="majorBidi" w:cstheme="majorBidi"/>
          <w:sz w:val="22"/>
          <w:szCs w:val="22"/>
        </w:rPr>
        <w:t xml:space="preserve">at: </w:t>
      </w:r>
      <w:hyperlink r:id="rId12" w:history="1">
        <w:r w:rsidRPr="00791AE0">
          <w:rPr>
            <w:rStyle w:val="Hyperlink"/>
            <w:rFonts w:asciiTheme="majorBidi" w:hAnsiTheme="majorBidi" w:cstheme="majorBidi"/>
            <w:sz w:val="22"/>
            <w:szCs w:val="22"/>
          </w:rPr>
          <w:t>https://newsroom.ibm.com/2024-07-30-ibm-report-escalating-data-breach-disruption-pushes-costs-to-new-highs</w:t>
        </w:r>
      </w:hyperlink>
    </w:p>
    <w:p w14:paraId="0FA4AFB3" w14:textId="114148C4" w:rsidR="00D87CA4" w:rsidRPr="00791AE0" w:rsidRDefault="00D87CA4" w:rsidP="00B67F3F">
      <w:pPr>
        <w:jc w:val="both"/>
        <w:rPr>
          <w:rFonts w:asciiTheme="majorBidi" w:hAnsiTheme="majorBidi" w:cstheme="majorBidi"/>
          <w:sz w:val="22"/>
          <w:szCs w:val="22"/>
        </w:rPr>
      </w:pPr>
      <w:r w:rsidRPr="00791AE0">
        <w:rPr>
          <w:rFonts w:asciiTheme="majorBidi" w:hAnsiTheme="majorBidi" w:cstheme="majorBidi"/>
          <w:sz w:val="22"/>
          <w:szCs w:val="22"/>
        </w:rPr>
        <w:t>[</w:t>
      </w:r>
      <w:r w:rsidR="0010182F" w:rsidRPr="00791AE0">
        <w:rPr>
          <w:rFonts w:asciiTheme="majorBidi" w:hAnsiTheme="majorBidi" w:cstheme="majorBidi"/>
          <w:sz w:val="22"/>
          <w:szCs w:val="22"/>
        </w:rPr>
        <w:t>9</w:t>
      </w:r>
      <w:r w:rsidRPr="00791AE0">
        <w:rPr>
          <w:rFonts w:asciiTheme="majorBidi" w:hAnsiTheme="majorBidi" w:cstheme="majorBidi"/>
          <w:sz w:val="22"/>
          <w:szCs w:val="22"/>
        </w:rPr>
        <w:t>]</w:t>
      </w:r>
      <w:r w:rsidRPr="00791AE0">
        <w:rPr>
          <w:rFonts w:asciiTheme="majorBidi" w:eastAsia="Times New Roman" w:hAnsiTheme="majorBidi" w:cstheme="majorBidi"/>
          <w:color w:val="F9F7F7"/>
          <w:kern w:val="0"/>
          <w:sz w:val="22"/>
          <w:szCs w:val="22"/>
          <w14:ligatures w14:val="none"/>
        </w:rPr>
        <w:t xml:space="preserve"> </w:t>
      </w:r>
      <w:r w:rsidRPr="00791AE0">
        <w:rPr>
          <w:rFonts w:asciiTheme="majorBidi" w:hAnsiTheme="majorBidi" w:cstheme="majorBidi"/>
          <w:sz w:val="22"/>
          <w:szCs w:val="22"/>
        </w:rPr>
        <w:t>N. Soltani, K. Sankhe, J. Dy, S. Ioannidis, K. Chowdhury, More is better: Data augmentation for channel-resilient rf fingerprinting, IEEE Communications Magazine 58 (10) (2020) 66–72.</w:t>
      </w:r>
    </w:p>
    <w:p w14:paraId="3BF52199" w14:textId="68D097C0" w:rsidR="00D87CA4" w:rsidRPr="00791AE0" w:rsidRDefault="00D87CA4" w:rsidP="00D87CA4">
      <w:pPr>
        <w:jc w:val="both"/>
        <w:rPr>
          <w:rFonts w:asciiTheme="majorBidi" w:hAnsiTheme="majorBidi" w:cstheme="majorBidi"/>
          <w:sz w:val="22"/>
          <w:szCs w:val="22"/>
        </w:rPr>
      </w:pPr>
      <w:r w:rsidRPr="00791AE0">
        <w:rPr>
          <w:rFonts w:asciiTheme="majorBidi" w:hAnsiTheme="majorBidi" w:cstheme="majorBidi"/>
          <w:sz w:val="22"/>
          <w:szCs w:val="22"/>
        </w:rPr>
        <w:t>[</w:t>
      </w:r>
      <w:r w:rsidR="0010182F" w:rsidRPr="00791AE0">
        <w:rPr>
          <w:rFonts w:asciiTheme="majorBidi" w:hAnsiTheme="majorBidi" w:cstheme="majorBidi"/>
          <w:sz w:val="22"/>
          <w:szCs w:val="22"/>
        </w:rPr>
        <w:t>10</w:t>
      </w:r>
      <w:r w:rsidRPr="00791AE0">
        <w:rPr>
          <w:rFonts w:asciiTheme="majorBidi" w:hAnsiTheme="majorBidi" w:cstheme="majorBidi"/>
          <w:sz w:val="22"/>
          <w:szCs w:val="22"/>
        </w:rPr>
        <w:t>]</w:t>
      </w:r>
      <w:r w:rsidRPr="00791AE0">
        <w:rPr>
          <w:rFonts w:asciiTheme="majorBidi" w:eastAsia="Times New Roman" w:hAnsiTheme="majorBidi" w:cstheme="majorBidi"/>
          <w:color w:val="F9F7F7"/>
          <w:kern w:val="0"/>
          <w:sz w:val="22"/>
          <w:szCs w:val="22"/>
          <w14:ligatures w14:val="none"/>
        </w:rPr>
        <w:t xml:space="preserve"> </w:t>
      </w:r>
      <w:r w:rsidRPr="00791AE0">
        <w:rPr>
          <w:rFonts w:asciiTheme="majorBidi" w:hAnsiTheme="majorBidi" w:cstheme="majorBidi"/>
          <w:sz w:val="22"/>
          <w:szCs w:val="22"/>
        </w:rPr>
        <w:t>N. Xie, Z. Li, H. Tan, A survey of physical-layer authentication in wireless communications, IEEE Communications Surveys &amp; Tutorials 23 (1) (2020) 282–310.</w:t>
      </w:r>
    </w:p>
    <w:p w14:paraId="4616AD91" w14:textId="7ADEFB15" w:rsidR="00D87CA4" w:rsidRDefault="00D87CA4" w:rsidP="00791AE0">
      <w:pPr>
        <w:jc w:val="both"/>
        <w:rPr>
          <w:rFonts w:asciiTheme="majorBidi" w:hAnsiTheme="majorBidi" w:cstheme="majorBidi"/>
          <w:sz w:val="22"/>
          <w:szCs w:val="22"/>
        </w:rPr>
      </w:pPr>
      <w:r w:rsidRPr="00791AE0">
        <w:rPr>
          <w:rFonts w:asciiTheme="majorBidi" w:hAnsiTheme="majorBidi" w:cstheme="majorBidi"/>
          <w:sz w:val="22"/>
          <w:szCs w:val="22"/>
        </w:rPr>
        <w:t>[</w:t>
      </w:r>
      <w:r w:rsidR="0010182F" w:rsidRPr="00791AE0">
        <w:rPr>
          <w:rFonts w:asciiTheme="majorBidi" w:hAnsiTheme="majorBidi" w:cstheme="majorBidi"/>
          <w:sz w:val="22"/>
          <w:szCs w:val="22"/>
        </w:rPr>
        <w:t>11</w:t>
      </w:r>
      <w:r w:rsidRPr="00791AE0">
        <w:rPr>
          <w:rFonts w:asciiTheme="majorBidi" w:hAnsiTheme="majorBidi" w:cstheme="majorBidi"/>
          <w:sz w:val="22"/>
          <w:szCs w:val="22"/>
        </w:rPr>
        <w:t>]</w:t>
      </w:r>
      <w:r w:rsidR="00791AE0" w:rsidRPr="00791AE0">
        <w:rPr>
          <w:rFonts w:asciiTheme="majorBidi" w:hAnsiTheme="majorBidi" w:cstheme="majorBidi"/>
          <w:sz w:val="22"/>
          <w:szCs w:val="22"/>
        </w:rPr>
        <w:t xml:space="preserve"> </w:t>
      </w:r>
      <w:r w:rsidR="001C4A80">
        <w:rPr>
          <w:rFonts w:asciiTheme="majorBidi" w:hAnsiTheme="majorBidi" w:cstheme="majorBidi"/>
          <w:sz w:val="22"/>
          <w:szCs w:val="22"/>
        </w:rPr>
        <w:t>(</w:t>
      </w:r>
      <w:r w:rsidR="00791AE0" w:rsidRPr="00791AE0">
        <w:rPr>
          <w:rFonts w:asciiTheme="majorBidi" w:hAnsiTheme="majorBidi" w:cstheme="majorBidi"/>
          <w:sz w:val="22"/>
          <w:szCs w:val="22"/>
        </w:rPr>
        <w:t>Figure 2</w:t>
      </w:r>
      <w:r w:rsidR="001C4A80">
        <w:rPr>
          <w:rFonts w:asciiTheme="majorBidi" w:hAnsiTheme="majorBidi" w:cstheme="majorBidi"/>
          <w:sz w:val="22"/>
          <w:szCs w:val="22"/>
        </w:rPr>
        <w:t>)</w:t>
      </w:r>
      <w:r w:rsidRPr="00791AE0">
        <w:rPr>
          <w:rFonts w:asciiTheme="majorBidi" w:hAnsiTheme="majorBidi" w:cstheme="majorBidi"/>
          <w:sz w:val="22"/>
          <w:szCs w:val="22"/>
        </w:rPr>
        <w:t xml:space="preserve"> </w:t>
      </w:r>
      <w:r w:rsidR="00791AE0" w:rsidRPr="00791AE0">
        <w:rPr>
          <w:rFonts w:asciiTheme="majorBidi" w:hAnsiTheme="majorBidi" w:cstheme="majorBidi"/>
          <w:sz w:val="22"/>
          <w:szCs w:val="22"/>
        </w:rPr>
        <w:t>AI-driven data burglaries: AI can predict 85% of data breaks before they occur by analyzing historical attack data and system logs.</w:t>
      </w:r>
      <w:r w:rsidR="00791AE0">
        <w:rPr>
          <w:rFonts w:asciiTheme="majorBidi" w:hAnsiTheme="majorBidi" w:cstheme="majorBidi"/>
          <w:sz w:val="22"/>
          <w:szCs w:val="22"/>
        </w:rPr>
        <w:t xml:space="preserve"> Available at:</w:t>
      </w:r>
    </w:p>
    <w:p w14:paraId="15D25909" w14:textId="4C365B79" w:rsidR="00791AE0" w:rsidRDefault="00791AE0" w:rsidP="00791AE0">
      <w:pPr>
        <w:jc w:val="both"/>
        <w:rPr>
          <w:rFonts w:asciiTheme="majorBidi" w:hAnsiTheme="majorBidi" w:cstheme="majorBidi"/>
          <w:sz w:val="22"/>
          <w:szCs w:val="22"/>
        </w:rPr>
      </w:pPr>
      <w:hyperlink r:id="rId13" w:history="1">
        <w:r w:rsidRPr="00EF365F">
          <w:rPr>
            <w:rStyle w:val="Hyperlink"/>
            <w:rFonts w:asciiTheme="majorBidi" w:hAnsiTheme="majorBidi" w:cstheme="majorBidi"/>
            <w:sz w:val="22"/>
            <w:szCs w:val="22"/>
          </w:rPr>
          <w:t>https://patentpc.com/blog/ai-and-cybersecurity-latest-stats-on-ai-driven-threat-detection-and-attacks?utm_source=chatgpt.com</w:t>
        </w:r>
      </w:hyperlink>
    </w:p>
    <w:p w14:paraId="3F66A495" w14:textId="77777777" w:rsidR="001C4A80" w:rsidRDefault="00D87CA4" w:rsidP="001C4A80">
      <w:pPr>
        <w:jc w:val="both"/>
        <w:rPr>
          <w:rFonts w:asciiTheme="majorBidi" w:hAnsiTheme="majorBidi" w:cstheme="majorBidi"/>
          <w:sz w:val="22"/>
          <w:szCs w:val="22"/>
        </w:rPr>
      </w:pPr>
      <w:r w:rsidRPr="00791AE0">
        <w:rPr>
          <w:rFonts w:asciiTheme="majorBidi" w:hAnsiTheme="majorBidi" w:cstheme="majorBidi"/>
          <w:sz w:val="22"/>
          <w:szCs w:val="22"/>
        </w:rPr>
        <w:t>[</w:t>
      </w:r>
      <w:r w:rsidR="0010182F" w:rsidRPr="00791AE0">
        <w:rPr>
          <w:rFonts w:asciiTheme="majorBidi" w:hAnsiTheme="majorBidi" w:cstheme="majorBidi"/>
          <w:sz w:val="22"/>
          <w:szCs w:val="22"/>
        </w:rPr>
        <w:t>12</w:t>
      </w:r>
      <w:r w:rsidRPr="00791AE0">
        <w:rPr>
          <w:rFonts w:asciiTheme="majorBidi" w:hAnsiTheme="majorBidi" w:cstheme="majorBidi"/>
          <w:sz w:val="22"/>
          <w:szCs w:val="22"/>
        </w:rPr>
        <w:t>]</w:t>
      </w:r>
      <w:r w:rsidR="001C4A80" w:rsidRPr="001C4A80">
        <w:rPr>
          <w:rFonts w:asciiTheme="majorBidi" w:hAnsiTheme="majorBidi" w:cstheme="majorBidi"/>
          <w:sz w:val="22"/>
          <w:szCs w:val="22"/>
        </w:rPr>
        <w:t xml:space="preserve"> </w:t>
      </w:r>
      <w:r w:rsidR="001C4A80">
        <w:rPr>
          <w:rFonts w:asciiTheme="majorBidi" w:hAnsiTheme="majorBidi" w:cstheme="majorBidi"/>
          <w:sz w:val="22"/>
          <w:szCs w:val="22"/>
        </w:rPr>
        <w:t>(</w:t>
      </w:r>
      <w:r w:rsidR="001C4A80" w:rsidRPr="00791AE0">
        <w:rPr>
          <w:rFonts w:asciiTheme="majorBidi" w:hAnsiTheme="majorBidi" w:cstheme="majorBidi"/>
          <w:sz w:val="22"/>
          <w:szCs w:val="22"/>
        </w:rPr>
        <w:t>Figure 2</w:t>
      </w:r>
      <w:r w:rsidR="001C4A80">
        <w:rPr>
          <w:rFonts w:asciiTheme="majorBidi" w:hAnsiTheme="majorBidi" w:cstheme="majorBidi"/>
          <w:sz w:val="22"/>
          <w:szCs w:val="22"/>
        </w:rPr>
        <w:t>)</w:t>
      </w:r>
      <w:r w:rsidR="001C4A80" w:rsidRPr="00791AE0">
        <w:rPr>
          <w:rFonts w:asciiTheme="majorBidi" w:hAnsiTheme="majorBidi" w:cstheme="majorBidi"/>
          <w:sz w:val="22"/>
          <w:szCs w:val="22"/>
        </w:rPr>
        <w:t xml:space="preserve"> </w:t>
      </w:r>
      <w:r w:rsidR="001C4A80" w:rsidRPr="001C4A80">
        <w:rPr>
          <w:rFonts w:asciiTheme="majorBidi" w:hAnsiTheme="majorBidi" w:cstheme="majorBidi"/>
          <w:sz w:val="22"/>
          <w:szCs w:val="22"/>
        </w:rPr>
        <w:t>Challenges with conflicting attacks: AI models are subject to contradictory attacks, where malicious inputs can deceive systems, leading to misclassification and systems. Detection success in these scenarios varies, highlighting significant challenges.</w:t>
      </w:r>
      <w:r w:rsidR="001C4A80">
        <w:rPr>
          <w:rFonts w:asciiTheme="majorBidi" w:hAnsiTheme="majorBidi" w:cstheme="majorBidi"/>
          <w:sz w:val="22"/>
          <w:szCs w:val="22"/>
        </w:rPr>
        <w:t xml:space="preserve"> Available at:</w:t>
      </w:r>
    </w:p>
    <w:p w14:paraId="2C026E21" w14:textId="55181E9E" w:rsidR="001C4A80" w:rsidRDefault="001C4A80" w:rsidP="001C4A80">
      <w:pPr>
        <w:jc w:val="both"/>
        <w:rPr>
          <w:rFonts w:asciiTheme="majorBidi" w:hAnsiTheme="majorBidi" w:cstheme="majorBidi"/>
          <w:sz w:val="22"/>
          <w:szCs w:val="22"/>
        </w:rPr>
      </w:pPr>
      <w:hyperlink r:id="rId14" w:history="1">
        <w:r w:rsidRPr="00EF365F">
          <w:rPr>
            <w:rStyle w:val="Hyperlink"/>
            <w:rFonts w:asciiTheme="majorBidi" w:hAnsiTheme="majorBidi" w:cstheme="majorBidi"/>
            <w:sz w:val="22"/>
            <w:szCs w:val="22"/>
          </w:rPr>
          <w:t>https://securing.ai/ai-security/adversarial-attacks-ai/?utm_source=chatgpt.com</w:t>
        </w:r>
      </w:hyperlink>
    </w:p>
    <w:p w14:paraId="73685904" w14:textId="706CBCD4" w:rsidR="00D87CA4" w:rsidRPr="00791AE0" w:rsidRDefault="00D87CA4" w:rsidP="00D87CA4">
      <w:pPr>
        <w:jc w:val="both"/>
        <w:rPr>
          <w:rFonts w:asciiTheme="majorBidi" w:hAnsiTheme="majorBidi" w:cstheme="majorBidi"/>
          <w:sz w:val="22"/>
          <w:szCs w:val="22"/>
        </w:rPr>
      </w:pPr>
      <w:r w:rsidRPr="00791AE0">
        <w:rPr>
          <w:rFonts w:asciiTheme="majorBidi" w:hAnsiTheme="majorBidi" w:cstheme="majorBidi"/>
          <w:sz w:val="22"/>
          <w:szCs w:val="22"/>
        </w:rPr>
        <w:t>[1</w:t>
      </w:r>
      <w:r w:rsidR="001C4A80">
        <w:rPr>
          <w:rFonts w:asciiTheme="majorBidi" w:hAnsiTheme="majorBidi" w:cstheme="majorBidi"/>
          <w:sz w:val="22"/>
          <w:szCs w:val="22"/>
        </w:rPr>
        <w:t>3</w:t>
      </w:r>
      <w:r w:rsidRPr="00791AE0">
        <w:rPr>
          <w:rFonts w:asciiTheme="majorBidi" w:hAnsiTheme="majorBidi" w:cstheme="majorBidi"/>
          <w:sz w:val="22"/>
          <w:szCs w:val="22"/>
        </w:rPr>
        <w:t xml:space="preserve">] </w:t>
      </w:r>
      <w:r w:rsidR="001A0023" w:rsidRPr="001A0023">
        <w:rPr>
          <w:rFonts w:asciiTheme="majorBidi" w:hAnsiTheme="majorBidi" w:cstheme="majorBidi"/>
          <w:sz w:val="22"/>
          <w:szCs w:val="22"/>
        </w:rPr>
        <w:t>AI-Driven Threat Detection: "Advances in AI for Cybersecurity Threat Detection", European Journal of Security &amp; IT, 2024 (ejsit-journal.com)</w:t>
      </w:r>
    </w:p>
    <w:p w14:paraId="052BE3DF" w14:textId="078F6CB2" w:rsidR="00D87CA4" w:rsidRPr="001A0023" w:rsidRDefault="00D87CA4" w:rsidP="00D87CA4">
      <w:pPr>
        <w:jc w:val="both"/>
        <w:rPr>
          <w:rFonts w:asciiTheme="majorBidi" w:hAnsiTheme="majorBidi" w:cstheme="majorBidi"/>
          <w:sz w:val="22"/>
          <w:szCs w:val="22"/>
        </w:rPr>
      </w:pPr>
      <w:r w:rsidRPr="001A0023">
        <w:rPr>
          <w:rFonts w:asciiTheme="majorBidi" w:hAnsiTheme="majorBidi" w:cstheme="majorBidi"/>
          <w:sz w:val="22"/>
          <w:szCs w:val="22"/>
        </w:rPr>
        <w:t>[1</w:t>
      </w:r>
      <w:r w:rsidR="001C4A80" w:rsidRPr="001A0023">
        <w:rPr>
          <w:rFonts w:asciiTheme="majorBidi" w:hAnsiTheme="majorBidi" w:cstheme="majorBidi"/>
          <w:sz w:val="22"/>
          <w:szCs w:val="22"/>
        </w:rPr>
        <w:t>4</w:t>
      </w:r>
      <w:r w:rsidRPr="001A0023">
        <w:rPr>
          <w:rFonts w:asciiTheme="majorBidi" w:hAnsiTheme="majorBidi" w:cstheme="majorBidi"/>
          <w:sz w:val="22"/>
          <w:szCs w:val="22"/>
        </w:rPr>
        <w:t xml:space="preserve">] </w:t>
      </w:r>
      <w:r w:rsidR="001A0023" w:rsidRPr="001A0023">
        <w:rPr>
          <w:rFonts w:asciiTheme="majorBidi" w:hAnsiTheme="majorBidi" w:cstheme="majorBidi"/>
          <w:sz w:val="22"/>
          <w:szCs w:val="22"/>
        </w:rPr>
        <w:t xml:space="preserve">Scalability in Cybersecurity: </w:t>
      </w:r>
      <w:r w:rsidR="001A0023" w:rsidRPr="001A0023">
        <w:rPr>
          <w:rFonts w:asciiTheme="majorBidi" w:hAnsiTheme="majorBidi" w:cstheme="majorBidi"/>
          <w:b/>
          <w:bCs/>
          <w:sz w:val="22"/>
          <w:szCs w:val="22"/>
        </w:rPr>
        <w:t>"Scalable Security Frameworks for Future Digital Systems"</w:t>
      </w:r>
      <w:r w:rsidR="001A0023" w:rsidRPr="001A0023">
        <w:rPr>
          <w:rFonts w:asciiTheme="majorBidi" w:hAnsiTheme="majorBidi" w:cstheme="majorBidi"/>
          <w:sz w:val="22"/>
          <w:szCs w:val="22"/>
        </w:rPr>
        <w:t>, Emerging Technologies and Security Applications, 2024 (ejtas.com)</w:t>
      </w:r>
    </w:p>
    <w:p w14:paraId="7FD18766" w14:textId="7D643D1D" w:rsidR="00D87CA4" w:rsidRPr="001A0023" w:rsidRDefault="00D87CA4" w:rsidP="001A0023">
      <w:pPr>
        <w:jc w:val="both"/>
        <w:rPr>
          <w:rFonts w:asciiTheme="majorBidi" w:hAnsiTheme="majorBidi" w:cstheme="majorBidi"/>
        </w:rPr>
      </w:pPr>
      <w:r w:rsidRPr="001A0023">
        <w:rPr>
          <w:rFonts w:asciiTheme="majorBidi" w:hAnsiTheme="majorBidi" w:cstheme="majorBidi"/>
          <w:sz w:val="22"/>
          <w:szCs w:val="22"/>
        </w:rPr>
        <w:lastRenderedPageBreak/>
        <w:t>[1</w:t>
      </w:r>
      <w:r w:rsidR="001C4A80" w:rsidRPr="001A0023">
        <w:rPr>
          <w:rFonts w:asciiTheme="majorBidi" w:hAnsiTheme="majorBidi" w:cstheme="majorBidi"/>
          <w:sz w:val="22"/>
          <w:szCs w:val="22"/>
        </w:rPr>
        <w:t>5</w:t>
      </w:r>
      <w:r w:rsidRPr="001A0023">
        <w:rPr>
          <w:rFonts w:asciiTheme="majorBidi" w:hAnsiTheme="majorBidi" w:cstheme="majorBidi"/>
          <w:sz w:val="22"/>
          <w:szCs w:val="22"/>
        </w:rPr>
        <w:t xml:space="preserve">] </w:t>
      </w:r>
      <w:r w:rsidR="001A0023" w:rsidRPr="001A0023">
        <w:rPr>
          <w:rFonts w:asciiTheme="majorBidi" w:hAnsiTheme="majorBidi" w:cstheme="majorBidi"/>
        </w:rPr>
        <w:t xml:space="preserve">Future Networks Security: </w:t>
      </w:r>
      <w:r w:rsidR="001A0023" w:rsidRPr="001A0023">
        <w:rPr>
          <w:rFonts w:asciiTheme="majorBidi" w:hAnsiTheme="majorBidi" w:cstheme="majorBidi"/>
          <w:b/>
          <w:bCs/>
        </w:rPr>
        <w:t>"6G Networks and Cybersecurity: Challenges and Innovations"</w:t>
      </w:r>
      <w:r w:rsidR="001A0023" w:rsidRPr="001A0023">
        <w:rPr>
          <w:rFonts w:asciiTheme="majorBidi" w:hAnsiTheme="majorBidi" w:cstheme="majorBidi"/>
        </w:rPr>
        <w:t>, IEEE Communications Magazine, 2023 (</w:t>
      </w:r>
      <w:hyperlink r:id="rId15" w:tgtFrame="_new" w:history="1">
        <w:r w:rsidR="001A0023" w:rsidRPr="001A0023">
          <w:rPr>
            <w:rStyle w:val="Hyperlink"/>
            <w:rFonts w:asciiTheme="majorBidi" w:hAnsiTheme="majorBidi" w:cstheme="majorBidi"/>
          </w:rPr>
          <w:t>ieeexplore.ieee.org</w:t>
        </w:r>
      </w:hyperlink>
      <w:r w:rsidR="001A0023" w:rsidRPr="001A0023">
        <w:rPr>
          <w:rFonts w:asciiTheme="majorBidi" w:hAnsiTheme="majorBidi" w:cstheme="majorBidi"/>
        </w:rPr>
        <w:t>)</w:t>
      </w:r>
    </w:p>
    <w:p w14:paraId="316D1337" w14:textId="4086ECD6" w:rsidR="001A0023" w:rsidRPr="00791AE0" w:rsidRDefault="00D87CA4" w:rsidP="001A0023">
      <w:pPr>
        <w:jc w:val="both"/>
        <w:rPr>
          <w:rFonts w:asciiTheme="majorBidi" w:hAnsiTheme="majorBidi" w:cstheme="majorBidi"/>
          <w:sz w:val="22"/>
          <w:szCs w:val="22"/>
        </w:rPr>
      </w:pPr>
      <w:r w:rsidRPr="00791AE0">
        <w:rPr>
          <w:rFonts w:asciiTheme="majorBidi" w:hAnsiTheme="majorBidi" w:cstheme="majorBidi"/>
          <w:sz w:val="22"/>
          <w:szCs w:val="22"/>
        </w:rPr>
        <w:t>[1</w:t>
      </w:r>
      <w:r w:rsidR="001A0023">
        <w:rPr>
          <w:rFonts w:asciiTheme="majorBidi" w:hAnsiTheme="majorBidi" w:cstheme="majorBidi"/>
          <w:sz w:val="22"/>
          <w:szCs w:val="22"/>
        </w:rPr>
        <w:t>6</w:t>
      </w:r>
      <w:r w:rsidRPr="00791AE0">
        <w:rPr>
          <w:rFonts w:asciiTheme="majorBidi" w:hAnsiTheme="majorBidi" w:cstheme="majorBidi"/>
          <w:sz w:val="22"/>
          <w:szCs w:val="22"/>
        </w:rPr>
        <w:t xml:space="preserve">] </w:t>
      </w:r>
      <w:r w:rsidR="001A0023" w:rsidRPr="001A0023">
        <w:rPr>
          <w:rFonts w:asciiTheme="majorBidi" w:hAnsiTheme="majorBidi" w:cstheme="majorBidi"/>
          <w:sz w:val="22"/>
          <w:szCs w:val="22"/>
        </w:rPr>
        <w:t>Resource-Efficient Cybersecurity: "Efficient AI and Big Data Analytics for Cybersecurity", Frontiers in Digital Security, 2024 (frontiersin.org)</w:t>
      </w:r>
    </w:p>
    <w:p w14:paraId="6A4D71B9" w14:textId="6EFA92B8" w:rsidR="00D87CA4" w:rsidRPr="00791AE0" w:rsidRDefault="00D87CA4" w:rsidP="00D87CA4">
      <w:pPr>
        <w:jc w:val="both"/>
        <w:rPr>
          <w:rFonts w:asciiTheme="majorBidi" w:hAnsiTheme="majorBidi" w:cstheme="majorBidi"/>
          <w:sz w:val="22"/>
          <w:szCs w:val="22"/>
        </w:rPr>
      </w:pPr>
      <w:r w:rsidRPr="00791AE0">
        <w:rPr>
          <w:rFonts w:asciiTheme="majorBidi" w:hAnsiTheme="majorBidi" w:cstheme="majorBidi"/>
          <w:sz w:val="22"/>
          <w:szCs w:val="22"/>
        </w:rPr>
        <w:t>[1</w:t>
      </w:r>
      <w:r w:rsidR="001A0023">
        <w:rPr>
          <w:rFonts w:asciiTheme="majorBidi" w:hAnsiTheme="majorBidi" w:cstheme="majorBidi"/>
          <w:sz w:val="22"/>
          <w:szCs w:val="22"/>
        </w:rPr>
        <w:t>7</w:t>
      </w:r>
      <w:r w:rsidRPr="00791AE0">
        <w:rPr>
          <w:rFonts w:asciiTheme="majorBidi" w:hAnsiTheme="majorBidi" w:cstheme="majorBidi"/>
          <w:sz w:val="22"/>
          <w:szCs w:val="22"/>
        </w:rPr>
        <w:t xml:space="preserve">] </w:t>
      </w:r>
      <w:r w:rsidR="001A0023" w:rsidRPr="001A0023">
        <w:rPr>
          <w:rFonts w:asciiTheme="majorBidi" w:hAnsiTheme="majorBidi" w:cstheme="majorBidi"/>
          <w:sz w:val="22"/>
          <w:szCs w:val="22"/>
        </w:rPr>
        <w:t>Resilient Cyber Infrastructures: "Building Resilient Systems Against Cyber Threats", Financial Times Cybersecurity Report, 2024 (ft.com)</w:t>
      </w:r>
    </w:p>
    <w:p w14:paraId="363679EF" w14:textId="67A1AA0C"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1</w:t>
      </w:r>
      <w:r>
        <w:rPr>
          <w:rFonts w:asciiTheme="majorBidi" w:hAnsiTheme="majorBidi" w:cstheme="majorBidi"/>
          <w:sz w:val="22"/>
          <w:szCs w:val="22"/>
        </w:rPr>
        <w:t>8</w:t>
      </w:r>
      <w:r w:rsidRPr="00D2433C">
        <w:rPr>
          <w:rFonts w:asciiTheme="majorBidi" w:hAnsiTheme="majorBidi" w:cstheme="majorBidi"/>
          <w:sz w:val="22"/>
          <w:szCs w:val="22"/>
        </w:rPr>
        <w:t>] H. Fang, X. Wang, S. Tomasin, Machine learning for intelligent authentication in 5g and beyond wireless networks, IEEE Wireless Communications 26 (5) (2019) 55–61.</w:t>
      </w:r>
    </w:p>
    <w:p w14:paraId="62F09FF6" w14:textId="716D4AED"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19</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X. Fan, F. Wang, F. Wang, W. Gong, J. Liu, when rfid meets deep learning: Exploring cognitive intelligence for activity identification, IEEE wireless Communications 26 (3) (2019) 19–25.</w:t>
      </w:r>
    </w:p>
    <w:p w14:paraId="44358DEA" w14:textId="23CC1C92"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20</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L. Bai, L. Zhu, J. Liu, J. Choi, W. Zhang, Physical layer authentication in wireless communication networks: A survey, Journal of Communications, and Information Networks 5 (3) (2020) 237–264.</w:t>
      </w:r>
    </w:p>
    <w:p w14:paraId="559212E9" w14:textId="75DF899B" w:rsidR="00CC3344" w:rsidRPr="00D2433C" w:rsidRDefault="00CC3344" w:rsidP="00CC3344">
      <w:pPr>
        <w:rPr>
          <w:rFonts w:asciiTheme="majorBidi" w:hAnsiTheme="majorBidi" w:cstheme="majorBidi"/>
        </w:rPr>
      </w:pPr>
      <w:r w:rsidRPr="00D2433C">
        <w:rPr>
          <w:rFonts w:asciiTheme="majorBidi" w:hAnsiTheme="majorBidi" w:cstheme="majorBidi"/>
          <w:sz w:val="22"/>
          <w:szCs w:val="22"/>
        </w:rPr>
        <w:t>[</w:t>
      </w:r>
      <w:r>
        <w:rPr>
          <w:rFonts w:asciiTheme="majorBidi" w:hAnsiTheme="majorBidi" w:cstheme="majorBidi"/>
          <w:sz w:val="22"/>
          <w:szCs w:val="22"/>
        </w:rPr>
        <w:t>21</w:t>
      </w:r>
      <w:r w:rsidRPr="00D2433C">
        <w:rPr>
          <w:rFonts w:asciiTheme="majorBidi" w:hAnsiTheme="majorBidi" w:cstheme="majorBidi"/>
          <w:sz w:val="22"/>
          <w:szCs w:val="22"/>
        </w:rPr>
        <w:t>] N. Xie, Z. Li, H. Tan, A survey of physical-layer authentication in wireless communications, IEEE Communications Surveys &amp; Tutorials 23 (1) (2020) 282–310.</w:t>
      </w:r>
    </w:p>
    <w:p w14:paraId="5FEC6ABB" w14:textId="0C8B8AF1" w:rsidR="00CC3344" w:rsidRPr="00D2433C" w:rsidRDefault="00CC3344" w:rsidP="00CC3344">
      <w:pPr>
        <w:rPr>
          <w:rFonts w:asciiTheme="majorBidi" w:hAnsiTheme="majorBidi" w:cstheme="majorBidi"/>
          <w:sz w:val="20"/>
          <w:szCs w:val="20"/>
        </w:rPr>
      </w:pPr>
      <w:r w:rsidRPr="00D2433C">
        <w:rPr>
          <w:rFonts w:asciiTheme="majorBidi" w:hAnsiTheme="majorBidi" w:cstheme="majorBidi"/>
          <w:sz w:val="20"/>
          <w:szCs w:val="20"/>
        </w:rPr>
        <w:t>[</w:t>
      </w:r>
      <w:r>
        <w:rPr>
          <w:rFonts w:asciiTheme="majorBidi" w:hAnsiTheme="majorBidi" w:cstheme="majorBidi"/>
          <w:sz w:val="20"/>
          <w:szCs w:val="20"/>
        </w:rPr>
        <w:t>22</w:t>
      </w:r>
      <w:r w:rsidRPr="00D2433C">
        <w:rPr>
          <w:rFonts w:asciiTheme="majorBidi" w:hAnsiTheme="majorBidi" w:cstheme="majorBidi"/>
          <w:sz w:val="20"/>
          <w:szCs w:val="20"/>
        </w:rPr>
        <w:t>]</w:t>
      </w:r>
      <w:r w:rsidRPr="00D2433C">
        <w:rPr>
          <w:rFonts w:asciiTheme="majorBidi" w:eastAsia="Times New Roman" w:hAnsiTheme="majorBidi" w:cstheme="majorBidi"/>
          <w:color w:val="F9F7F7"/>
          <w:kern w:val="0"/>
          <w:sz w:val="20"/>
          <w:szCs w:val="20"/>
          <w14:ligatures w14:val="none"/>
        </w:rPr>
        <w:t xml:space="preserve"> </w:t>
      </w:r>
      <w:r w:rsidRPr="00D2433C">
        <w:rPr>
          <w:rFonts w:asciiTheme="majorBidi" w:hAnsiTheme="majorBidi" w:cstheme="majorBidi"/>
          <w:sz w:val="22"/>
          <w:szCs w:val="22"/>
        </w:rPr>
        <w:t>N. Soltani, K. Sankhe, J. Dy, S. Ioannidis, K. Chowdhury, More is better: Data augmentation for channel-resilient rf fingerprinting, IEEE Communications Magazine 58 (10) (2020) 66–72.</w:t>
      </w:r>
    </w:p>
    <w:p w14:paraId="0BC76BF7" w14:textId="77AF5A97"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23</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Y. Liu, J. Wang, J. Li, S. Niu, H. Song, Machine learning for the detection and identification of internet of things devices: A survey, IEEE Internet of Things Journal 9 (1) (2021) 298–320.</w:t>
      </w:r>
    </w:p>
    <w:p w14:paraId="7C85A903" w14:textId="170C310D"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24</w:t>
      </w:r>
      <w:r w:rsidRPr="00D2433C">
        <w:rPr>
          <w:rFonts w:asciiTheme="majorBidi" w:hAnsiTheme="majorBidi" w:cstheme="majorBidi"/>
          <w:sz w:val="22"/>
          <w:szCs w:val="22"/>
        </w:rPr>
        <w:t>]</w:t>
      </w:r>
      <w:r w:rsidRPr="00D2433C">
        <w:rPr>
          <w:rFonts w:asciiTheme="majorBidi" w:eastAsia="Times New Roman" w:hAnsiTheme="majorBidi" w:cstheme="majorBidi"/>
          <w:color w:val="F9F7F7"/>
          <w:kern w:val="0"/>
          <w:sz w:val="22"/>
          <w:szCs w:val="22"/>
          <w14:ligatures w14:val="none"/>
        </w:rPr>
        <w:t xml:space="preserve"> </w:t>
      </w:r>
      <w:r w:rsidRPr="00D2433C">
        <w:rPr>
          <w:rFonts w:asciiTheme="majorBidi" w:hAnsiTheme="majorBidi" w:cstheme="majorBidi"/>
          <w:sz w:val="22"/>
          <w:szCs w:val="22"/>
        </w:rPr>
        <w:t>W. Lee, S. Y. Baek, S. H. Kim, Deep-learning-aided rf fingerprinting for NFC security, IEEE Communications Magazine 59 (5) (2021) 96–101.</w:t>
      </w:r>
    </w:p>
    <w:p w14:paraId="2EB1C077" w14:textId="4495E041"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25</w:t>
      </w:r>
      <w:r w:rsidRPr="00D2433C">
        <w:rPr>
          <w:rFonts w:asciiTheme="majorBidi" w:hAnsiTheme="majorBidi" w:cstheme="majorBidi"/>
          <w:sz w:val="22"/>
          <w:szCs w:val="22"/>
        </w:rPr>
        <w:t>] A. Jagannath, J. Jagannath, P. S. P. V. Kumar, A comprehensive survey on radio frequency (rf) fingerprinting: Traditional approaches, deep learning, and open challenges, Computer Networks 219 (2022) 109455.</w:t>
      </w:r>
    </w:p>
    <w:p w14:paraId="6D35F7D4" w14:textId="77777777" w:rsidR="00CC3344" w:rsidRPr="00D2433C" w:rsidRDefault="00CC3344" w:rsidP="00CC3344">
      <w:pPr>
        <w:rPr>
          <w:rFonts w:asciiTheme="majorBidi" w:hAnsiTheme="majorBidi" w:cstheme="majorBidi"/>
          <w:sz w:val="22"/>
          <w:szCs w:val="22"/>
        </w:rPr>
      </w:pPr>
      <w:r w:rsidRPr="00D2433C">
        <w:rPr>
          <w:rFonts w:asciiTheme="majorBidi" w:hAnsiTheme="majorBidi" w:cstheme="majorBidi"/>
          <w:sz w:val="20"/>
          <w:szCs w:val="20"/>
        </w:rPr>
        <w:t>[</w:t>
      </w:r>
      <w:r>
        <w:rPr>
          <w:rFonts w:asciiTheme="majorBidi" w:hAnsiTheme="majorBidi" w:cstheme="majorBidi"/>
          <w:sz w:val="20"/>
          <w:szCs w:val="20"/>
        </w:rPr>
        <w:t>26</w:t>
      </w:r>
      <w:r w:rsidRPr="00D2433C">
        <w:rPr>
          <w:rFonts w:asciiTheme="majorBidi" w:hAnsiTheme="majorBidi" w:cstheme="majorBidi"/>
          <w:sz w:val="20"/>
          <w:szCs w:val="20"/>
        </w:rPr>
        <w:t xml:space="preserve">] </w:t>
      </w:r>
      <w:r w:rsidRPr="00D2433C">
        <w:rPr>
          <w:rFonts w:asciiTheme="majorBidi" w:hAnsiTheme="majorBidi" w:cstheme="majorBidi"/>
          <w:sz w:val="22"/>
          <w:szCs w:val="22"/>
        </w:rPr>
        <w:t>P. Angueira, I. Val, J. Montalban, Ó. Seijo, E. Iradier, P. S. Fontaneda, L. Fanari, A. Arriola, A survey of physical layer techniques for secure wireless communications in industry, IEEE Communications Surveys &amp; Tutorials 24 (2) (2022) 810–838.</w:t>
      </w:r>
    </w:p>
    <w:p w14:paraId="22FB8B46" w14:textId="4A717A26" w:rsidR="001A0023" w:rsidRDefault="00CC3344" w:rsidP="00CC334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27</w:t>
      </w:r>
      <w:r w:rsidRPr="00D2433C">
        <w:rPr>
          <w:rFonts w:asciiTheme="majorBidi" w:hAnsiTheme="majorBidi" w:cstheme="majorBidi"/>
          <w:sz w:val="22"/>
          <w:szCs w:val="22"/>
        </w:rPr>
        <w:t>] N. Xie, J. Zhang, Q. Zhang, Security provided by the physical layer in wireless communications, IEEE Network 37 (5) (2023) 42–48.</w:t>
      </w:r>
    </w:p>
    <w:p w14:paraId="7918417A" w14:textId="0B15A508" w:rsidR="00CB0BBC" w:rsidRDefault="00CB0BBC" w:rsidP="00CB0BBC">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w:t>
      </w:r>
      <w:r>
        <w:rPr>
          <w:rFonts w:asciiTheme="majorBidi" w:hAnsiTheme="majorBidi" w:cstheme="majorBidi"/>
          <w:sz w:val="22"/>
          <w:szCs w:val="22"/>
        </w:rPr>
        <w:t>8</w:t>
      </w:r>
      <w:r w:rsidRPr="00D2433C">
        <w:rPr>
          <w:rFonts w:asciiTheme="majorBidi" w:hAnsiTheme="majorBidi" w:cstheme="majorBidi"/>
          <w:sz w:val="22"/>
          <w:szCs w:val="22"/>
        </w:rPr>
        <w:t xml:space="preserve">] </w:t>
      </w:r>
      <w:r w:rsidRPr="00CB0BBC">
        <w:rPr>
          <w:rFonts w:asciiTheme="majorBidi" w:hAnsiTheme="majorBidi" w:cstheme="majorBidi"/>
          <w:sz w:val="22"/>
          <w:szCs w:val="22"/>
        </w:rPr>
        <w:t xml:space="preserve">Adversarial Machine Learning Publications: A significant increase from 76 publications in 2019 to 902 in 2023 highlights the escalating concern and research dedicated to adversarial </w:t>
      </w:r>
      <w:r w:rsidRPr="00CB0BBC">
        <w:rPr>
          <w:rFonts w:asciiTheme="majorBidi" w:hAnsiTheme="majorBidi" w:cstheme="majorBidi"/>
          <w:sz w:val="22"/>
          <w:szCs w:val="22"/>
        </w:rPr>
        <w:t>challenges.</w:t>
      </w:r>
    </w:p>
    <w:p w14:paraId="6C363582" w14:textId="6430676E" w:rsidR="00CB0BBC" w:rsidRDefault="00CB0BBC" w:rsidP="00CB0BBC">
      <w:pPr>
        <w:rPr>
          <w:rFonts w:asciiTheme="majorBidi" w:hAnsiTheme="majorBidi" w:cstheme="majorBidi"/>
          <w:sz w:val="22"/>
          <w:szCs w:val="22"/>
        </w:rPr>
      </w:pPr>
      <w:hyperlink r:id="rId16" w:history="1">
        <w:r w:rsidRPr="00EF365F">
          <w:rPr>
            <w:rStyle w:val="Hyperlink"/>
            <w:rFonts w:asciiTheme="majorBidi" w:hAnsiTheme="majorBidi" w:cstheme="majorBidi"/>
            <w:sz w:val="22"/>
            <w:szCs w:val="22"/>
          </w:rPr>
          <w:t>https://www.researchgate.net/publication/371008598_Adversarial_Machine_Learning_and_Cybersecurity_Risks_Challenges_and_Legal_Implications</w:t>
        </w:r>
      </w:hyperlink>
    </w:p>
    <w:p w14:paraId="132AFC6A" w14:textId="39A9260D" w:rsidR="00CB0BBC" w:rsidRDefault="00CB0BBC" w:rsidP="007C362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2</w:t>
      </w:r>
      <w:r>
        <w:rPr>
          <w:rFonts w:asciiTheme="majorBidi" w:hAnsiTheme="majorBidi" w:cstheme="majorBidi"/>
          <w:sz w:val="22"/>
          <w:szCs w:val="22"/>
        </w:rPr>
        <w:t>9</w:t>
      </w:r>
      <w:r w:rsidRPr="00D2433C">
        <w:rPr>
          <w:rFonts w:asciiTheme="majorBidi" w:hAnsiTheme="majorBidi" w:cstheme="majorBidi"/>
          <w:sz w:val="22"/>
          <w:szCs w:val="22"/>
        </w:rPr>
        <w:t xml:space="preserve">] </w:t>
      </w:r>
      <w:r w:rsidR="007C3624" w:rsidRPr="007C3624">
        <w:rPr>
          <w:rFonts w:asciiTheme="majorBidi" w:hAnsiTheme="majorBidi" w:cstheme="majorBidi"/>
          <w:sz w:val="22"/>
          <w:szCs w:val="22"/>
        </w:rPr>
        <w:t>Machine learning in cybersecurity</w:t>
      </w:r>
      <w:r w:rsidR="007C3624" w:rsidRPr="007C3624">
        <w:rPr>
          <w:rFonts w:asciiTheme="majorBidi" w:hAnsiTheme="majorBidi" w:cstheme="majorBidi"/>
          <w:vanish/>
          <w:sz w:val="22"/>
          <w:szCs w:val="22"/>
        </w:rPr>
        <w:t>Top of FormBottom of Form</w:t>
      </w:r>
      <w:r w:rsidR="007C3624">
        <w:rPr>
          <w:rFonts w:asciiTheme="majorBidi" w:hAnsiTheme="majorBidi" w:cstheme="majorBidi"/>
          <w:sz w:val="22"/>
          <w:szCs w:val="22"/>
        </w:rPr>
        <w:t xml:space="preserve">: </w:t>
      </w:r>
      <w:r w:rsidR="007C3624" w:rsidRPr="007C3624">
        <w:rPr>
          <w:rFonts w:asciiTheme="majorBidi" w:hAnsiTheme="majorBidi" w:cstheme="majorBidi"/>
          <w:sz w:val="22"/>
          <w:szCs w:val="22"/>
        </w:rPr>
        <w:t>Exponential growth in research production, with publications increasing from 13 in 2019 to 194 in 2023, reflects the growing interest in AI requests for cyber security.</w:t>
      </w:r>
    </w:p>
    <w:p w14:paraId="4A6BFACC" w14:textId="0C0DC956" w:rsidR="00CB0BBC" w:rsidRDefault="00CB0BBC" w:rsidP="00CB0BBC">
      <w:pPr>
        <w:rPr>
          <w:rFonts w:asciiTheme="majorBidi" w:hAnsiTheme="majorBidi" w:cstheme="majorBidi"/>
          <w:sz w:val="22"/>
          <w:szCs w:val="22"/>
        </w:rPr>
      </w:pPr>
      <w:hyperlink r:id="rId17" w:history="1">
        <w:r w:rsidRPr="00EF365F">
          <w:rPr>
            <w:rStyle w:val="Hyperlink"/>
            <w:rFonts w:asciiTheme="majorBidi" w:hAnsiTheme="majorBidi" w:cstheme="majorBidi"/>
            <w:sz w:val="22"/>
            <w:szCs w:val="22"/>
          </w:rPr>
          <w:t>https://www.researchgate.net/publication/387005424_Machine_Learning_for_Cybersecurity_A_Bibliometric_Analysis_from_2019_to_2023</w:t>
        </w:r>
      </w:hyperlink>
    </w:p>
    <w:p w14:paraId="36951CA8" w14:textId="398F4F40" w:rsidR="007C3624" w:rsidRDefault="00CB0BBC" w:rsidP="007C3624">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30</w:t>
      </w:r>
      <w:r w:rsidRPr="00D2433C">
        <w:rPr>
          <w:rFonts w:asciiTheme="majorBidi" w:hAnsiTheme="majorBidi" w:cstheme="majorBidi"/>
          <w:sz w:val="22"/>
          <w:szCs w:val="22"/>
        </w:rPr>
        <w:t xml:space="preserve">] </w:t>
      </w:r>
      <w:r w:rsidR="007C3624" w:rsidRPr="007C3624">
        <w:rPr>
          <w:rFonts w:asciiTheme="majorBidi" w:hAnsiTheme="majorBidi" w:cstheme="majorBidi"/>
          <w:b/>
          <w:bCs/>
          <w:sz w:val="22"/>
          <w:szCs w:val="22"/>
        </w:rPr>
        <w:t>G</w:t>
      </w:r>
      <w:r w:rsidR="007C3624" w:rsidRPr="007C3624">
        <w:rPr>
          <w:rFonts w:asciiTheme="majorBidi" w:hAnsiTheme="majorBidi" w:cstheme="majorBidi"/>
          <w:b/>
          <w:bCs/>
          <w:sz w:val="22"/>
          <w:szCs w:val="22"/>
        </w:rPr>
        <w:t>lobal Cybersecurity Research Trends</w:t>
      </w:r>
      <w:r w:rsidR="007C3624" w:rsidRPr="007C3624">
        <w:rPr>
          <w:rFonts w:asciiTheme="majorBidi" w:hAnsiTheme="majorBidi" w:cstheme="majorBidi"/>
          <w:sz w:val="22"/>
          <w:szCs w:val="22"/>
        </w:rPr>
        <w:t xml:space="preserve">: A 57% growth in cybersecurity research publications between 2017 and 2022 indicates a robust and expanding field, with notable contributions from China, the United States, and </w:t>
      </w:r>
      <w:r w:rsidR="007C3624" w:rsidRPr="007C3624">
        <w:rPr>
          <w:rFonts w:asciiTheme="majorBidi" w:hAnsiTheme="majorBidi" w:cstheme="majorBidi"/>
          <w:sz w:val="22"/>
          <w:szCs w:val="22"/>
        </w:rPr>
        <w:t>India.</w:t>
      </w:r>
    </w:p>
    <w:p w14:paraId="7705335E" w14:textId="44BF6262" w:rsidR="007C3624" w:rsidRDefault="007C3624" w:rsidP="007C3624">
      <w:pPr>
        <w:rPr>
          <w:rFonts w:asciiTheme="majorBidi" w:hAnsiTheme="majorBidi" w:cstheme="majorBidi"/>
          <w:sz w:val="22"/>
          <w:szCs w:val="22"/>
        </w:rPr>
      </w:pPr>
      <w:hyperlink r:id="rId18" w:history="1">
        <w:r w:rsidRPr="00EF365F">
          <w:rPr>
            <w:rStyle w:val="Hyperlink"/>
            <w:rFonts w:asciiTheme="majorBidi" w:hAnsiTheme="majorBidi" w:cstheme="majorBidi"/>
            <w:sz w:val="22"/>
            <w:szCs w:val="22"/>
          </w:rPr>
          <w:t>https://eto.tech/blog/key-trends-global-cybersecurity-research/?utm_source</w:t>
        </w:r>
      </w:hyperlink>
    </w:p>
    <w:p w14:paraId="4A09F6C3" w14:textId="7F38DDB9" w:rsidR="00CB0BBC" w:rsidRDefault="00CB0BBC" w:rsidP="00CB0BBC">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31</w:t>
      </w:r>
      <w:r w:rsidRPr="00D2433C">
        <w:rPr>
          <w:rFonts w:asciiTheme="majorBidi" w:hAnsiTheme="majorBidi" w:cstheme="majorBidi"/>
          <w:sz w:val="22"/>
          <w:szCs w:val="22"/>
        </w:rPr>
        <w:t>] N. Xie, J. Zhang, Q. Zhang, Security provided by the physical layer in wireless communications, IEEE Network 37 (5) (2023) 42–48.</w:t>
      </w:r>
    </w:p>
    <w:p w14:paraId="0E94697C" w14:textId="18303AE6" w:rsidR="00CB0BBC" w:rsidRDefault="00CB0BBC" w:rsidP="00CB0BBC">
      <w:pPr>
        <w:rPr>
          <w:rFonts w:asciiTheme="majorBidi" w:hAnsiTheme="majorBidi" w:cstheme="majorBidi"/>
          <w:sz w:val="22"/>
          <w:szCs w:val="22"/>
        </w:rPr>
      </w:pPr>
      <w:r w:rsidRPr="00D2433C">
        <w:rPr>
          <w:rFonts w:asciiTheme="majorBidi" w:hAnsiTheme="majorBidi" w:cstheme="majorBidi"/>
          <w:sz w:val="22"/>
          <w:szCs w:val="22"/>
        </w:rPr>
        <w:t>[</w:t>
      </w:r>
      <w:r>
        <w:rPr>
          <w:rFonts w:asciiTheme="majorBidi" w:hAnsiTheme="majorBidi" w:cstheme="majorBidi"/>
          <w:sz w:val="22"/>
          <w:szCs w:val="22"/>
        </w:rPr>
        <w:t>32</w:t>
      </w:r>
      <w:r w:rsidRPr="00D2433C">
        <w:rPr>
          <w:rFonts w:asciiTheme="majorBidi" w:hAnsiTheme="majorBidi" w:cstheme="majorBidi"/>
          <w:sz w:val="22"/>
          <w:szCs w:val="22"/>
        </w:rPr>
        <w:t>] N. Xie, J. Zhang, Q. Zhang, Security provided by the physical layer in wireless communications, IEEE Network 37 (5) (2023) 42–48.</w:t>
      </w:r>
    </w:p>
    <w:p w14:paraId="09735590" w14:textId="77777777" w:rsidR="00CB0BBC" w:rsidRDefault="00CB0BBC" w:rsidP="00CC3344">
      <w:pPr>
        <w:rPr>
          <w:rFonts w:asciiTheme="majorBidi" w:hAnsiTheme="majorBidi" w:cstheme="majorBidi"/>
          <w:sz w:val="22"/>
          <w:szCs w:val="22"/>
        </w:rPr>
      </w:pPr>
    </w:p>
    <w:p w14:paraId="0C6B9D0C" w14:textId="77777777" w:rsidR="00CB0BBC" w:rsidRDefault="00CB0BBC" w:rsidP="00CC3344">
      <w:pPr>
        <w:rPr>
          <w:rFonts w:asciiTheme="majorBidi" w:hAnsiTheme="majorBidi" w:cstheme="majorBidi"/>
          <w:sz w:val="22"/>
          <w:szCs w:val="22"/>
        </w:rPr>
      </w:pPr>
    </w:p>
    <w:p w14:paraId="6B2E3CDF" w14:textId="77777777" w:rsidR="00CB0BBC" w:rsidRDefault="00CB0BBC" w:rsidP="00CC3344">
      <w:pPr>
        <w:rPr>
          <w:rFonts w:asciiTheme="majorBidi" w:hAnsiTheme="majorBidi" w:cstheme="majorBidi"/>
          <w:sz w:val="22"/>
          <w:szCs w:val="22"/>
        </w:rPr>
      </w:pPr>
    </w:p>
    <w:p w14:paraId="697ECC8E" w14:textId="77777777" w:rsidR="00CB0BBC" w:rsidRDefault="00CB0BBC" w:rsidP="00CC3344">
      <w:pPr>
        <w:rPr>
          <w:rFonts w:asciiTheme="majorBidi" w:hAnsiTheme="majorBidi" w:cstheme="majorBidi"/>
          <w:sz w:val="22"/>
          <w:szCs w:val="22"/>
        </w:rPr>
      </w:pPr>
    </w:p>
    <w:sectPr w:rsidR="00CB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C7B"/>
    <w:multiLevelType w:val="multilevel"/>
    <w:tmpl w:val="FCF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FA5"/>
    <w:multiLevelType w:val="multilevel"/>
    <w:tmpl w:val="44B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26E8"/>
    <w:multiLevelType w:val="multilevel"/>
    <w:tmpl w:val="BE26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6442"/>
    <w:multiLevelType w:val="multilevel"/>
    <w:tmpl w:val="FBE4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30F70"/>
    <w:multiLevelType w:val="multilevel"/>
    <w:tmpl w:val="BF3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5AA"/>
    <w:multiLevelType w:val="multilevel"/>
    <w:tmpl w:val="B50A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F276B"/>
    <w:multiLevelType w:val="hybridMultilevel"/>
    <w:tmpl w:val="D070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9452D"/>
    <w:multiLevelType w:val="multilevel"/>
    <w:tmpl w:val="0F32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157AA"/>
    <w:multiLevelType w:val="multilevel"/>
    <w:tmpl w:val="B1F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D7DCE"/>
    <w:multiLevelType w:val="multilevel"/>
    <w:tmpl w:val="2A4E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37F2A"/>
    <w:multiLevelType w:val="multilevel"/>
    <w:tmpl w:val="7D56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1360B"/>
    <w:multiLevelType w:val="multilevel"/>
    <w:tmpl w:val="20A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F6F22"/>
    <w:multiLevelType w:val="multilevel"/>
    <w:tmpl w:val="8C3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31822"/>
    <w:multiLevelType w:val="multilevel"/>
    <w:tmpl w:val="18E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74422"/>
    <w:multiLevelType w:val="hybridMultilevel"/>
    <w:tmpl w:val="313AD2CA"/>
    <w:lvl w:ilvl="0" w:tplc="79EE44C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404B19"/>
    <w:multiLevelType w:val="multilevel"/>
    <w:tmpl w:val="9B48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42187"/>
    <w:multiLevelType w:val="multilevel"/>
    <w:tmpl w:val="010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50AC4"/>
    <w:multiLevelType w:val="multilevel"/>
    <w:tmpl w:val="89CA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04594"/>
    <w:multiLevelType w:val="multilevel"/>
    <w:tmpl w:val="2826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2706A"/>
    <w:multiLevelType w:val="multilevel"/>
    <w:tmpl w:val="CB8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F31C8"/>
    <w:multiLevelType w:val="multilevel"/>
    <w:tmpl w:val="135C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02F82"/>
    <w:multiLevelType w:val="multilevel"/>
    <w:tmpl w:val="A8D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067A4"/>
    <w:multiLevelType w:val="hybridMultilevel"/>
    <w:tmpl w:val="BD6E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12DF3"/>
    <w:multiLevelType w:val="hybridMultilevel"/>
    <w:tmpl w:val="22AC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35659"/>
    <w:multiLevelType w:val="multilevel"/>
    <w:tmpl w:val="B4CE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23354A"/>
    <w:multiLevelType w:val="hybridMultilevel"/>
    <w:tmpl w:val="313AD2CA"/>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11C1D28"/>
    <w:multiLevelType w:val="multilevel"/>
    <w:tmpl w:val="6CF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A5FDC"/>
    <w:multiLevelType w:val="hybridMultilevel"/>
    <w:tmpl w:val="B044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662C5"/>
    <w:multiLevelType w:val="multilevel"/>
    <w:tmpl w:val="CF8C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845993">
    <w:abstractNumId w:val="16"/>
  </w:num>
  <w:num w:numId="2" w16cid:durableId="455022711">
    <w:abstractNumId w:val="14"/>
  </w:num>
  <w:num w:numId="3" w16cid:durableId="1303002409">
    <w:abstractNumId w:val="2"/>
  </w:num>
  <w:num w:numId="4" w16cid:durableId="983899137">
    <w:abstractNumId w:val="5"/>
  </w:num>
  <w:num w:numId="5" w16cid:durableId="1010984697">
    <w:abstractNumId w:val="28"/>
  </w:num>
  <w:num w:numId="6" w16cid:durableId="1444113991">
    <w:abstractNumId w:val="1"/>
  </w:num>
  <w:num w:numId="7" w16cid:durableId="890727329">
    <w:abstractNumId w:val="18"/>
  </w:num>
  <w:num w:numId="8" w16cid:durableId="1167790873">
    <w:abstractNumId w:val="13"/>
  </w:num>
  <w:num w:numId="9" w16cid:durableId="1478523576">
    <w:abstractNumId w:val="20"/>
  </w:num>
  <w:num w:numId="10" w16cid:durableId="2093504775">
    <w:abstractNumId w:val="3"/>
  </w:num>
  <w:num w:numId="11" w16cid:durableId="366223258">
    <w:abstractNumId w:val="11"/>
  </w:num>
  <w:num w:numId="12" w16cid:durableId="983630651">
    <w:abstractNumId w:val="7"/>
  </w:num>
  <w:num w:numId="13" w16cid:durableId="84424499">
    <w:abstractNumId w:val="19"/>
  </w:num>
  <w:num w:numId="14" w16cid:durableId="1800418885">
    <w:abstractNumId w:val="21"/>
  </w:num>
  <w:num w:numId="15" w16cid:durableId="202139922">
    <w:abstractNumId w:val="26"/>
  </w:num>
  <w:num w:numId="16" w16cid:durableId="1170415527">
    <w:abstractNumId w:val="9"/>
  </w:num>
  <w:num w:numId="17" w16cid:durableId="455175069">
    <w:abstractNumId w:val="17"/>
  </w:num>
  <w:num w:numId="18" w16cid:durableId="395708472">
    <w:abstractNumId w:val="0"/>
  </w:num>
  <w:num w:numId="19" w16cid:durableId="1988123837">
    <w:abstractNumId w:val="10"/>
  </w:num>
  <w:num w:numId="20" w16cid:durableId="1571423194">
    <w:abstractNumId w:val="24"/>
  </w:num>
  <w:num w:numId="21" w16cid:durableId="256909825">
    <w:abstractNumId w:val="4"/>
  </w:num>
  <w:num w:numId="22" w16cid:durableId="1183127773">
    <w:abstractNumId w:val="15"/>
  </w:num>
  <w:num w:numId="23" w16cid:durableId="1651400214">
    <w:abstractNumId w:val="12"/>
  </w:num>
  <w:num w:numId="24" w16cid:durableId="2114396892">
    <w:abstractNumId w:val="8"/>
  </w:num>
  <w:num w:numId="25" w16cid:durableId="229462030">
    <w:abstractNumId w:val="23"/>
  </w:num>
  <w:num w:numId="26" w16cid:durableId="1748452758">
    <w:abstractNumId w:val="25"/>
  </w:num>
  <w:num w:numId="27" w16cid:durableId="1578856171">
    <w:abstractNumId w:val="22"/>
  </w:num>
  <w:num w:numId="28" w16cid:durableId="1187018183">
    <w:abstractNumId w:val="6"/>
  </w:num>
  <w:num w:numId="29" w16cid:durableId="5054804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yA2IDYyNTY0MzSyUdpeDU4uLM/DyQAsNaAGKHuXMsAAAA"/>
  </w:docVars>
  <w:rsids>
    <w:rsidRoot w:val="00CA1FDF"/>
    <w:rsid w:val="000B419A"/>
    <w:rsid w:val="000E6630"/>
    <w:rsid w:val="0010182F"/>
    <w:rsid w:val="001238E2"/>
    <w:rsid w:val="00156854"/>
    <w:rsid w:val="0017212C"/>
    <w:rsid w:val="00194534"/>
    <w:rsid w:val="001A0023"/>
    <w:rsid w:val="001C4A80"/>
    <w:rsid w:val="001E09E9"/>
    <w:rsid w:val="001E2F33"/>
    <w:rsid w:val="0021380C"/>
    <w:rsid w:val="00235D6F"/>
    <w:rsid w:val="00296FDE"/>
    <w:rsid w:val="002C36F1"/>
    <w:rsid w:val="002D7225"/>
    <w:rsid w:val="002E1A69"/>
    <w:rsid w:val="00317028"/>
    <w:rsid w:val="00363BE7"/>
    <w:rsid w:val="004272DE"/>
    <w:rsid w:val="004720EE"/>
    <w:rsid w:val="004F2560"/>
    <w:rsid w:val="00505EEA"/>
    <w:rsid w:val="00507982"/>
    <w:rsid w:val="00541BC2"/>
    <w:rsid w:val="00543E8E"/>
    <w:rsid w:val="00674D0C"/>
    <w:rsid w:val="006F6764"/>
    <w:rsid w:val="00783313"/>
    <w:rsid w:val="007919D6"/>
    <w:rsid w:val="00791AE0"/>
    <w:rsid w:val="007C3624"/>
    <w:rsid w:val="00852D1C"/>
    <w:rsid w:val="008F29F2"/>
    <w:rsid w:val="0093384D"/>
    <w:rsid w:val="0097517D"/>
    <w:rsid w:val="009C7CBE"/>
    <w:rsid w:val="00A36C18"/>
    <w:rsid w:val="00A57A8B"/>
    <w:rsid w:val="00A60CE0"/>
    <w:rsid w:val="00AC773C"/>
    <w:rsid w:val="00AF52DC"/>
    <w:rsid w:val="00B67F3F"/>
    <w:rsid w:val="00C14A8B"/>
    <w:rsid w:val="00C82E7B"/>
    <w:rsid w:val="00CA1FDF"/>
    <w:rsid w:val="00CB0BBC"/>
    <w:rsid w:val="00CC3344"/>
    <w:rsid w:val="00CC3352"/>
    <w:rsid w:val="00CC4A8B"/>
    <w:rsid w:val="00CD170D"/>
    <w:rsid w:val="00CD375D"/>
    <w:rsid w:val="00D22E8A"/>
    <w:rsid w:val="00D87CA4"/>
    <w:rsid w:val="00DF5458"/>
    <w:rsid w:val="00E12D90"/>
    <w:rsid w:val="00E33BD6"/>
    <w:rsid w:val="00ED04F3"/>
    <w:rsid w:val="00F319A7"/>
    <w:rsid w:val="00F50FE0"/>
    <w:rsid w:val="00F76462"/>
    <w:rsid w:val="00FC2843"/>
    <w:rsid w:val="00FF0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666F"/>
  <w15:chartTrackingRefBased/>
  <w15:docId w15:val="{18B1AB88-544E-4D3C-A9C9-05DA77A8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23"/>
  </w:style>
  <w:style w:type="paragraph" w:styleId="Heading1">
    <w:name w:val="heading 1"/>
    <w:basedOn w:val="Normal"/>
    <w:next w:val="Normal"/>
    <w:link w:val="Heading1Char"/>
    <w:uiPriority w:val="9"/>
    <w:qFormat/>
    <w:rsid w:val="00CA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DF"/>
    <w:rPr>
      <w:rFonts w:eastAsiaTheme="majorEastAsia" w:cstheme="majorBidi"/>
      <w:color w:val="272727" w:themeColor="text1" w:themeTint="D8"/>
    </w:rPr>
  </w:style>
  <w:style w:type="paragraph" w:styleId="Title">
    <w:name w:val="Title"/>
    <w:basedOn w:val="Normal"/>
    <w:next w:val="Normal"/>
    <w:link w:val="TitleChar"/>
    <w:uiPriority w:val="10"/>
    <w:qFormat/>
    <w:rsid w:val="00CA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DF"/>
    <w:pPr>
      <w:spacing w:before="160"/>
      <w:jc w:val="center"/>
    </w:pPr>
    <w:rPr>
      <w:i/>
      <w:iCs/>
      <w:color w:val="404040" w:themeColor="text1" w:themeTint="BF"/>
    </w:rPr>
  </w:style>
  <w:style w:type="character" w:customStyle="1" w:styleId="QuoteChar">
    <w:name w:val="Quote Char"/>
    <w:basedOn w:val="DefaultParagraphFont"/>
    <w:link w:val="Quote"/>
    <w:uiPriority w:val="29"/>
    <w:rsid w:val="00CA1FDF"/>
    <w:rPr>
      <w:i/>
      <w:iCs/>
      <w:color w:val="404040" w:themeColor="text1" w:themeTint="BF"/>
    </w:rPr>
  </w:style>
  <w:style w:type="paragraph" w:styleId="ListParagraph">
    <w:name w:val="List Paragraph"/>
    <w:basedOn w:val="Normal"/>
    <w:uiPriority w:val="34"/>
    <w:qFormat/>
    <w:rsid w:val="00CA1FDF"/>
    <w:pPr>
      <w:ind w:left="720"/>
      <w:contextualSpacing/>
    </w:pPr>
  </w:style>
  <w:style w:type="character" w:styleId="IntenseEmphasis">
    <w:name w:val="Intense Emphasis"/>
    <w:basedOn w:val="DefaultParagraphFont"/>
    <w:uiPriority w:val="21"/>
    <w:qFormat/>
    <w:rsid w:val="00CA1FDF"/>
    <w:rPr>
      <w:i/>
      <w:iCs/>
      <w:color w:val="0F4761" w:themeColor="accent1" w:themeShade="BF"/>
    </w:rPr>
  </w:style>
  <w:style w:type="paragraph" w:styleId="IntenseQuote">
    <w:name w:val="Intense Quote"/>
    <w:basedOn w:val="Normal"/>
    <w:next w:val="Normal"/>
    <w:link w:val="IntenseQuoteChar"/>
    <w:uiPriority w:val="30"/>
    <w:qFormat/>
    <w:rsid w:val="00CA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DF"/>
    <w:rPr>
      <w:i/>
      <w:iCs/>
      <w:color w:val="0F4761" w:themeColor="accent1" w:themeShade="BF"/>
    </w:rPr>
  </w:style>
  <w:style w:type="character" w:styleId="IntenseReference">
    <w:name w:val="Intense Reference"/>
    <w:basedOn w:val="DefaultParagraphFont"/>
    <w:uiPriority w:val="32"/>
    <w:qFormat/>
    <w:rsid w:val="00CA1FDF"/>
    <w:rPr>
      <w:b/>
      <w:bCs/>
      <w:smallCaps/>
      <w:color w:val="0F4761" w:themeColor="accent1" w:themeShade="BF"/>
      <w:spacing w:val="5"/>
    </w:rPr>
  </w:style>
  <w:style w:type="character" w:styleId="CommentReference">
    <w:name w:val="annotation reference"/>
    <w:basedOn w:val="DefaultParagraphFont"/>
    <w:uiPriority w:val="99"/>
    <w:semiHidden/>
    <w:unhideWhenUsed/>
    <w:rsid w:val="00AC773C"/>
    <w:rPr>
      <w:sz w:val="16"/>
      <w:szCs w:val="16"/>
    </w:rPr>
  </w:style>
  <w:style w:type="paragraph" w:styleId="CommentText">
    <w:name w:val="annotation text"/>
    <w:basedOn w:val="Normal"/>
    <w:link w:val="CommentTextChar"/>
    <w:uiPriority w:val="99"/>
    <w:semiHidden/>
    <w:unhideWhenUsed/>
    <w:rsid w:val="00AC773C"/>
    <w:pPr>
      <w:spacing w:line="240" w:lineRule="auto"/>
    </w:pPr>
    <w:rPr>
      <w:sz w:val="20"/>
      <w:szCs w:val="20"/>
    </w:rPr>
  </w:style>
  <w:style w:type="character" w:customStyle="1" w:styleId="CommentTextChar">
    <w:name w:val="Comment Text Char"/>
    <w:basedOn w:val="DefaultParagraphFont"/>
    <w:link w:val="CommentText"/>
    <w:uiPriority w:val="99"/>
    <w:semiHidden/>
    <w:rsid w:val="00AC773C"/>
    <w:rPr>
      <w:sz w:val="20"/>
      <w:szCs w:val="20"/>
    </w:rPr>
  </w:style>
  <w:style w:type="paragraph" w:styleId="CommentSubject">
    <w:name w:val="annotation subject"/>
    <w:basedOn w:val="CommentText"/>
    <w:next w:val="CommentText"/>
    <w:link w:val="CommentSubjectChar"/>
    <w:uiPriority w:val="99"/>
    <w:semiHidden/>
    <w:unhideWhenUsed/>
    <w:rsid w:val="00AC773C"/>
    <w:rPr>
      <w:b/>
      <w:bCs/>
    </w:rPr>
  </w:style>
  <w:style w:type="character" w:customStyle="1" w:styleId="CommentSubjectChar">
    <w:name w:val="Comment Subject Char"/>
    <w:basedOn w:val="CommentTextChar"/>
    <w:link w:val="CommentSubject"/>
    <w:uiPriority w:val="99"/>
    <w:semiHidden/>
    <w:rsid w:val="00AC773C"/>
    <w:rPr>
      <w:b/>
      <w:bCs/>
      <w:sz w:val="20"/>
      <w:szCs w:val="20"/>
    </w:rPr>
  </w:style>
  <w:style w:type="paragraph" w:styleId="BalloonText">
    <w:name w:val="Balloon Text"/>
    <w:basedOn w:val="Normal"/>
    <w:link w:val="BalloonTextChar"/>
    <w:uiPriority w:val="99"/>
    <w:semiHidden/>
    <w:unhideWhenUsed/>
    <w:rsid w:val="00AC7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73C"/>
    <w:rPr>
      <w:rFonts w:ascii="Segoe UI" w:hAnsi="Segoe UI" w:cs="Segoe UI"/>
      <w:sz w:val="18"/>
      <w:szCs w:val="18"/>
    </w:rPr>
  </w:style>
  <w:style w:type="character" w:styleId="Hyperlink">
    <w:name w:val="Hyperlink"/>
    <w:basedOn w:val="DefaultParagraphFont"/>
    <w:uiPriority w:val="99"/>
    <w:unhideWhenUsed/>
    <w:rsid w:val="008F29F2"/>
    <w:rPr>
      <w:color w:val="467886" w:themeColor="hyperlink"/>
      <w:u w:val="single"/>
    </w:rPr>
  </w:style>
  <w:style w:type="character" w:styleId="UnresolvedMention">
    <w:name w:val="Unresolved Mention"/>
    <w:basedOn w:val="DefaultParagraphFont"/>
    <w:uiPriority w:val="99"/>
    <w:semiHidden/>
    <w:unhideWhenUsed/>
    <w:rsid w:val="008F29F2"/>
    <w:rPr>
      <w:color w:val="605E5C"/>
      <w:shd w:val="clear" w:color="auto" w:fill="E1DFDD"/>
    </w:rPr>
  </w:style>
  <w:style w:type="character" w:customStyle="1" w:styleId="editortaddedltunj">
    <w:name w:val="editor_t__added__ltunj"/>
    <w:basedOn w:val="DefaultParagraphFont"/>
    <w:rsid w:val="000E6630"/>
  </w:style>
  <w:style w:type="character" w:customStyle="1" w:styleId="editortnoteditedwurp8">
    <w:name w:val="editor_t__not_edited__wurp8"/>
    <w:basedOn w:val="DefaultParagraphFont"/>
    <w:rsid w:val="000E6630"/>
  </w:style>
  <w:style w:type="character" w:customStyle="1" w:styleId="editortnoteditedlongjunnx">
    <w:name w:val="editor_t__not_edited_long__junnx"/>
    <w:basedOn w:val="DefaultParagraphFont"/>
    <w:rsid w:val="000E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7869">
      <w:bodyDiv w:val="1"/>
      <w:marLeft w:val="0"/>
      <w:marRight w:val="0"/>
      <w:marTop w:val="0"/>
      <w:marBottom w:val="0"/>
      <w:divBdr>
        <w:top w:val="none" w:sz="0" w:space="0" w:color="auto"/>
        <w:left w:val="none" w:sz="0" w:space="0" w:color="auto"/>
        <w:bottom w:val="none" w:sz="0" w:space="0" w:color="auto"/>
        <w:right w:val="none" w:sz="0" w:space="0" w:color="auto"/>
      </w:divBdr>
    </w:div>
    <w:div w:id="86119721">
      <w:bodyDiv w:val="1"/>
      <w:marLeft w:val="0"/>
      <w:marRight w:val="0"/>
      <w:marTop w:val="0"/>
      <w:marBottom w:val="0"/>
      <w:divBdr>
        <w:top w:val="none" w:sz="0" w:space="0" w:color="auto"/>
        <w:left w:val="none" w:sz="0" w:space="0" w:color="auto"/>
        <w:bottom w:val="none" w:sz="0" w:space="0" w:color="auto"/>
        <w:right w:val="none" w:sz="0" w:space="0" w:color="auto"/>
      </w:divBdr>
      <w:divsChild>
        <w:div w:id="1267539133">
          <w:marLeft w:val="0"/>
          <w:marRight w:val="0"/>
          <w:marTop w:val="0"/>
          <w:marBottom w:val="0"/>
          <w:divBdr>
            <w:top w:val="none" w:sz="0" w:space="0" w:color="auto"/>
            <w:left w:val="none" w:sz="0" w:space="0" w:color="auto"/>
            <w:bottom w:val="none" w:sz="0" w:space="0" w:color="auto"/>
            <w:right w:val="none" w:sz="0" w:space="0" w:color="auto"/>
          </w:divBdr>
        </w:div>
      </w:divsChild>
    </w:div>
    <w:div w:id="89468228">
      <w:bodyDiv w:val="1"/>
      <w:marLeft w:val="0"/>
      <w:marRight w:val="0"/>
      <w:marTop w:val="0"/>
      <w:marBottom w:val="0"/>
      <w:divBdr>
        <w:top w:val="none" w:sz="0" w:space="0" w:color="auto"/>
        <w:left w:val="none" w:sz="0" w:space="0" w:color="auto"/>
        <w:bottom w:val="none" w:sz="0" w:space="0" w:color="auto"/>
        <w:right w:val="none" w:sz="0" w:space="0" w:color="auto"/>
      </w:divBdr>
      <w:divsChild>
        <w:div w:id="209538020">
          <w:marLeft w:val="0"/>
          <w:marRight w:val="0"/>
          <w:marTop w:val="0"/>
          <w:marBottom w:val="0"/>
          <w:divBdr>
            <w:top w:val="none" w:sz="0" w:space="0" w:color="auto"/>
            <w:left w:val="none" w:sz="0" w:space="0" w:color="auto"/>
            <w:bottom w:val="none" w:sz="0" w:space="0" w:color="auto"/>
            <w:right w:val="none" w:sz="0" w:space="0" w:color="auto"/>
          </w:divBdr>
        </w:div>
      </w:divsChild>
    </w:div>
    <w:div w:id="223489597">
      <w:bodyDiv w:val="1"/>
      <w:marLeft w:val="0"/>
      <w:marRight w:val="0"/>
      <w:marTop w:val="0"/>
      <w:marBottom w:val="0"/>
      <w:divBdr>
        <w:top w:val="none" w:sz="0" w:space="0" w:color="auto"/>
        <w:left w:val="none" w:sz="0" w:space="0" w:color="auto"/>
        <w:bottom w:val="none" w:sz="0" w:space="0" w:color="auto"/>
        <w:right w:val="none" w:sz="0" w:space="0" w:color="auto"/>
      </w:divBdr>
      <w:divsChild>
        <w:div w:id="1376196119">
          <w:marLeft w:val="0"/>
          <w:marRight w:val="0"/>
          <w:marTop w:val="0"/>
          <w:marBottom w:val="0"/>
          <w:divBdr>
            <w:top w:val="none" w:sz="0" w:space="0" w:color="auto"/>
            <w:left w:val="none" w:sz="0" w:space="0" w:color="auto"/>
            <w:bottom w:val="none" w:sz="0" w:space="0" w:color="auto"/>
            <w:right w:val="none" w:sz="0" w:space="0" w:color="auto"/>
          </w:divBdr>
        </w:div>
      </w:divsChild>
    </w:div>
    <w:div w:id="403112718">
      <w:bodyDiv w:val="1"/>
      <w:marLeft w:val="0"/>
      <w:marRight w:val="0"/>
      <w:marTop w:val="0"/>
      <w:marBottom w:val="0"/>
      <w:divBdr>
        <w:top w:val="none" w:sz="0" w:space="0" w:color="auto"/>
        <w:left w:val="none" w:sz="0" w:space="0" w:color="auto"/>
        <w:bottom w:val="none" w:sz="0" w:space="0" w:color="auto"/>
        <w:right w:val="none" w:sz="0" w:space="0" w:color="auto"/>
      </w:divBdr>
      <w:divsChild>
        <w:div w:id="731856607">
          <w:marLeft w:val="0"/>
          <w:marRight w:val="0"/>
          <w:marTop w:val="0"/>
          <w:marBottom w:val="0"/>
          <w:divBdr>
            <w:top w:val="none" w:sz="0" w:space="0" w:color="auto"/>
            <w:left w:val="none" w:sz="0" w:space="0" w:color="auto"/>
            <w:bottom w:val="none" w:sz="0" w:space="0" w:color="auto"/>
            <w:right w:val="none" w:sz="0" w:space="0" w:color="auto"/>
          </w:divBdr>
        </w:div>
      </w:divsChild>
    </w:div>
    <w:div w:id="403458903">
      <w:bodyDiv w:val="1"/>
      <w:marLeft w:val="0"/>
      <w:marRight w:val="0"/>
      <w:marTop w:val="0"/>
      <w:marBottom w:val="0"/>
      <w:divBdr>
        <w:top w:val="none" w:sz="0" w:space="0" w:color="auto"/>
        <w:left w:val="none" w:sz="0" w:space="0" w:color="auto"/>
        <w:bottom w:val="none" w:sz="0" w:space="0" w:color="auto"/>
        <w:right w:val="none" w:sz="0" w:space="0" w:color="auto"/>
      </w:divBdr>
      <w:divsChild>
        <w:div w:id="1031029568">
          <w:marLeft w:val="0"/>
          <w:marRight w:val="0"/>
          <w:marTop w:val="0"/>
          <w:marBottom w:val="0"/>
          <w:divBdr>
            <w:top w:val="none" w:sz="0" w:space="0" w:color="auto"/>
            <w:left w:val="none" w:sz="0" w:space="0" w:color="auto"/>
            <w:bottom w:val="none" w:sz="0" w:space="0" w:color="auto"/>
            <w:right w:val="none" w:sz="0" w:space="0" w:color="auto"/>
          </w:divBdr>
        </w:div>
      </w:divsChild>
    </w:div>
    <w:div w:id="416749800">
      <w:bodyDiv w:val="1"/>
      <w:marLeft w:val="0"/>
      <w:marRight w:val="0"/>
      <w:marTop w:val="0"/>
      <w:marBottom w:val="0"/>
      <w:divBdr>
        <w:top w:val="none" w:sz="0" w:space="0" w:color="auto"/>
        <w:left w:val="none" w:sz="0" w:space="0" w:color="auto"/>
        <w:bottom w:val="none" w:sz="0" w:space="0" w:color="auto"/>
        <w:right w:val="none" w:sz="0" w:space="0" w:color="auto"/>
      </w:divBdr>
      <w:divsChild>
        <w:div w:id="1364869585">
          <w:marLeft w:val="0"/>
          <w:marRight w:val="0"/>
          <w:marTop w:val="0"/>
          <w:marBottom w:val="0"/>
          <w:divBdr>
            <w:top w:val="none" w:sz="0" w:space="0" w:color="auto"/>
            <w:left w:val="none" w:sz="0" w:space="0" w:color="auto"/>
            <w:bottom w:val="none" w:sz="0" w:space="0" w:color="auto"/>
            <w:right w:val="none" w:sz="0" w:space="0" w:color="auto"/>
          </w:divBdr>
        </w:div>
      </w:divsChild>
    </w:div>
    <w:div w:id="434329287">
      <w:bodyDiv w:val="1"/>
      <w:marLeft w:val="0"/>
      <w:marRight w:val="0"/>
      <w:marTop w:val="0"/>
      <w:marBottom w:val="0"/>
      <w:divBdr>
        <w:top w:val="none" w:sz="0" w:space="0" w:color="auto"/>
        <w:left w:val="none" w:sz="0" w:space="0" w:color="auto"/>
        <w:bottom w:val="none" w:sz="0" w:space="0" w:color="auto"/>
        <w:right w:val="none" w:sz="0" w:space="0" w:color="auto"/>
      </w:divBdr>
    </w:div>
    <w:div w:id="451829773">
      <w:bodyDiv w:val="1"/>
      <w:marLeft w:val="0"/>
      <w:marRight w:val="0"/>
      <w:marTop w:val="0"/>
      <w:marBottom w:val="0"/>
      <w:divBdr>
        <w:top w:val="none" w:sz="0" w:space="0" w:color="auto"/>
        <w:left w:val="none" w:sz="0" w:space="0" w:color="auto"/>
        <w:bottom w:val="none" w:sz="0" w:space="0" w:color="auto"/>
        <w:right w:val="none" w:sz="0" w:space="0" w:color="auto"/>
      </w:divBdr>
      <w:divsChild>
        <w:div w:id="1894265293">
          <w:marLeft w:val="0"/>
          <w:marRight w:val="0"/>
          <w:marTop w:val="0"/>
          <w:marBottom w:val="0"/>
          <w:divBdr>
            <w:top w:val="none" w:sz="0" w:space="0" w:color="auto"/>
            <w:left w:val="none" w:sz="0" w:space="0" w:color="auto"/>
            <w:bottom w:val="none" w:sz="0" w:space="0" w:color="auto"/>
            <w:right w:val="none" w:sz="0" w:space="0" w:color="auto"/>
          </w:divBdr>
        </w:div>
      </w:divsChild>
    </w:div>
    <w:div w:id="534581577">
      <w:bodyDiv w:val="1"/>
      <w:marLeft w:val="0"/>
      <w:marRight w:val="0"/>
      <w:marTop w:val="0"/>
      <w:marBottom w:val="0"/>
      <w:divBdr>
        <w:top w:val="none" w:sz="0" w:space="0" w:color="auto"/>
        <w:left w:val="none" w:sz="0" w:space="0" w:color="auto"/>
        <w:bottom w:val="none" w:sz="0" w:space="0" w:color="auto"/>
        <w:right w:val="none" w:sz="0" w:space="0" w:color="auto"/>
      </w:divBdr>
      <w:divsChild>
        <w:div w:id="2050638597">
          <w:marLeft w:val="0"/>
          <w:marRight w:val="0"/>
          <w:marTop w:val="0"/>
          <w:marBottom w:val="0"/>
          <w:divBdr>
            <w:top w:val="none" w:sz="0" w:space="0" w:color="auto"/>
            <w:left w:val="none" w:sz="0" w:space="0" w:color="auto"/>
            <w:bottom w:val="none" w:sz="0" w:space="0" w:color="auto"/>
            <w:right w:val="none" w:sz="0" w:space="0" w:color="auto"/>
          </w:divBdr>
        </w:div>
      </w:divsChild>
    </w:div>
    <w:div w:id="566502187">
      <w:bodyDiv w:val="1"/>
      <w:marLeft w:val="0"/>
      <w:marRight w:val="0"/>
      <w:marTop w:val="0"/>
      <w:marBottom w:val="0"/>
      <w:divBdr>
        <w:top w:val="none" w:sz="0" w:space="0" w:color="auto"/>
        <w:left w:val="none" w:sz="0" w:space="0" w:color="auto"/>
        <w:bottom w:val="none" w:sz="0" w:space="0" w:color="auto"/>
        <w:right w:val="none" w:sz="0" w:space="0" w:color="auto"/>
      </w:divBdr>
      <w:divsChild>
        <w:div w:id="277376926">
          <w:marLeft w:val="0"/>
          <w:marRight w:val="0"/>
          <w:marTop w:val="0"/>
          <w:marBottom w:val="0"/>
          <w:divBdr>
            <w:top w:val="none" w:sz="0" w:space="0" w:color="auto"/>
            <w:left w:val="none" w:sz="0" w:space="0" w:color="auto"/>
            <w:bottom w:val="none" w:sz="0" w:space="0" w:color="auto"/>
            <w:right w:val="none" w:sz="0" w:space="0" w:color="auto"/>
          </w:divBdr>
        </w:div>
      </w:divsChild>
    </w:div>
    <w:div w:id="628706630">
      <w:bodyDiv w:val="1"/>
      <w:marLeft w:val="0"/>
      <w:marRight w:val="0"/>
      <w:marTop w:val="0"/>
      <w:marBottom w:val="0"/>
      <w:divBdr>
        <w:top w:val="none" w:sz="0" w:space="0" w:color="auto"/>
        <w:left w:val="none" w:sz="0" w:space="0" w:color="auto"/>
        <w:bottom w:val="none" w:sz="0" w:space="0" w:color="auto"/>
        <w:right w:val="none" w:sz="0" w:space="0" w:color="auto"/>
      </w:divBdr>
      <w:divsChild>
        <w:div w:id="760301497">
          <w:marLeft w:val="0"/>
          <w:marRight w:val="0"/>
          <w:marTop w:val="0"/>
          <w:marBottom w:val="0"/>
          <w:divBdr>
            <w:top w:val="none" w:sz="0" w:space="0" w:color="auto"/>
            <w:left w:val="none" w:sz="0" w:space="0" w:color="auto"/>
            <w:bottom w:val="none" w:sz="0" w:space="0" w:color="auto"/>
            <w:right w:val="none" w:sz="0" w:space="0" w:color="auto"/>
          </w:divBdr>
        </w:div>
      </w:divsChild>
    </w:div>
    <w:div w:id="64409098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8">
          <w:marLeft w:val="0"/>
          <w:marRight w:val="0"/>
          <w:marTop w:val="0"/>
          <w:marBottom w:val="0"/>
          <w:divBdr>
            <w:top w:val="none" w:sz="0" w:space="0" w:color="auto"/>
            <w:left w:val="none" w:sz="0" w:space="0" w:color="auto"/>
            <w:bottom w:val="none" w:sz="0" w:space="0" w:color="auto"/>
            <w:right w:val="none" w:sz="0" w:space="0" w:color="auto"/>
          </w:divBdr>
        </w:div>
      </w:divsChild>
    </w:div>
    <w:div w:id="658850092">
      <w:bodyDiv w:val="1"/>
      <w:marLeft w:val="0"/>
      <w:marRight w:val="0"/>
      <w:marTop w:val="0"/>
      <w:marBottom w:val="0"/>
      <w:divBdr>
        <w:top w:val="none" w:sz="0" w:space="0" w:color="auto"/>
        <w:left w:val="none" w:sz="0" w:space="0" w:color="auto"/>
        <w:bottom w:val="none" w:sz="0" w:space="0" w:color="auto"/>
        <w:right w:val="none" w:sz="0" w:space="0" w:color="auto"/>
      </w:divBdr>
      <w:divsChild>
        <w:div w:id="81493222">
          <w:marLeft w:val="0"/>
          <w:marRight w:val="0"/>
          <w:marTop w:val="0"/>
          <w:marBottom w:val="0"/>
          <w:divBdr>
            <w:top w:val="none" w:sz="0" w:space="0" w:color="auto"/>
            <w:left w:val="none" w:sz="0" w:space="0" w:color="auto"/>
            <w:bottom w:val="none" w:sz="0" w:space="0" w:color="auto"/>
            <w:right w:val="none" w:sz="0" w:space="0" w:color="auto"/>
          </w:divBdr>
        </w:div>
      </w:divsChild>
    </w:div>
    <w:div w:id="669254985">
      <w:bodyDiv w:val="1"/>
      <w:marLeft w:val="0"/>
      <w:marRight w:val="0"/>
      <w:marTop w:val="0"/>
      <w:marBottom w:val="0"/>
      <w:divBdr>
        <w:top w:val="none" w:sz="0" w:space="0" w:color="auto"/>
        <w:left w:val="none" w:sz="0" w:space="0" w:color="auto"/>
        <w:bottom w:val="none" w:sz="0" w:space="0" w:color="auto"/>
        <w:right w:val="none" w:sz="0" w:space="0" w:color="auto"/>
      </w:divBdr>
      <w:divsChild>
        <w:div w:id="2006779155">
          <w:marLeft w:val="0"/>
          <w:marRight w:val="0"/>
          <w:marTop w:val="0"/>
          <w:marBottom w:val="0"/>
          <w:divBdr>
            <w:top w:val="none" w:sz="0" w:space="0" w:color="auto"/>
            <w:left w:val="none" w:sz="0" w:space="0" w:color="auto"/>
            <w:bottom w:val="none" w:sz="0" w:space="0" w:color="auto"/>
            <w:right w:val="none" w:sz="0" w:space="0" w:color="auto"/>
          </w:divBdr>
        </w:div>
      </w:divsChild>
    </w:div>
    <w:div w:id="725376093">
      <w:bodyDiv w:val="1"/>
      <w:marLeft w:val="0"/>
      <w:marRight w:val="0"/>
      <w:marTop w:val="0"/>
      <w:marBottom w:val="0"/>
      <w:divBdr>
        <w:top w:val="none" w:sz="0" w:space="0" w:color="auto"/>
        <w:left w:val="none" w:sz="0" w:space="0" w:color="auto"/>
        <w:bottom w:val="none" w:sz="0" w:space="0" w:color="auto"/>
        <w:right w:val="none" w:sz="0" w:space="0" w:color="auto"/>
      </w:divBdr>
    </w:div>
    <w:div w:id="776675412">
      <w:bodyDiv w:val="1"/>
      <w:marLeft w:val="0"/>
      <w:marRight w:val="0"/>
      <w:marTop w:val="0"/>
      <w:marBottom w:val="0"/>
      <w:divBdr>
        <w:top w:val="none" w:sz="0" w:space="0" w:color="auto"/>
        <w:left w:val="none" w:sz="0" w:space="0" w:color="auto"/>
        <w:bottom w:val="none" w:sz="0" w:space="0" w:color="auto"/>
        <w:right w:val="none" w:sz="0" w:space="0" w:color="auto"/>
      </w:divBdr>
      <w:divsChild>
        <w:div w:id="1296527606">
          <w:marLeft w:val="0"/>
          <w:marRight w:val="0"/>
          <w:marTop w:val="0"/>
          <w:marBottom w:val="0"/>
          <w:divBdr>
            <w:top w:val="none" w:sz="0" w:space="0" w:color="auto"/>
            <w:left w:val="none" w:sz="0" w:space="0" w:color="auto"/>
            <w:bottom w:val="none" w:sz="0" w:space="0" w:color="auto"/>
            <w:right w:val="none" w:sz="0" w:space="0" w:color="auto"/>
          </w:divBdr>
        </w:div>
      </w:divsChild>
    </w:div>
    <w:div w:id="838807412">
      <w:bodyDiv w:val="1"/>
      <w:marLeft w:val="0"/>
      <w:marRight w:val="0"/>
      <w:marTop w:val="0"/>
      <w:marBottom w:val="0"/>
      <w:divBdr>
        <w:top w:val="none" w:sz="0" w:space="0" w:color="auto"/>
        <w:left w:val="none" w:sz="0" w:space="0" w:color="auto"/>
        <w:bottom w:val="none" w:sz="0" w:space="0" w:color="auto"/>
        <w:right w:val="none" w:sz="0" w:space="0" w:color="auto"/>
      </w:divBdr>
    </w:div>
    <w:div w:id="854223804">
      <w:bodyDiv w:val="1"/>
      <w:marLeft w:val="0"/>
      <w:marRight w:val="0"/>
      <w:marTop w:val="0"/>
      <w:marBottom w:val="0"/>
      <w:divBdr>
        <w:top w:val="none" w:sz="0" w:space="0" w:color="auto"/>
        <w:left w:val="none" w:sz="0" w:space="0" w:color="auto"/>
        <w:bottom w:val="none" w:sz="0" w:space="0" w:color="auto"/>
        <w:right w:val="none" w:sz="0" w:space="0" w:color="auto"/>
      </w:divBdr>
      <w:divsChild>
        <w:div w:id="1086344882">
          <w:marLeft w:val="0"/>
          <w:marRight w:val="0"/>
          <w:marTop w:val="0"/>
          <w:marBottom w:val="0"/>
          <w:divBdr>
            <w:top w:val="none" w:sz="0" w:space="0" w:color="auto"/>
            <w:left w:val="none" w:sz="0" w:space="0" w:color="auto"/>
            <w:bottom w:val="none" w:sz="0" w:space="0" w:color="auto"/>
            <w:right w:val="none" w:sz="0" w:space="0" w:color="auto"/>
          </w:divBdr>
        </w:div>
      </w:divsChild>
    </w:div>
    <w:div w:id="854879543">
      <w:bodyDiv w:val="1"/>
      <w:marLeft w:val="0"/>
      <w:marRight w:val="0"/>
      <w:marTop w:val="0"/>
      <w:marBottom w:val="0"/>
      <w:divBdr>
        <w:top w:val="none" w:sz="0" w:space="0" w:color="auto"/>
        <w:left w:val="none" w:sz="0" w:space="0" w:color="auto"/>
        <w:bottom w:val="none" w:sz="0" w:space="0" w:color="auto"/>
        <w:right w:val="none" w:sz="0" w:space="0" w:color="auto"/>
      </w:divBdr>
      <w:divsChild>
        <w:div w:id="1971134277">
          <w:marLeft w:val="0"/>
          <w:marRight w:val="0"/>
          <w:marTop w:val="0"/>
          <w:marBottom w:val="0"/>
          <w:divBdr>
            <w:top w:val="none" w:sz="0" w:space="0" w:color="auto"/>
            <w:left w:val="none" w:sz="0" w:space="0" w:color="auto"/>
            <w:bottom w:val="none" w:sz="0" w:space="0" w:color="auto"/>
            <w:right w:val="none" w:sz="0" w:space="0" w:color="auto"/>
          </w:divBdr>
        </w:div>
      </w:divsChild>
    </w:div>
    <w:div w:id="857473877">
      <w:bodyDiv w:val="1"/>
      <w:marLeft w:val="0"/>
      <w:marRight w:val="0"/>
      <w:marTop w:val="0"/>
      <w:marBottom w:val="0"/>
      <w:divBdr>
        <w:top w:val="none" w:sz="0" w:space="0" w:color="auto"/>
        <w:left w:val="none" w:sz="0" w:space="0" w:color="auto"/>
        <w:bottom w:val="none" w:sz="0" w:space="0" w:color="auto"/>
        <w:right w:val="none" w:sz="0" w:space="0" w:color="auto"/>
      </w:divBdr>
      <w:divsChild>
        <w:div w:id="351419511">
          <w:marLeft w:val="0"/>
          <w:marRight w:val="0"/>
          <w:marTop w:val="0"/>
          <w:marBottom w:val="0"/>
          <w:divBdr>
            <w:top w:val="none" w:sz="0" w:space="0" w:color="auto"/>
            <w:left w:val="none" w:sz="0" w:space="0" w:color="auto"/>
            <w:bottom w:val="none" w:sz="0" w:space="0" w:color="auto"/>
            <w:right w:val="none" w:sz="0" w:space="0" w:color="auto"/>
          </w:divBdr>
        </w:div>
      </w:divsChild>
    </w:div>
    <w:div w:id="895748343">
      <w:bodyDiv w:val="1"/>
      <w:marLeft w:val="0"/>
      <w:marRight w:val="0"/>
      <w:marTop w:val="0"/>
      <w:marBottom w:val="0"/>
      <w:divBdr>
        <w:top w:val="none" w:sz="0" w:space="0" w:color="auto"/>
        <w:left w:val="none" w:sz="0" w:space="0" w:color="auto"/>
        <w:bottom w:val="none" w:sz="0" w:space="0" w:color="auto"/>
        <w:right w:val="none" w:sz="0" w:space="0" w:color="auto"/>
      </w:divBdr>
    </w:div>
    <w:div w:id="976108058">
      <w:bodyDiv w:val="1"/>
      <w:marLeft w:val="0"/>
      <w:marRight w:val="0"/>
      <w:marTop w:val="0"/>
      <w:marBottom w:val="0"/>
      <w:divBdr>
        <w:top w:val="none" w:sz="0" w:space="0" w:color="auto"/>
        <w:left w:val="none" w:sz="0" w:space="0" w:color="auto"/>
        <w:bottom w:val="none" w:sz="0" w:space="0" w:color="auto"/>
        <w:right w:val="none" w:sz="0" w:space="0" w:color="auto"/>
      </w:divBdr>
      <w:divsChild>
        <w:div w:id="805465137">
          <w:marLeft w:val="0"/>
          <w:marRight w:val="0"/>
          <w:marTop w:val="0"/>
          <w:marBottom w:val="0"/>
          <w:divBdr>
            <w:top w:val="none" w:sz="0" w:space="0" w:color="auto"/>
            <w:left w:val="none" w:sz="0" w:space="0" w:color="auto"/>
            <w:bottom w:val="none" w:sz="0" w:space="0" w:color="auto"/>
            <w:right w:val="none" w:sz="0" w:space="0" w:color="auto"/>
          </w:divBdr>
        </w:div>
      </w:divsChild>
    </w:div>
    <w:div w:id="989478993">
      <w:bodyDiv w:val="1"/>
      <w:marLeft w:val="0"/>
      <w:marRight w:val="0"/>
      <w:marTop w:val="0"/>
      <w:marBottom w:val="0"/>
      <w:divBdr>
        <w:top w:val="none" w:sz="0" w:space="0" w:color="auto"/>
        <w:left w:val="none" w:sz="0" w:space="0" w:color="auto"/>
        <w:bottom w:val="none" w:sz="0" w:space="0" w:color="auto"/>
        <w:right w:val="none" w:sz="0" w:space="0" w:color="auto"/>
      </w:divBdr>
      <w:divsChild>
        <w:div w:id="2080983974">
          <w:marLeft w:val="0"/>
          <w:marRight w:val="0"/>
          <w:marTop w:val="0"/>
          <w:marBottom w:val="0"/>
          <w:divBdr>
            <w:top w:val="none" w:sz="0" w:space="0" w:color="auto"/>
            <w:left w:val="none" w:sz="0" w:space="0" w:color="auto"/>
            <w:bottom w:val="none" w:sz="0" w:space="0" w:color="auto"/>
            <w:right w:val="none" w:sz="0" w:space="0" w:color="auto"/>
          </w:divBdr>
        </w:div>
      </w:divsChild>
    </w:div>
    <w:div w:id="1038240264">
      <w:bodyDiv w:val="1"/>
      <w:marLeft w:val="0"/>
      <w:marRight w:val="0"/>
      <w:marTop w:val="0"/>
      <w:marBottom w:val="0"/>
      <w:divBdr>
        <w:top w:val="none" w:sz="0" w:space="0" w:color="auto"/>
        <w:left w:val="none" w:sz="0" w:space="0" w:color="auto"/>
        <w:bottom w:val="none" w:sz="0" w:space="0" w:color="auto"/>
        <w:right w:val="none" w:sz="0" w:space="0" w:color="auto"/>
      </w:divBdr>
      <w:divsChild>
        <w:div w:id="546111509">
          <w:marLeft w:val="0"/>
          <w:marRight w:val="0"/>
          <w:marTop w:val="0"/>
          <w:marBottom w:val="0"/>
          <w:divBdr>
            <w:top w:val="none" w:sz="0" w:space="0" w:color="auto"/>
            <w:left w:val="none" w:sz="0" w:space="0" w:color="auto"/>
            <w:bottom w:val="none" w:sz="0" w:space="0" w:color="auto"/>
            <w:right w:val="none" w:sz="0" w:space="0" w:color="auto"/>
          </w:divBdr>
        </w:div>
      </w:divsChild>
    </w:div>
    <w:div w:id="1040744311">
      <w:bodyDiv w:val="1"/>
      <w:marLeft w:val="0"/>
      <w:marRight w:val="0"/>
      <w:marTop w:val="0"/>
      <w:marBottom w:val="0"/>
      <w:divBdr>
        <w:top w:val="none" w:sz="0" w:space="0" w:color="auto"/>
        <w:left w:val="none" w:sz="0" w:space="0" w:color="auto"/>
        <w:bottom w:val="none" w:sz="0" w:space="0" w:color="auto"/>
        <w:right w:val="none" w:sz="0" w:space="0" w:color="auto"/>
      </w:divBdr>
      <w:divsChild>
        <w:div w:id="496650590">
          <w:marLeft w:val="0"/>
          <w:marRight w:val="0"/>
          <w:marTop w:val="0"/>
          <w:marBottom w:val="0"/>
          <w:divBdr>
            <w:top w:val="none" w:sz="0" w:space="0" w:color="auto"/>
            <w:left w:val="none" w:sz="0" w:space="0" w:color="auto"/>
            <w:bottom w:val="none" w:sz="0" w:space="0" w:color="auto"/>
            <w:right w:val="none" w:sz="0" w:space="0" w:color="auto"/>
          </w:divBdr>
        </w:div>
      </w:divsChild>
    </w:div>
    <w:div w:id="1077288504">
      <w:bodyDiv w:val="1"/>
      <w:marLeft w:val="0"/>
      <w:marRight w:val="0"/>
      <w:marTop w:val="0"/>
      <w:marBottom w:val="0"/>
      <w:divBdr>
        <w:top w:val="none" w:sz="0" w:space="0" w:color="auto"/>
        <w:left w:val="none" w:sz="0" w:space="0" w:color="auto"/>
        <w:bottom w:val="none" w:sz="0" w:space="0" w:color="auto"/>
        <w:right w:val="none" w:sz="0" w:space="0" w:color="auto"/>
      </w:divBdr>
    </w:div>
    <w:div w:id="1110121568">
      <w:bodyDiv w:val="1"/>
      <w:marLeft w:val="0"/>
      <w:marRight w:val="0"/>
      <w:marTop w:val="0"/>
      <w:marBottom w:val="0"/>
      <w:divBdr>
        <w:top w:val="none" w:sz="0" w:space="0" w:color="auto"/>
        <w:left w:val="none" w:sz="0" w:space="0" w:color="auto"/>
        <w:bottom w:val="none" w:sz="0" w:space="0" w:color="auto"/>
        <w:right w:val="none" w:sz="0" w:space="0" w:color="auto"/>
      </w:divBdr>
      <w:divsChild>
        <w:div w:id="112987562">
          <w:marLeft w:val="0"/>
          <w:marRight w:val="0"/>
          <w:marTop w:val="0"/>
          <w:marBottom w:val="0"/>
          <w:divBdr>
            <w:top w:val="none" w:sz="0" w:space="0" w:color="auto"/>
            <w:left w:val="none" w:sz="0" w:space="0" w:color="auto"/>
            <w:bottom w:val="none" w:sz="0" w:space="0" w:color="auto"/>
            <w:right w:val="none" w:sz="0" w:space="0" w:color="auto"/>
          </w:divBdr>
        </w:div>
      </w:divsChild>
    </w:div>
    <w:div w:id="1141311778">
      <w:bodyDiv w:val="1"/>
      <w:marLeft w:val="0"/>
      <w:marRight w:val="0"/>
      <w:marTop w:val="0"/>
      <w:marBottom w:val="0"/>
      <w:divBdr>
        <w:top w:val="none" w:sz="0" w:space="0" w:color="auto"/>
        <w:left w:val="none" w:sz="0" w:space="0" w:color="auto"/>
        <w:bottom w:val="none" w:sz="0" w:space="0" w:color="auto"/>
        <w:right w:val="none" w:sz="0" w:space="0" w:color="auto"/>
      </w:divBdr>
    </w:div>
    <w:div w:id="1152483305">
      <w:bodyDiv w:val="1"/>
      <w:marLeft w:val="0"/>
      <w:marRight w:val="0"/>
      <w:marTop w:val="0"/>
      <w:marBottom w:val="0"/>
      <w:divBdr>
        <w:top w:val="none" w:sz="0" w:space="0" w:color="auto"/>
        <w:left w:val="none" w:sz="0" w:space="0" w:color="auto"/>
        <w:bottom w:val="none" w:sz="0" w:space="0" w:color="auto"/>
        <w:right w:val="none" w:sz="0" w:space="0" w:color="auto"/>
      </w:divBdr>
      <w:divsChild>
        <w:div w:id="1847279585">
          <w:marLeft w:val="0"/>
          <w:marRight w:val="0"/>
          <w:marTop w:val="0"/>
          <w:marBottom w:val="0"/>
          <w:divBdr>
            <w:top w:val="none" w:sz="0" w:space="0" w:color="auto"/>
            <w:left w:val="none" w:sz="0" w:space="0" w:color="auto"/>
            <w:bottom w:val="none" w:sz="0" w:space="0" w:color="auto"/>
            <w:right w:val="none" w:sz="0" w:space="0" w:color="auto"/>
          </w:divBdr>
        </w:div>
      </w:divsChild>
    </w:div>
    <w:div w:id="1162503074">
      <w:bodyDiv w:val="1"/>
      <w:marLeft w:val="0"/>
      <w:marRight w:val="0"/>
      <w:marTop w:val="0"/>
      <w:marBottom w:val="0"/>
      <w:divBdr>
        <w:top w:val="none" w:sz="0" w:space="0" w:color="auto"/>
        <w:left w:val="none" w:sz="0" w:space="0" w:color="auto"/>
        <w:bottom w:val="none" w:sz="0" w:space="0" w:color="auto"/>
        <w:right w:val="none" w:sz="0" w:space="0" w:color="auto"/>
      </w:divBdr>
    </w:div>
    <w:div w:id="1220895847">
      <w:bodyDiv w:val="1"/>
      <w:marLeft w:val="0"/>
      <w:marRight w:val="0"/>
      <w:marTop w:val="0"/>
      <w:marBottom w:val="0"/>
      <w:divBdr>
        <w:top w:val="none" w:sz="0" w:space="0" w:color="auto"/>
        <w:left w:val="none" w:sz="0" w:space="0" w:color="auto"/>
        <w:bottom w:val="none" w:sz="0" w:space="0" w:color="auto"/>
        <w:right w:val="none" w:sz="0" w:space="0" w:color="auto"/>
      </w:divBdr>
      <w:divsChild>
        <w:div w:id="271789711">
          <w:marLeft w:val="0"/>
          <w:marRight w:val="0"/>
          <w:marTop w:val="0"/>
          <w:marBottom w:val="0"/>
          <w:divBdr>
            <w:top w:val="none" w:sz="0" w:space="0" w:color="auto"/>
            <w:left w:val="none" w:sz="0" w:space="0" w:color="auto"/>
            <w:bottom w:val="none" w:sz="0" w:space="0" w:color="auto"/>
            <w:right w:val="none" w:sz="0" w:space="0" w:color="auto"/>
          </w:divBdr>
        </w:div>
      </w:divsChild>
    </w:div>
    <w:div w:id="1222014656">
      <w:bodyDiv w:val="1"/>
      <w:marLeft w:val="0"/>
      <w:marRight w:val="0"/>
      <w:marTop w:val="0"/>
      <w:marBottom w:val="0"/>
      <w:divBdr>
        <w:top w:val="none" w:sz="0" w:space="0" w:color="auto"/>
        <w:left w:val="none" w:sz="0" w:space="0" w:color="auto"/>
        <w:bottom w:val="none" w:sz="0" w:space="0" w:color="auto"/>
        <w:right w:val="none" w:sz="0" w:space="0" w:color="auto"/>
      </w:divBdr>
      <w:divsChild>
        <w:div w:id="1917085952">
          <w:marLeft w:val="0"/>
          <w:marRight w:val="0"/>
          <w:marTop w:val="0"/>
          <w:marBottom w:val="0"/>
          <w:divBdr>
            <w:top w:val="none" w:sz="0" w:space="0" w:color="auto"/>
            <w:left w:val="none" w:sz="0" w:space="0" w:color="auto"/>
            <w:bottom w:val="none" w:sz="0" w:space="0" w:color="auto"/>
            <w:right w:val="none" w:sz="0" w:space="0" w:color="auto"/>
          </w:divBdr>
        </w:div>
      </w:divsChild>
    </w:div>
    <w:div w:id="1229421510">
      <w:bodyDiv w:val="1"/>
      <w:marLeft w:val="0"/>
      <w:marRight w:val="0"/>
      <w:marTop w:val="0"/>
      <w:marBottom w:val="0"/>
      <w:divBdr>
        <w:top w:val="none" w:sz="0" w:space="0" w:color="auto"/>
        <w:left w:val="none" w:sz="0" w:space="0" w:color="auto"/>
        <w:bottom w:val="none" w:sz="0" w:space="0" w:color="auto"/>
        <w:right w:val="none" w:sz="0" w:space="0" w:color="auto"/>
      </w:divBdr>
      <w:divsChild>
        <w:div w:id="803080201">
          <w:marLeft w:val="0"/>
          <w:marRight w:val="0"/>
          <w:marTop w:val="0"/>
          <w:marBottom w:val="0"/>
          <w:divBdr>
            <w:top w:val="none" w:sz="0" w:space="0" w:color="auto"/>
            <w:left w:val="none" w:sz="0" w:space="0" w:color="auto"/>
            <w:bottom w:val="none" w:sz="0" w:space="0" w:color="auto"/>
            <w:right w:val="none" w:sz="0" w:space="0" w:color="auto"/>
          </w:divBdr>
        </w:div>
      </w:divsChild>
    </w:div>
    <w:div w:id="1244267200">
      <w:bodyDiv w:val="1"/>
      <w:marLeft w:val="0"/>
      <w:marRight w:val="0"/>
      <w:marTop w:val="0"/>
      <w:marBottom w:val="0"/>
      <w:divBdr>
        <w:top w:val="none" w:sz="0" w:space="0" w:color="auto"/>
        <w:left w:val="none" w:sz="0" w:space="0" w:color="auto"/>
        <w:bottom w:val="none" w:sz="0" w:space="0" w:color="auto"/>
        <w:right w:val="none" w:sz="0" w:space="0" w:color="auto"/>
      </w:divBdr>
      <w:divsChild>
        <w:div w:id="369037482">
          <w:marLeft w:val="0"/>
          <w:marRight w:val="0"/>
          <w:marTop w:val="0"/>
          <w:marBottom w:val="0"/>
          <w:divBdr>
            <w:top w:val="none" w:sz="0" w:space="0" w:color="auto"/>
            <w:left w:val="none" w:sz="0" w:space="0" w:color="auto"/>
            <w:bottom w:val="none" w:sz="0" w:space="0" w:color="auto"/>
            <w:right w:val="none" w:sz="0" w:space="0" w:color="auto"/>
          </w:divBdr>
        </w:div>
      </w:divsChild>
    </w:div>
    <w:div w:id="1244411739">
      <w:bodyDiv w:val="1"/>
      <w:marLeft w:val="0"/>
      <w:marRight w:val="0"/>
      <w:marTop w:val="0"/>
      <w:marBottom w:val="0"/>
      <w:divBdr>
        <w:top w:val="none" w:sz="0" w:space="0" w:color="auto"/>
        <w:left w:val="none" w:sz="0" w:space="0" w:color="auto"/>
        <w:bottom w:val="none" w:sz="0" w:space="0" w:color="auto"/>
        <w:right w:val="none" w:sz="0" w:space="0" w:color="auto"/>
      </w:divBdr>
      <w:divsChild>
        <w:div w:id="2132626422">
          <w:marLeft w:val="0"/>
          <w:marRight w:val="0"/>
          <w:marTop w:val="0"/>
          <w:marBottom w:val="0"/>
          <w:divBdr>
            <w:top w:val="none" w:sz="0" w:space="0" w:color="auto"/>
            <w:left w:val="none" w:sz="0" w:space="0" w:color="auto"/>
            <w:bottom w:val="none" w:sz="0" w:space="0" w:color="auto"/>
            <w:right w:val="none" w:sz="0" w:space="0" w:color="auto"/>
          </w:divBdr>
        </w:div>
      </w:divsChild>
    </w:div>
    <w:div w:id="1271476725">
      <w:bodyDiv w:val="1"/>
      <w:marLeft w:val="0"/>
      <w:marRight w:val="0"/>
      <w:marTop w:val="0"/>
      <w:marBottom w:val="0"/>
      <w:divBdr>
        <w:top w:val="none" w:sz="0" w:space="0" w:color="auto"/>
        <w:left w:val="none" w:sz="0" w:space="0" w:color="auto"/>
        <w:bottom w:val="none" w:sz="0" w:space="0" w:color="auto"/>
        <w:right w:val="none" w:sz="0" w:space="0" w:color="auto"/>
      </w:divBdr>
      <w:divsChild>
        <w:div w:id="1063723019">
          <w:marLeft w:val="0"/>
          <w:marRight w:val="0"/>
          <w:marTop w:val="0"/>
          <w:marBottom w:val="0"/>
          <w:divBdr>
            <w:top w:val="none" w:sz="0" w:space="0" w:color="auto"/>
            <w:left w:val="none" w:sz="0" w:space="0" w:color="auto"/>
            <w:bottom w:val="none" w:sz="0" w:space="0" w:color="auto"/>
            <w:right w:val="none" w:sz="0" w:space="0" w:color="auto"/>
          </w:divBdr>
        </w:div>
      </w:divsChild>
    </w:div>
    <w:div w:id="1281109611">
      <w:bodyDiv w:val="1"/>
      <w:marLeft w:val="0"/>
      <w:marRight w:val="0"/>
      <w:marTop w:val="0"/>
      <w:marBottom w:val="0"/>
      <w:divBdr>
        <w:top w:val="none" w:sz="0" w:space="0" w:color="auto"/>
        <w:left w:val="none" w:sz="0" w:space="0" w:color="auto"/>
        <w:bottom w:val="none" w:sz="0" w:space="0" w:color="auto"/>
        <w:right w:val="none" w:sz="0" w:space="0" w:color="auto"/>
      </w:divBdr>
      <w:divsChild>
        <w:div w:id="1269508638">
          <w:marLeft w:val="0"/>
          <w:marRight w:val="0"/>
          <w:marTop w:val="0"/>
          <w:marBottom w:val="0"/>
          <w:divBdr>
            <w:top w:val="none" w:sz="0" w:space="0" w:color="auto"/>
            <w:left w:val="none" w:sz="0" w:space="0" w:color="auto"/>
            <w:bottom w:val="none" w:sz="0" w:space="0" w:color="auto"/>
            <w:right w:val="none" w:sz="0" w:space="0" w:color="auto"/>
          </w:divBdr>
        </w:div>
      </w:divsChild>
    </w:div>
    <w:div w:id="1296058544">
      <w:bodyDiv w:val="1"/>
      <w:marLeft w:val="0"/>
      <w:marRight w:val="0"/>
      <w:marTop w:val="0"/>
      <w:marBottom w:val="0"/>
      <w:divBdr>
        <w:top w:val="none" w:sz="0" w:space="0" w:color="auto"/>
        <w:left w:val="none" w:sz="0" w:space="0" w:color="auto"/>
        <w:bottom w:val="none" w:sz="0" w:space="0" w:color="auto"/>
        <w:right w:val="none" w:sz="0" w:space="0" w:color="auto"/>
      </w:divBdr>
      <w:divsChild>
        <w:div w:id="2118673784">
          <w:marLeft w:val="0"/>
          <w:marRight w:val="0"/>
          <w:marTop w:val="0"/>
          <w:marBottom w:val="0"/>
          <w:divBdr>
            <w:top w:val="none" w:sz="0" w:space="0" w:color="auto"/>
            <w:left w:val="none" w:sz="0" w:space="0" w:color="auto"/>
            <w:bottom w:val="none" w:sz="0" w:space="0" w:color="auto"/>
            <w:right w:val="none" w:sz="0" w:space="0" w:color="auto"/>
          </w:divBdr>
          <w:divsChild>
            <w:div w:id="1918712546">
              <w:marLeft w:val="0"/>
              <w:marRight w:val="0"/>
              <w:marTop w:val="0"/>
              <w:marBottom w:val="0"/>
              <w:divBdr>
                <w:top w:val="none" w:sz="0" w:space="0" w:color="auto"/>
                <w:left w:val="none" w:sz="0" w:space="0" w:color="auto"/>
                <w:bottom w:val="none" w:sz="0" w:space="0" w:color="auto"/>
                <w:right w:val="none" w:sz="0" w:space="0" w:color="auto"/>
              </w:divBdr>
              <w:divsChild>
                <w:div w:id="841621449">
                  <w:marLeft w:val="0"/>
                  <w:marRight w:val="0"/>
                  <w:marTop w:val="300"/>
                  <w:marBottom w:val="0"/>
                  <w:divBdr>
                    <w:top w:val="single" w:sz="6" w:space="0" w:color="DEDEDF"/>
                    <w:left w:val="single" w:sz="6" w:space="31" w:color="DEDEDF"/>
                    <w:bottom w:val="single" w:sz="6" w:space="0" w:color="DEDEDF"/>
                    <w:right w:val="single" w:sz="6" w:space="4" w:color="DEDEDF"/>
                  </w:divBdr>
                  <w:divsChild>
                    <w:div w:id="1980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914">
      <w:bodyDiv w:val="1"/>
      <w:marLeft w:val="0"/>
      <w:marRight w:val="0"/>
      <w:marTop w:val="0"/>
      <w:marBottom w:val="0"/>
      <w:divBdr>
        <w:top w:val="none" w:sz="0" w:space="0" w:color="auto"/>
        <w:left w:val="none" w:sz="0" w:space="0" w:color="auto"/>
        <w:bottom w:val="none" w:sz="0" w:space="0" w:color="auto"/>
        <w:right w:val="none" w:sz="0" w:space="0" w:color="auto"/>
      </w:divBdr>
      <w:divsChild>
        <w:div w:id="849830944">
          <w:marLeft w:val="0"/>
          <w:marRight w:val="0"/>
          <w:marTop w:val="0"/>
          <w:marBottom w:val="0"/>
          <w:divBdr>
            <w:top w:val="none" w:sz="0" w:space="0" w:color="auto"/>
            <w:left w:val="none" w:sz="0" w:space="0" w:color="auto"/>
            <w:bottom w:val="none" w:sz="0" w:space="0" w:color="auto"/>
            <w:right w:val="none" w:sz="0" w:space="0" w:color="auto"/>
          </w:divBdr>
        </w:div>
      </w:divsChild>
    </w:div>
    <w:div w:id="1388649441">
      <w:bodyDiv w:val="1"/>
      <w:marLeft w:val="0"/>
      <w:marRight w:val="0"/>
      <w:marTop w:val="0"/>
      <w:marBottom w:val="0"/>
      <w:divBdr>
        <w:top w:val="none" w:sz="0" w:space="0" w:color="auto"/>
        <w:left w:val="none" w:sz="0" w:space="0" w:color="auto"/>
        <w:bottom w:val="none" w:sz="0" w:space="0" w:color="auto"/>
        <w:right w:val="none" w:sz="0" w:space="0" w:color="auto"/>
      </w:divBdr>
      <w:divsChild>
        <w:div w:id="707921339">
          <w:marLeft w:val="0"/>
          <w:marRight w:val="0"/>
          <w:marTop w:val="0"/>
          <w:marBottom w:val="0"/>
          <w:divBdr>
            <w:top w:val="none" w:sz="0" w:space="0" w:color="auto"/>
            <w:left w:val="none" w:sz="0" w:space="0" w:color="auto"/>
            <w:bottom w:val="none" w:sz="0" w:space="0" w:color="auto"/>
            <w:right w:val="none" w:sz="0" w:space="0" w:color="auto"/>
          </w:divBdr>
        </w:div>
      </w:divsChild>
    </w:div>
    <w:div w:id="1500851133">
      <w:bodyDiv w:val="1"/>
      <w:marLeft w:val="0"/>
      <w:marRight w:val="0"/>
      <w:marTop w:val="0"/>
      <w:marBottom w:val="0"/>
      <w:divBdr>
        <w:top w:val="none" w:sz="0" w:space="0" w:color="auto"/>
        <w:left w:val="none" w:sz="0" w:space="0" w:color="auto"/>
        <w:bottom w:val="none" w:sz="0" w:space="0" w:color="auto"/>
        <w:right w:val="none" w:sz="0" w:space="0" w:color="auto"/>
      </w:divBdr>
    </w:div>
    <w:div w:id="1523280375">
      <w:bodyDiv w:val="1"/>
      <w:marLeft w:val="0"/>
      <w:marRight w:val="0"/>
      <w:marTop w:val="0"/>
      <w:marBottom w:val="0"/>
      <w:divBdr>
        <w:top w:val="none" w:sz="0" w:space="0" w:color="auto"/>
        <w:left w:val="none" w:sz="0" w:space="0" w:color="auto"/>
        <w:bottom w:val="none" w:sz="0" w:space="0" w:color="auto"/>
        <w:right w:val="none" w:sz="0" w:space="0" w:color="auto"/>
      </w:divBdr>
      <w:divsChild>
        <w:div w:id="1666393156">
          <w:marLeft w:val="0"/>
          <w:marRight w:val="0"/>
          <w:marTop w:val="0"/>
          <w:marBottom w:val="0"/>
          <w:divBdr>
            <w:top w:val="none" w:sz="0" w:space="0" w:color="auto"/>
            <w:left w:val="none" w:sz="0" w:space="0" w:color="auto"/>
            <w:bottom w:val="none" w:sz="0" w:space="0" w:color="auto"/>
            <w:right w:val="none" w:sz="0" w:space="0" w:color="auto"/>
          </w:divBdr>
        </w:div>
      </w:divsChild>
    </w:div>
    <w:div w:id="1603763876">
      <w:bodyDiv w:val="1"/>
      <w:marLeft w:val="0"/>
      <w:marRight w:val="0"/>
      <w:marTop w:val="0"/>
      <w:marBottom w:val="0"/>
      <w:divBdr>
        <w:top w:val="none" w:sz="0" w:space="0" w:color="auto"/>
        <w:left w:val="none" w:sz="0" w:space="0" w:color="auto"/>
        <w:bottom w:val="none" w:sz="0" w:space="0" w:color="auto"/>
        <w:right w:val="none" w:sz="0" w:space="0" w:color="auto"/>
      </w:divBdr>
    </w:div>
    <w:div w:id="1617718532">
      <w:bodyDiv w:val="1"/>
      <w:marLeft w:val="0"/>
      <w:marRight w:val="0"/>
      <w:marTop w:val="0"/>
      <w:marBottom w:val="0"/>
      <w:divBdr>
        <w:top w:val="none" w:sz="0" w:space="0" w:color="auto"/>
        <w:left w:val="none" w:sz="0" w:space="0" w:color="auto"/>
        <w:bottom w:val="none" w:sz="0" w:space="0" w:color="auto"/>
        <w:right w:val="none" w:sz="0" w:space="0" w:color="auto"/>
      </w:divBdr>
      <w:divsChild>
        <w:div w:id="170294393">
          <w:marLeft w:val="0"/>
          <w:marRight w:val="0"/>
          <w:marTop w:val="0"/>
          <w:marBottom w:val="0"/>
          <w:divBdr>
            <w:top w:val="none" w:sz="0" w:space="0" w:color="auto"/>
            <w:left w:val="none" w:sz="0" w:space="0" w:color="auto"/>
            <w:bottom w:val="none" w:sz="0" w:space="0" w:color="auto"/>
            <w:right w:val="none" w:sz="0" w:space="0" w:color="auto"/>
          </w:divBdr>
        </w:div>
      </w:divsChild>
    </w:div>
    <w:div w:id="1628119019">
      <w:bodyDiv w:val="1"/>
      <w:marLeft w:val="0"/>
      <w:marRight w:val="0"/>
      <w:marTop w:val="0"/>
      <w:marBottom w:val="0"/>
      <w:divBdr>
        <w:top w:val="none" w:sz="0" w:space="0" w:color="auto"/>
        <w:left w:val="none" w:sz="0" w:space="0" w:color="auto"/>
        <w:bottom w:val="none" w:sz="0" w:space="0" w:color="auto"/>
        <w:right w:val="none" w:sz="0" w:space="0" w:color="auto"/>
      </w:divBdr>
      <w:divsChild>
        <w:div w:id="691759978">
          <w:marLeft w:val="0"/>
          <w:marRight w:val="0"/>
          <w:marTop w:val="0"/>
          <w:marBottom w:val="0"/>
          <w:divBdr>
            <w:top w:val="none" w:sz="0" w:space="0" w:color="auto"/>
            <w:left w:val="none" w:sz="0" w:space="0" w:color="auto"/>
            <w:bottom w:val="none" w:sz="0" w:space="0" w:color="auto"/>
            <w:right w:val="none" w:sz="0" w:space="0" w:color="auto"/>
          </w:divBdr>
        </w:div>
      </w:divsChild>
    </w:div>
    <w:div w:id="1792049112">
      <w:bodyDiv w:val="1"/>
      <w:marLeft w:val="0"/>
      <w:marRight w:val="0"/>
      <w:marTop w:val="0"/>
      <w:marBottom w:val="0"/>
      <w:divBdr>
        <w:top w:val="none" w:sz="0" w:space="0" w:color="auto"/>
        <w:left w:val="none" w:sz="0" w:space="0" w:color="auto"/>
        <w:bottom w:val="none" w:sz="0" w:space="0" w:color="auto"/>
        <w:right w:val="none" w:sz="0" w:space="0" w:color="auto"/>
      </w:divBdr>
    </w:div>
    <w:div w:id="1858151507">
      <w:bodyDiv w:val="1"/>
      <w:marLeft w:val="0"/>
      <w:marRight w:val="0"/>
      <w:marTop w:val="0"/>
      <w:marBottom w:val="0"/>
      <w:divBdr>
        <w:top w:val="none" w:sz="0" w:space="0" w:color="auto"/>
        <w:left w:val="none" w:sz="0" w:space="0" w:color="auto"/>
        <w:bottom w:val="none" w:sz="0" w:space="0" w:color="auto"/>
        <w:right w:val="none" w:sz="0" w:space="0" w:color="auto"/>
      </w:divBdr>
      <w:divsChild>
        <w:div w:id="584651306">
          <w:marLeft w:val="0"/>
          <w:marRight w:val="0"/>
          <w:marTop w:val="0"/>
          <w:marBottom w:val="0"/>
          <w:divBdr>
            <w:top w:val="none" w:sz="0" w:space="0" w:color="auto"/>
            <w:left w:val="none" w:sz="0" w:space="0" w:color="auto"/>
            <w:bottom w:val="none" w:sz="0" w:space="0" w:color="auto"/>
            <w:right w:val="none" w:sz="0" w:space="0" w:color="auto"/>
          </w:divBdr>
        </w:div>
      </w:divsChild>
    </w:div>
    <w:div w:id="1880508227">
      <w:bodyDiv w:val="1"/>
      <w:marLeft w:val="0"/>
      <w:marRight w:val="0"/>
      <w:marTop w:val="0"/>
      <w:marBottom w:val="0"/>
      <w:divBdr>
        <w:top w:val="none" w:sz="0" w:space="0" w:color="auto"/>
        <w:left w:val="none" w:sz="0" w:space="0" w:color="auto"/>
        <w:bottom w:val="none" w:sz="0" w:space="0" w:color="auto"/>
        <w:right w:val="none" w:sz="0" w:space="0" w:color="auto"/>
      </w:divBdr>
      <w:divsChild>
        <w:div w:id="554582677">
          <w:marLeft w:val="0"/>
          <w:marRight w:val="0"/>
          <w:marTop w:val="0"/>
          <w:marBottom w:val="0"/>
          <w:divBdr>
            <w:top w:val="none" w:sz="0" w:space="0" w:color="auto"/>
            <w:left w:val="none" w:sz="0" w:space="0" w:color="auto"/>
            <w:bottom w:val="none" w:sz="0" w:space="0" w:color="auto"/>
            <w:right w:val="none" w:sz="0" w:space="0" w:color="auto"/>
          </w:divBdr>
          <w:divsChild>
            <w:div w:id="1640182551">
              <w:marLeft w:val="0"/>
              <w:marRight w:val="0"/>
              <w:marTop w:val="0"/>
              <w:marBottom w:val="0"/>
              <w:divBdr>
                <w:top w:val="none" w:sz="0" w:space="0" w:color="auto"/>
                <w:left w:val="none" w:sz="0" w:space="0" w:color="auto"/>
                <w:bottom w:val="none" w:sz="0" w:space="0" w:color="auto"/>
                <w:right w:val="none" w:sz="0" w:space="0" w:color="auto"/>
              </w:divBdr>
              <w:divsChild>
                <w:div w:id="195045651">
                  <w:marLeft w:val="0"/>
                  <w:marRight w:val="0"/>
                  <w:marTop w:val="300"/>
                  <w:marBottom w:val="0"/>
                  <w:divBdr>
                    <w:top w:val="single" w:sz="6" w:space="0" w:color="DEDEDF"/>
                    <w:left w:val="single" w:sz="6" w:space="31" w:color="DEDEDF"/>
                    <w:bottom w:val="single" w:sz="6" w:space="0" w:color="DEDEDF"/>
                    <w:right w:val="single" w:sz="6" w:space="4" w:color="DEDEDF"/>
                  </w:divBdr>
                  <w:divsChild>
                    <w:div w:id="376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0643">
      <w:bodyDiv w:val="1"/>
      <w:marLeft w:val="0"/>
      <w:marRight w:val="0"/>
      <w:marTop w:val="0"/>
      <w:marBottom w:val="0"/>
      <w:divBdr>
        <w:top w:val="none" w:sz="0" w:space="0" w:color="auto"/>
        <w:left w:val="none" w:sz="0" w:space="0" w:color="auto"/>
        <w:bottom w:val="none" w:sz="0" w:space="0" w:color="auto"/>
        <w:right w:val="none" w:sz="0" w:space="0" w:color="auto"/>
      </w:divBdr>
    </w:div>
    <w:div w:id="1909723968">
      <w:bodyDiv w:val="1"/>
      <w:marLeft w:val="0"/>
      <w:marRight w:val="0"/>
      <w:marTop w:val="0"/>
      <w:marBottom w:val="0"/>
      <w:divBdr>
        <w:top w:val="none" w:sz="0" w:space="0" w:color="auto"/>
        <w:left w:val="none" w:sz="0" w:space="0" w:color="auto"/>
        <w:bottom w:val="none" w:sz="0" w:space="0" w:color="auto"/>
        <w:right w:val="none" w:sz="0" w:space="0" w:color="auto"/>
      </w:divBdr>
      <w:divsChild>
        <w:div w:id="1131097848">
          <w:marLeft w:val="0"/>
          <w:marRight w:val="0"/>
          <w:marTop w:val="0"/>
          <w:marBottom w:val="0"/>
          <w:divBdr>
            <w:top w:val="none" w:sz="0" w:space="0" w:color="auto"/>
            <w:left w:val="none" w:sz="0" w:space="0" w:color="auto"/>
            <w:bottom w:val="none" w:sz="0" w:space="0" w:color="auto"/>
            <w:right w:val="none" w:sz="0" w:space="0" w:color="auto"/>
          </w:divBdr>
        </w:div>
      </w:divsChild>
    </w:div>
    <w:div w:id="1984384050">
      <w:bodyDiv w:val="1"/>
      <w:marLeft w:val="0"/>
      <w:marRight w:val="0"/>
      <w:marTop w:val="0"/>
      <w:marBottom w:val="0"/>
      <w:divBdr>
        <w:top w:val="none" w:sz="0" w:space="0" w:color="auto"/>
        <w:left w:val="none" w:sz="0" w:space="0" w:color="auto"/>
        <w:bottom w:val="none" w:sz="0" w:space="0" w:color="auto"/>
        <w:right w:val="none" w:sz="0" w:space="0" w:color="auto"/>
      </w:divBdr>
      <w:divsChild>
        <w:div w:id="917788521">
          <w:marLeft w:val="0"/>
          <w:marRight w:val="0"/>
          <w:marTop w:val="0"/>
          <w:marBottom w:val="0"/>
          <w:divBdr>
            <w:top w:val="none" w:sz="0" w:space="0" w:color="auto"/>
            <w:left w:val="none" w:sz="0" w:space="0" w:color="auto"/>
            <w:bottom w:val="none" w:sz="0" w:space="0" w:color="auto"/>
            <w:right w:val="none" w:sz="0" w:space="0" w:color="auto"/>
          </w:divBdr>
        </w:div>
      </w:divsChild>
    </w:div>
    <w:div w:id="1991054387">
      <w:bodyDiv w:val="1"/>
      <w:marLeft w:val="0"/>
      <w:marRight w:val="0"/>
      <w:marTop w:val="0"/>
      <w:marBottom w:val="0"/>
      <w:divBdr>
        <w:top w:val="none" w:sz="0" w:space="0" w:color="auto"/>
        <w:left w:val="none" w:sz="0" w:space="0" w:color="auto"/>
        <w:bottom w:val="none" w:sz="0" w:space="0" w:color="auto"/>
        <w:right w:val="none" w:sz="0" w:space="0" w:color="auto"/>
      </w:divBdr>
    </w:div>
    <w:div w:id="2001732593">
      <w:bodyDiv w:val="1"/>
      <w:marLeft w:val="0"/>
      <w:marRight w:val="0"/>
      <w:marTop w:val="0"/>
      <w:marBottom w:val="0"/>
      <w:divBdr>
        <w:top w:val="none" w:sz="0" w:space="0" w:color="auto"/>
        <w:left w:val="none" w:sz="0" w:space="0" w:color="auto"/>
        <w:bottom w:val="none" w:sz="0" w:space="0" w:color="auto"/>
        <w:right w:val="none" w:sz="0" w:space="0" w:color="auto"/>
      </w:divBdr>
    </w:div>
    <w:div w:id="2093306585">
      <w:bodyDiv w:val="1"/>
      <w:marLeft w:val="0"/>
      <w:marRight w:val="0"/>
      <w:marTop w:val="0"/>
      <w:marBottom w:val="0"/>
      <w:divBdr>
        <w:top w:val="none" w:sz="0" w:space="0" w:color="auto"/>
        <w:left w:val="none" w:sz="0" w:space="0" w:color="auto"/>
        <w:bottom w:val="none" w:sz="0" w:space="0" w:color="auto"/>
        <w:right w:val="none" w:sz="0" w:space="0" w:color="auto"/>
      </w:divBdr>
      <w:divsChild>
        <w:div w:id="227765666">
          <w:marLeft w:val="0"/>
          <w:marRight w:val="0"/>
          <w:marTop w:val="0"/>
          <w:marBottom w:val="0"/>
          <w:divBdr>
            <w:top w:val="none" w:sz="0" w:space="0" w:color="auto"/>
            <w:left w:val="none" w:sz="0" w:space="0" w:color="auto"/>
            <w:bottom w:val="none" w:sz="0" w:space="0" w:color="auto"/>
            <w:right w:val="none" w:sz="0" w:space="0" w:color="auto"/>
          </w:divBdr>
        </w:div>
      </w:divsChild>
    </w:div>
    <w:div w:id="2127969915">
      <w:bodyDiv w:val="1"/>
      <w:marLeft w:val="0"/>
      <w:marRight w:val="0"/>
      <w:marTop w:val="0"/>
      <w:marBottom w:val="0"/>
      <w:divBdr>
        <w:top w:val="none" w:sz="0" w:space="0" w:color="auto"/>
        <w:left w:val="none" w:sz="0" w:space="0" w:color="auto"/>
        <w:bottom w:val="none" w:sz="0" w:space="0" w:color="auto"/>
        <w:right w:val="none" w:sz="0" w:space="0" w:color="auto"/>
      </w:divBdr>
      <w:divsChild>
        <w:div w:id="175139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tentpc.com/blog/ai-and-cybersecurity-latest-stats-on-ai-driven-threat-detection-and-attacks?utm_source=chatgpt.com" TargetMode="External"/><Relationship Id="rId18" Type="http://schemas.openxmlformats.org/officeDocument/2006/relationships/hyperlink" Target="https://eto.tech/blog/key-trends-global-cybersecurity-research/?utm_sour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ewsroom.ibm.com/2024-07-30-ibm-report-escalating-data-breach-disruption-pushes-costs-to-new-highs" TargetMode="External"/><Relationship Id="rId17" Type="http://schemas.openxmlformats.org/officeDocument/2006/relationships/hyperlink" Target="https://www.researchgate.net/publication/387005424_Machine_Learning_for_Cybersecurity_A_Bibliometric_Analysis_from_2019_to_2023" TargetMode="External"/><Relationship Id="rId2" Type="http://schemas.openxmlformats.org/officeDocument/2006/relationships/styles" Target="styles.xml"/><Relationship Id="rId16" Type="http://schemas.openxmlformats.org/officeDocument/2006/relationships/hyperlink" Target="https://www.researchgate.net/publication/371008598_Adversarial_Machine_Learning_and_Cybersecurity_Risks_Challenges_and_Legal_Implic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erizon.com/business/resources/reports/dbir/" TargetMode="External"/><Relationship Id="rId5" Type="http://schemas.openxmlformats.org/officeDocument/2006/relationships/image" Target="media/image1.png"/><Relationship Id="rId15" Type="http://schemas.openxmlformats.org/officeDocument/2006/relationships/hyperlink" Target="https://ieeexplore.ieee.org/document/10001457" TargetMode="External"/><Relationship Id="rId10" Type="http://schemas.openxmlformats.org/officeDocument/2006/relationships/hyperlink" Target="https://www.statista.com/statistics/1183457/iot-connected-devices-worldw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curing.ai/ai-security/adversarial-attacks-ai/?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9</cp:revision>
  <dcterms:created xsi:type="dcterms:W3CDTF">2025-04-05T03:46:00Z</dcterms:created>
  <dcterms:modified xsi:type="dcterms:W3CDTF">2025-04-05T04:27:00Z</dcterms:modified>
</cp:coreProperties>
</file>