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E28E4" w14:textId="7A006B67" w:rsidR="005D7EE4" w:rsidRDefault="008F63D0" w:rsidP="008F63D0">
      <w:pPr>
        <w:jc w:val="center"/>
        <w:rPr>
          <w:rFonts w:ascii="Copperplate Gothic Light" w:hAnsi="Copperplate Gothic Light"/>
          <w:color w:val="2F5496" w:themeColor="accent1" w:themeShade="BF"/>
          <w:sz w:val="48"/>
          <w:szCs w:val="48"/>
          <w:u w:val="single"/>
        </w:rPr>
      </w:pPr>
      <w:r w:rsidRPr="008F63D0">
        <w:rPr>
          <w:rFonts w:ascii="Copperplate Gothic Light" w:hAnsi="Copperplate Gothic Light"/>
          <w:color w:val="2F5496" w:themeColor="accent1" w:themeShade="BF"/>
          <w:sz w:val="48"/>
          <w:szCs w:val="48"/>
          <w:u w:val="single"/>
        </w:rPr>
        <w:t>ASSIGNMENT 3</w:t>
      </w:r>
    </w:p>
    <w:p w14:paraId="10A885CB" w14:textId="77777777" w:rsidR="008F63D0" w:rsidRDefault="008F63D0" w:rsidP="008F63D0">
      <w:pPr>
        <w:rPr>
          <w:rFonts w:ascii="Copperplate Gothic Light" w:hAnsi="Copperplate Gothic Light"/>
          <w:color w:val="2F5496" w:themeColor="accent1" w:themeShade="BF"/>
          <w:sz w:val="48"/>
          <w:szCs w:val="48"/>
          <w:u w:val="single"/>
        </w:rPr>
      </w:pPr>
    </w:p>
    <w:p w14:paraId="1873BC8C" w14:textId="2E3F6EC3" w:rsidR="008F63D0" w:rsidRPr="00DE0668" w:rsidRDefault="008F63D0" w:rsidP="008F63D0">
      <w:pPr>
        <w:rPr>
          <w:rFonts w:ascii="Copperplate Gothic Light" w:hAnsi="Copperplate Gothic Light"/>
          <w:color w:val="11B4D9"/>
          <w:sz w:val="40"/>
          <w:szCs w:val="40"/>
          <w:u w:val="single"/>
        </w:rPr>
      </w:pPr>
      <w:r w:rsidRPr="00DE0668">
        <w:rPr>
          <w:rFonts w:ascii="Copperplate Gothic Light" w:hAnsi="Copperplate Gothic Light"/>
          <w:color w:val="11B4D9"/>
          <w:sz w:val="40"/>
          <w:szCs w:val="40"/>
          <w:u w:val="single"/>
        </w:rPr>
        <w:t>HOME PAGE:</w:t>
      </w:r>
    </w:p>
    <w:p w14:paraId="6930E5A8" w14:textId="6E2E1889" w:rsidR="008F63D0" w:rsidRPr="008F63D0" w:rsidRDefault="008F63D0" w:rsidP="008F63D0">
      <w:pPr>
        <w:rPr>
          <w:rFonts w:ascii="Copperplate Gothic Light" w:hAnsi="Copperplate Gothic Light"/>
          <w:sz w:val="40"/>
          <w:szCs w:val="40"/>
        </w:rPr>
      </w:pPr>
    </w:p>
    <w:p w14:paraId="292ECDFC" w14:textId="79703315" w:rsidR="008F63D0" w:rsidRPr="008F63D0" w:rsidRDefault="00784000" w:rsidP="008F63D0">
      <w:pPr>
        <w:rPr>
          <w:rFonts w:ascii="Copperplate Gothic Light" w:hAnsi="Copperplate Gothic Light"/>
          <w:sz w:val="40"/>
          <w:szCs w:val="40"/>
        </w:rPr>
      </w:pPr>
      <w:r>
        <w:rPr>
          <w:rFonts w:ascii="Copperplate Gothic Light" w:hAnsi="Copperplate Gothic Light"/>
          <w:noProof/>
          <w:sz w:val="40"/>
          <w:szCs w:val="40"/>
        </w:rPr>
        <w:drawing>
          <wp:anchor distT="0" distB="0" distL="114300" distR="114300" simplePos="0" relativeHeight="251658240" behindDoc="1" locked="0" layoutInCell="1" allowOverlap="1" wp14:anchorId="63A78251" wp14:editId="7D840370">
            <wp:simplePos x="0" y="0"/>
            <wp:positionH relativeFrom="page">
              <wp:posOffset>450215</wp:posOffset>
            </wp:positionH>
            <wp:positionV relativeFrom="paragraph">
              <wp:posOffset>418465</wp:posOffset>
            </wp:positionV>
            <wp:extent cx="6786880" cy="4383405"/>
            <wp:effectExtent l="0" t="0" r="0" b="0"/>
            <wp:wrapTight wrapText="bothSides">
              <wp:wrapPolygon edited="0">
                <wp:start x="0" y="0"/>
                <wp:lineTo x="0" y="21497"/>
                <wp:lineTo x="21523" y="21497"/>
                <wp:lineTo x="21523" y="0"/>
                <wp:lineTo x="0" y="0"/>
              </wp:wrapPolygon>
            </wp:wrapTight>
            <wp:docPr id="2065894523"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4523" name="Picture 1" descr="A black and white logo&#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786880" cy="4383405"/>
                    </a:xfrm>
                    <a:prstGeom prst="rect">
                      <a:avLst/>
                    </a:prstGeom>
                  </pic:spPr>
                </pic:pic>
              </a:graphicData>
            </a:graphic>
            <wp14:sizeRelH relativeFrom="margin">
              <wp14:pctWidth>0</wp14:pctWidth>
            </wp14:sizeRelH>
            <wp14:sizeRelV relativeFrom="margin">
              <wp14:pctHeight>0</wp14:pctHeight>
            </wp14:sizeRelV>
          </wp:anchor>
        </w:drawing>
      </w:r>
    </w:p>
    <w:p w14:paraId="55800A29" w14:textId="41C46069" w:rsidR="008F63D0" w:rsidRPr="008F63D0" w:rsidRDefault="008F63D0" w:rsidP="008F63D0">
      <w:pPr>
        <w:rPr>
          <w:rFonts w:ascii="Copperplate Gothic Light" w:hAnsi="Copperplate Gothic Light"/>
          <w:sz w:val="40"/>
          <w:szCs w:val="40"/>
        </w:rPr>
      </w:pPr>
    </w:p>
    <w:p w14:paraId="65FA0C6F" w14:textId="695B6A2C" w:rsidR="008F63D0" w:rsidRPr="008F63D0" w:rsidRDefault="008F63D0" w:rsidP="008F63D0">
      <w:pPr>
        <w:rPr>
          <w:rFonts w:ascii="Copperplate Gothic Light" w:hAnsi="Copperplate Gothic Light"/>
          <w:sz w:val="40"/>
          <w:szCs w:val="40"/>
        </w:rPr>
      </w:pPr>
    </w:p>
    <w:p w14:paraId="7A3D3CEE" w14:textId="5D6C3EFF" w:rsidR="008F63D0" w:rsidRPr="008F63D0" w:rsidRDefault="008F63D0" w:rsidP="008F63D0">
      <w:pPr>
        <w:rPr>
          <w:rFonts w:ascii="Copperplate Gothic Light" w:hAnsi="Copperplate Gothic Light"/>
          <w:sz w:val="40"/>
          <w:szCs w:val="40"/>
        </w:rPr>
      </w:pPr>
    </w:p>
    <w:p w14:paraId="0C916494" w14:textId="77777777" w:rsidR="008F63D0" w:rsidRDefault="008F63D0" w:rsidP="008F63D0">
      <w:pPr>
        <w:tabs>
          <w:tab w:val="left" w:pos="1305"/>
        </w:tabs>
        <w:rPr>
          <w:rFonts w:ascii="Copperplate Gothic Light" w:hAnsi="Copperplate Gothic Light"/>
          <w:sz w:val="40"/>
          <w:szCs w:val="40"/>
        </w:rPr>
      </w:pPr>
    </w:p>
    <w:p w14:paraId="6B0D0507" w14:textId="6059BD0E" w:rsidR="008F63D0" w:rsidRPr="00784000" w:rsidRDefault="008F63D0" w:rsidP="00784000">
      <w:pPr>
        <w:tabs>
          <w:tab w:val="left" w:pos="1305"/>
        </w:tabs>
        <w:jc w:val="both"/>
        <w:rPr>
          <w:rFonts w:ascii="Copperplate Gothic Light" w:hAnsi="Copperplate Gothic Light"/>
          <w:color w:val="11B4D9"/>
          <w:sz w:val="40"/>
          <w:szCs w:val="40"/>
          <w:u w:val="single"/>
        </w:rPr>
      </w:pPr>
      <w:r w:rsidRPr="00784000">
        <w:rPr>
          <w:rFonts w:ascii="Copperplate Gothic Light" w:hAnsi="Copperplate Gothic Light"/>
          <w:color w:val="11B4D9"/>
          <w:sz w:val="40"/>
          <w:szCs w:val="40"/>
          <w:u w:val="single"/>
        </w:rPr>
        <w:lastRenderedPageBreak/>
        <w:t>PAGE 1:</w:t>
      </w:r>
    </w:p>
    <w:p w14:paraId="737150B8" w14:textId="18F9579A" w:rsidR="008F63D0" w:rsidRDefault="008F63D0" w:rsidP="00784000">
      <w:pPr>
        <w:tabs>
          <w:tab w:val="left" w:pos="1305"/>
        </w:tabs>
        <w:jc w:val="both"/>
        <w:rPr>
          <w:rFonts w:ascii="Copperplate Gothic Light" w:hAnsi="Copperplate Gothic Light"/>
          <w:sz w:val="40"/>
          <w:szCs w:val="40"/>
        </w:rPr>
      </w:pPr>
    </w:p>
    <w:p w14:paraId="2D6F03E7" w14:textId="77777777" w:rsidR="00DE0668" w:rsidRPr="00EB38C0" w:rsidRDefault="00DE0668"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1. What were the top cities in terms of bank closures by month?</w:t>
      </w:r>
    </w:p>
    <w:p w14:paraId="16F574FC" w14:textId="77777777" w:rsidR="00DE0668" w:rsidRPr="00EB38C0" w:rsidRDefault="00DE0668" w:rsidP="009F1ECE">
      <w:pPr>
        <w:tabs>
          <w:tab w:val="left" w:pos="1305"/>
        </w:tabs>
        <w:rPr>
          <w:rFonts w:ascii="Copperplate Gothic Light" w:hAnsi="Copperplate Gothic Light"/>
          <w:sz w:val="24"/>
          <w:szCs w:val="24"/>
        </w:rPr>
      </w:pPr>
      <w:r w:rsidRPr="00EB38C0">
        <w:rPr>
          <w:rFonts w:ascii="Copperplate Gothic Light" w:hAnsi="Copperplate Gothic Light"/>
          <w:sz w:val="24"/>
          <w:szCs w:val="24"/>
        </w:rPr>
        <w:t xml:space="preserve">   </w:t>
      </w:r>
      <w:r w:rsidRPr="00EB38C0">
        <w:rPr>
          <w:rFonts w:ascii="Copperplate Gothic Light" w:hAnsi="Copperplate Gothic Light"/>
          <w:b/>
          <w:bCs/>
          <w:color w:val="348BE1"/>
          <w:sz w:val="24"/>
          <w:szCs w:val="24"/>
        </w:rPr>
        <w:t>- Chart Type:</w:t>
      </w:r>
      <w:r w:rsidRPr="00EB38C0">
        <w:rPr>
          <w:rFonts w:ascii="Copperplate Gothic Light" w:hAnsi="Copperplate Gothic Light"/>
          <w:sz w:val="24"/>
          <w:szCs w:val="24"/>
        </w:rPr>
        <w:t xml:space="preserve"> </w:t>
      </w:r>
      <w:r w:rsidRPr="00EB38C0">
        <w:rPr>
          <w:rFonts w:ascii="Copperplate Gothic Light" w:hAnsi="Copperplate Gothic Light"/>
          <w:b/>
          <w:bCs/>
          <w:sz w:val="24"/>
          <w:szCs w:val="24"/>
        </w:rPr>
        <w:t>Column chart</w:t>
      </w:r>
    </w:p>
    <w:p w14:paraId="6195A6A3" w14:textId="3698E938" w:rsidR="00DE0668" w:rsidRPr="00EB38C0" w:rsidRDefault="00DE0668" w:rsidP="009F1ECE">
      <w:pPr>
        <w:tabs>
          <w:tab w:val="left" w:pos="1305"/>
        </w:tabs>
        <w:rPr>
          <w:rFonts w:ascii="Copperplate Gothic Light" w:hAnsi="Copperplate Gothic Light"/>
          <w:sz w:val="24"/>
          <w:szCs w:val="24"/>
        </w:rPr>
      </w:pPr>
      <w:r w:rsidRPr="00EB38C0">
        <w:rPr>
          <w:rFonts w:ascii="Copperplate Gothic Light" w:hAnsi="Copperplate Gothic Light"/>
          <w:sz w:val="24"/>
          <w:szCs w:val="24"/>
        </w:rPr>
        <w:t xml:space="preserve">   </w:t>
      </w:r>
      <w:r w:rsidRPr="00EB38C0">
        <w:rPr>
          <w:rFonts w:ascii="Copperplate Gothic Light" w:hAnsi="Copperplate Gothic Light"/>
          <w:b/>
          <w:bCs/>
          <w:color w:val="70AD47" w:themeColor="accent6"/>
          <w:sz w:val="24"/>
          <w:szCs w:val="24"/>
        </w:rPr>
        <w:t>- Insight:</w:t>
      </w:r>
      <w:r w:rsidRPr="00EB38C0">
        <w:rPr>
          <w:rFonts w:ascii="Copperplate Gothic Light" w:hAnsi="Copperplate Gothic Light"/>
          <w:b/>
          <w:bCs/>
          <w:sz w:val="24"/>
          <w:szCs w:val="24"/>
        </w:rPr>
        <w:t xml:space="preserve"> Create a column chart to visualize the count of closures by city monthly. Apply conditional formatting to highlight the city with the highest </w:t>
      </w:r>
      <w:r w:rsidR="00AC1D4A" w:rsidRPr="00EB38C0">
        <w:rPr>
          <w:rFonts w:ascii="Copperplate Gothic Light" w:hAnsi="Copperplate Gothic Light"/>
          <w:b/>
          <w:bCs/>
          <w:sz w:val="24"/>
          <w:szCs w:val="24"/>
        </w:rPr>
        <w:t>monthly closure count</w:t>
      </w:r>
      <w:r w:rsidRPr="00EB38C0">
        <w:rPr>
          <w:rFonts w:ascii="Copperplate Gothic Light" w:hAnsi="Copperplate Gothic Light"/>
          <w:b/>
          <w:bCs/>
          <w:sz w:val="24"/>
          <w:szCs w:val="24"/>
        </w:rPr>
        <w:t xml:space="preserve">. Include </w:t>
      </w:r>
      <w:r w:rsidRPr="00EB38C0">
        <w:rPr>
          <w:rFonts w:ascii="Copperplate Gothic Light" w:hAnsi="Copperplate Gothic Light"/>
          <w:b/>
          <w:bCs/>
          <w:color w:val="7030A0"/>
          <w:sz w:val="24"/>
          <w:szCs w:val="24"/>
        </w:rPr>
        <w:t xml:space="preserve">a slicer </w:t>
      </w:r>
      <w:r w:rsidRPr="00EB38C0">
        <w:rPr>
          <w:rFonts w:ascii="Copperplate Gothic Light" w:hAnsi="Copperplate Gothic Light"/>
          <w:b/>
          <w:bCs/>
          <w:sz w:val="24"/>
          <w:szCs w:val="24"/>
        </w:rPr>
        <w:t>for the month to allow users to dynamically filter the data and view closure counts for specific months.</w:t>
      </w:r>
    </w:p>
    <w:p w14:paraId="452692CE" w14:textId="77777777" w:rsidR="00DE0668" w:rsidRPr="00EB38C0" w:rsidRDefault="00DE0668" w:rsidP="009F1ECE">
      <w:pPr>
        <w:tabs>
          <w:tab w:val="left" w:pos="1305"/>
        </w:tabs>
        <w:rPr>
          <w:rFonts w:ascii="Copperplate Gothic Light" w:hAnsi="Copperplate Gothic Light"/>
          <w:sz w:val="24"/>
          <w:szCs w:val="24"/>
        </w:rPr>
      </w:pPr>
    </w:p>
    <w:p w14:paraId="73DACFA2" w14:textId="77777777" w:rsidR="00DE0668" w:rsidRPr="00EB38C0" w:rsidRDefault="00DE0668"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2. What was the median of the certifications by state?</w:t>
      </w:r>
    </w:p>
    <w:p w14:paraId="2C5C8226" w14:textId="77777777" w:rsidR="00DE0668" w:rsidRPr="00EB38C0" w:rsidRDefault="00DE0668" w:rsidP="009F1ECE">
      <w:pPr>
        <w:tabs>
          <w:tab w:val="left" w:pos="1305"/>
        </w:tabs>
        <w:rPr>
          <w:rFonts w:ascii="Copperplate Gothic Light" w:hAnsi="Copperplate Gothic Light"/>
          <w:sz w:val="24"/>
          <w:szCs w:val="24"/>
        </w:rPr>
      </w:pPr>
      <w:r w:rsidRPr="00EB38C0">
        <w:rPr>
          <w:rFonts w:ascii="Copperplate Gothic Light" w:hAnsi="Copperplate Gothic Light"/>
          <w:sz w:val="24"/>
          <w:szCs w:val="24"/>
        </w:rPr>
        <w:t xml:space="preserve">   </w:t>
      </w:r>
      <w:r w:rsidRPr="00EB38C0">
        <w:rPr>
          <w:rFonts w:ascii="Copperplate Gothic Light" w:hAnsi="Copperplate Gothic Light"/>
          <w:b/>
          <w:bCs/>
          <w:color w:val="348BE1"/>
          <w:sz w:val="24"/>
          <w:szCs w:val="24"/>
        </w:rPr>
        <w:t>- Chart Type</w:t>
      </w:r>
      <w:r w:rsidRPr="00EB38C0">
        <w:rPr>
          <w:rFonts w:ascii="Copperplate Gothic Light" w:hAnsi="Copperplate Gothic Light"/>
          <w:color w:val="348BE1"/>
          <w:sz w:val="24"/>
          <w:szCs w:val="24"/>
        </w:rPr>
        <w:t>:</w:t>
      </w:r>
      <w:r w:rsidRPr="00EB38C0">
        <w:rPr>
          <w:rFonts w:ascii="Copperplate Gothic Light" w:hAnsi="Copperplate Gothic Light"/>
          <w:b/>
          <w:bCs/>
          <w:sz w:val="24"/>
          <w:szCs w:val="24"/>
        </w:rPr>
        <w:t xml:space="preserve"> Card</w:t>
      </w:r>
    </w:p>
    <w:p w14:paraId="73F9AEDD" w14:textId="0012E48D" w:rsidR="00DE0668" w:rsidRPr="00EB38C0" w:rsidRDefault="00DE0668" w:rsidP="009F1ECE">
      <w:pPr>
        <w:tabs>
          <w:tab w:val="left" w:pos="1305"/>
        </w:tabs>
        <w:rPr>
          <w:rFonts w:ascii="Copperplate Gothic Light" w:hAnsi="Copperplate Gothic Light"/>
          <w:sz w:val="24"/>
          <w:szCs w:val="24"/>
        </w:rPr>
      </w:pPr>
      <w:r w:rsidRPr="00EB38C0">
        <w:rPr>
          <w:rFonts w:ascii="Copperplate Gothic Light" w:hAnsi="Copperplate Gothic Light"/>
          <w:sz w:val="24"/>
          <w:szCs w:val="24"/>
        </w:rPr>
        <w:t xml:space="preserve">   </w:t>
      </w:r>
      <w:r w:rsidRPr="00EB38C0">
        <w:rPr>
          <w:rFonts w:ascii="Copperplate Gothic Light" w:hAnsi="Copperplate Gothic Light"/>
          <w:b/>
          <w:bCs/>
          <w:color w:val="70AD47" w:themeColor="accent6"/>
          <w:sz w:val="24"/>
          <w:szCs w:val="24"/>
        </w:rPr>
        <w:t>- Insight:</w:t>
      </w:r>
      <w:r w:rsidRPr="00EB38C0">
        <w:rPr>
          <w:rFonts w:ascii="Copperplate Gothic Light" w:hAnsi="Copperplate Gothic Light"/>
          <w:color w:val="70AD47" w:themeColor="accent6"/>
          <w:sz w:val="24"/>
          <w:szCs w:val="24"/>
        </w:rPr>
        <w:t xml:space="preserve"> </w:t>
      </w:r>
      <w:r w:rsidRPr="00EB38C0">
        <w:rPr>
          <w:rFonts w:ascii="Copperplate Gothic Light" w:hAnsi="Copperplate Gothic Light"/>
          <w:b/>
          <w:bCs/>
          <w:sz w:val="24"/>
          <w:szCs w:val="24"/>
        </w:rPr>
        <w:t xml:space="preserve">Use cards to display the median of the certifications by state, providing a clear and concise representation. Include </w:t>
      </w:r>
      <w:r w:rsidRPr="00EB38C0">
        <w:rPr>
          <w:rFonts w:ascii="Copperplate Gothic Light" w:hAnsi="Copperplate Gothic Light"/>
          <w:b/>
          <w:bCs/>
          <w:color w:val="7030A0"/>
          <w:sz w:val="24"/>
          <w:szCs w:val="24"/>
        </w:rPr>
        <w:t xml:space="preserve">a slicer </w:t>
      </w:r>
      <w:r w:rsidR="003208E0" w:rsidRPr="009F1ECE">
        <w:rPr>
          <w:rFonts w:ascii="Copperplate Gothic Light" w:hAnsi="Copperplate Gothic Light"/>
          <w:b/>
          <w:bCs/>
          <w:sz w:val="24"/>
          <w:szCs w:val="24"/>
        </w:rPr>
        <w:t>for the year to allow users to filter the data and focus on specific years</w:t>
      </w:r>
      <w:r w:rsidR="003208E0">
        <w:rPr>
          <w:rFonts w:ascii="Copperplate Gothic Light" w:hAnsi="Copperplate Gothic Light"/>
          <w:b/>
          <w:bCs/>
          <w:sz w:val="24"/>
          <w:szCs w:val="24"/>
        </w:rPr>
        <w:t>.</w:t>
      </w:r>
    </w:p>
    <w:p w14:paraId="4CB643EE" w14:textId="77777777" w:rsidR="00DE0668" w:rsidRPr="00EB38C0" w:rsidRDefault="00DE0668" w:rsidP="009F1ECE">
      <w:pPr>
        <w:tabs>
          <w:tab w:val="left" w:pos="1305"/>
        </w:tabs>
        <w:rPr>
          <w:rFonts w:ascii="Copperplate Gothic Light" w:hAnsi="Copperplate Gothic Light"/>
          <w:sz w:val="24"/>
          <w:szCs w:val="24"/>
        </w:rPr>
      </w:pPr>
    </w:p>
    <w:p w14:paraId="0758CDD1" w14:textId="4980D2E4" w:rsidR="00DE0668" w:rsidRPr="00EB38C0" w:rsidRDefault="00DE0668"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3.</w:t>
      </w:r>
      <w:r w:rsidR="00E620C2" w:rsidRPr="00EB38C0">
        <w:rPr>
          <w:rFonts w:ascii="Copperplate Gothic Light" w:hAnsi="Copperplate Gothic Light"/>
          <w:b/>
          <w:bCs/>
          <w:color w:val="D90D58"/>
          <w:sz w:val="24"/>
          <w:szCs w:val="24"/>
        </w:rPr>
        <w:t xml:space="preserve"> </w:t>
      </w:r>
      <w:r w:rsidR="00176E03" w:rsidRPr="00EB38C0">
        <w:rPr>
          <w:rFonts w:ascii="Copperplate Gothic Light" w:hAnsi="Copperplate Gothic Light"/>
          <w:b/>
          <w:bCs/>
          <w:color w:val="D90D58"/>
          <w:sz w:val="24"/>
          <w:szCs w:val="24"/>
        </w:rPr>
        <w:t>What was the</w:t>
      </w:r>
      <w:r w:rsidR="009F1ECE">
        <w:rPr>
          <w:rFonts w:ascii="Copperplate Gothic Light" w:hAnsi="Copperplate Gothic Light"/>
          <w:b/>
          <w:bCs/>
          <w:color w:val="D90D58"/>
          <w:sz w:val="24"/>
          <w:szCs w:val="24"/>
        </w:rPr>
        <w:t xml:space="preserve"> top number of closed banks by acquiring institutions?</w:t>
      </w:r>
    </w:p>
    <w:p w14:paraId="74DC81EC" w14:textId="39775D21" w:rsidR="00DE0668" w:rsidRPr="00EB38C0" w:rsidRDefault="00DE0668" w:rsidP="009F1ECE">
      <w:pPr>
        <w:tabs>
          <w:tab w:val="left" w:pos="1305"/>
        </w:tabs>
        <w:rPr>
          <w:rFonts w:ascii="Copperplate Gothic Light" w:hAnsi="Copperplate Gothic Light"/>
          <w:sz w:val="24"/>
          <w:szCs w:val="24"/>
        </w:rPr>
      </w:pPr>
      <w:r w:rsidRPr="00EB38C0">
        <w:rPr>
          <w:rFonts w:ascii="Copperplate Gothic Light" w:hAnsi="Copperplate Gothic Light"/>
          <w:color w:val="348BE1"/>
          <w:sz w:val="24"/>
          <w:szCs w:val="24"/>
        </w:rPr>
        <w:t xml:space="preserve">   </w:t>
      </w:r>
      <w:r w:rsidRPr="00EB38C0">
        <w:rPr>
          <w:rFonts w:ascii="Copperplate Gothic Light" w:hAnsi="Copperplate Gothic Light"/>
          <w:b/>
          <w:bCs/>
          <w:color w:val="348BE1"/>
          <w:sz w:val="24"/>
          <w:szCs w:val="24"/>
        </w:rPr>
        <w:t>- Chart Type:</w:t>
      </w:r>
      <w:r w:rsidR="00176E03" w:rsidRPr="00EB38C0">
        <w:rPr>
          <w:rFonts w:ascii="Copperplate Gothic Light" w:hAnsi="Copperplate Gothic Light"/>
          <w:sz w:val="24"/>
          <w:szCs w:val="24"/>
        </w:rPr>
        <w:t xml:space="preserve"> </w:t>
      </w:r>
      <w:r w:rsidR="00E620C2" w:rsidRPr="00EB38C0">
        <w:rPr>
          <w:rFonts w:ascii="Copperplate Gothic Light" w:hAnsi="Copperplate Gothic Light"/>
          <w:b/>
          <w:bCs/>
          <w:sz w:val="24"/>
          <w:szCs w:val="24"/>
        </w:rPr>
        <w:t>pie chart</w:t>
      </w:r>
    </w:p>
    <w:p w14:paraId="4A712103" w14:textId="04D7C7CD" w:rsidR="00DE0668" w:rsidRPr="00EB38C0" w:rsidRDefault="00DE0668" w:rsidP="009F1ECE">
      <w:pPr>
        <w:tabs>
          <w:tab w:val="left" w:pos="1305"/>
        </w:tabs>
        <w:rPr>
          <w:rFonts w:ascii="Copperplate Gothic Light" w:hAnsi="Copperplate Gothic Light"/>
          <w:b/>
          <w:bCs/>
          <w:sz w:val="24"/>
          <w:szCs w:val="24"/>
        </w:rPr>
      </w:pPr>
      <w:r w:rsidRPr="00EB38C0">
        <w:rPr>
          <w:rFonts w:ascii="Copperplate Gothic Light" w:hAnsi="Copperplate Gothic Light"/>
          <w:b/>
          <w:bCs/>
          <w:color w:val="70AD47" w:themeColor="accent6"/>
          <w:sz w:val="24"/>
          <w:szCs w:val="24"/>
        </w:rPr>
        <w:t xml:space="preserve">   - Insight:</w:t>
      </w:r>
      <w:r w:rsidRPr="00EB38C0">
        <w:rPr>
          <w:rFonts w:ascii="Copperplate Gothic Light" w:hAnsi="Copperplate Gothic Light"/>
          <w:sz w:val="24"/>
          <w:szCs w:val="24"/>
        </w:rPr>
        <w:t xml:space="preserve"> </w:t>
      </w:r>
      <w:r w:rsidR="009F1ECE" w:rsidRPr="009F1ECE">
        <w:rPr>
          <w:rFonts w:ascii="Copperplate Gothic Light" w:hAnsi="Copperplate Gothic Light"/>
          <w:b/>
          <w:bCs/>
          <w:sz w:val="24"/>
          <w:szCs w:val="24"/>
        </w:rPr>
        <w:t xml:space="preserve">Use a pie chart to visualize the distribution of closed banks among the top acquiring institutions. Each slice represents a different acquiring institution, with the size of the slice indicating the proportion of closed banks acquired by that institution. Apply conditional formatting to highlight the top 10 acquiring institutions with the highest number of closed banks. Include </w:t>
      </w:r>
      <w:r w:rsidR="009F1ECE" w:rsidRPr="009F1ECE">
        <w:rPr>
          <w:rFonts w:ascii="Copperplate Gothic Light" w:hAnsi="Copperplate Gothic Light"/>
          <w:b/>
          <w:bCs/>
          <w:color w:val="7030A0"/>
          <w:sz w:val="24"/>
          <w:szCs w:val="24"/>
        </w:rPr>
        <w:t xml:space="preserve">a slicer </w:t>
      </w:r>
      <w:r w:rsidR="009F1ECE" w:rsidRPr="009F1ECE">
        <w:rPr>
          <w:rFonts w:ascii="Copperplate Gothic Light" w:hAnsi="Copperplate Gothic Light"/>
          <w:b/>
          <w:bCs/>
          <w:sz w:val="24"/>
          <w:szCs w:val="24"/>
        </w:rPr>
        <w:t>for the year to allow users to filter the data and focus on specific years.</w:t>
      </w:r>
    </w:p>
    <w:p w14:paraId="710C47AE" w14:textId="77777777" w:rsidR="00DE0668" w:rsidRPr="00EB38C0" w:rsidRDefault="00DE0668" w:rsidP="009F1ECE">
      <w:pPr>
        <w:tabs>
          <w:tab w:val="left" w:pos="1305"/>
        </w:tabs>
        <w:rPr>
          <w:rFonts w:ascii="Copperplate Gothic Light" w:hAnsi="Copperplate Gothic Light"/>
          <w:sz w:val="24"/>
          <w:szCs w:val="24"/>
        </w:rPr>
      </w:pPr>
    </w:p>
    <w:p w14:paraId="172DFB7A" w14:textId="3D84D970" w:rsidR="00E620C2" w:rsidRPr="00EB38C0" w:rsidRDefault="00DE0668"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 xml:space="preserve">4. </w:t>
      </w:r>
      <w:r w:rsidR="00E620C2" w:rsidRPr="00EB38C0">
        <w:rPr>
          <w:rFonts w:ascii="Copperplate Gothic Light" w:hAnsi="Copperplate Gothic Light"/>
          <w:b/>
          <w:bCs/>
          <w:color w:val="D90D58"/>
          <w:sz w:val="24"/>
          <w:szCs w:val="24"/>
        </w:rPr>
        <w:t xml:space="preserve">What was the </w:t>
      </w:r>
      <w:r w:rsidR="003208E0">
        <w:rPr>
          <w:rFonts w:ascii="Copperplate Gothic Light" w:hAnsi="Copperplate Gothic Light"/>
          <w:b/>
          <w:bCs/>
          <w:color w:val="D90D58"/>
          <w:sz w:val="24"/>
          <w:szCs w:val="24"/>
        </w:rPr>
        <w:t>total</w:t>
      </w:r>
      <w:r w:rsidR="00E620C2" w:rsidRPr="00EB38C0">
        <w:rPr>
          <w:rFonts w:ascii="Copperplate Gothic Light" w:hAnsi="Copperplate Gothic Light"/>
          <w:b/>
          <w:bCs/>
          <w:color w:val="D90D58"/>
          <w:sz w:val="24"/>
          <w:szCs w:val="24"/>
        </w:rPr>
        <w:t xml:space="preserve"> of the funds?</w:t>
      </w:r>
    </w:p>
    <w:p w14:paraId="5A153B21" w14:textId="77777777" w:rsidR="00E620C2" w:rsidRPr="00EB38C0" w:rsidRDefault="00E620C2" w:rsidP="009F1ECE">
      <w:pPr>
        <w:tabs>
          <w:tab w:val="left" w:pos="1305"/>
        </w:tabs>
        <w:rPr>
          <w:rFonts w:ascii="Copperplate Gothic Light" w:hAnsi="Copperplate Gothic Light"/>
          <w:sz w:val="24"/>
          <w:szCs w:val="24"/>
        </w:rPr>
      </w:pPr>
      <w:r w:rsidRPr="00EB38C0">
        <w:rPr>
          <w:rFonts w:ascii="Copperplate Gothic Light" w:hAnsi="Copperplate Gothic Light"/>
          <w:sz w:val="24"/>
          <w:szCs w:val="24"/>
        </w:rPr>
        <w:t xml:space="preserve">   </w:t>
      </w:r>
      <w:r w:rsidRPr="00EB38C0">
        <w:rPr>
          <w:rFonts w:ascii="Copperplate Gothic Light" w:hAnsi="Copperplate Gothic Light"/>
          <w:b/>
          <w:bCs/>
          <w:color w:val="348BE1"/>
          <w:sz w:val="24"/>
          <w:szCs w:val="24"/>
        </w:rPr>
        <w:t>- Chart Type</w:t>
      </w:r>
      <w:r w:rsidRPr="00EB38C0">
        <w:rPr>
          <w:rFonts w:ascii="Copperplate Gothic Light" w:hAnsi="Copperplate Gothic Light"/>
          <w:color w:val="348BE1"/>
          <w:sz w:val="24"/>
          <w:szCs w:val="24"/>
        </w:rPr>
        <w:t>:</w:t>
      </w:r>
      <w:r w:rsidRPr="00EB38C0">
        <w:rPr>
          <w:rFonts w:ascii="Copperplate Gothic Light" w:hAnsi="Copperplate Gothic Light"/>
          <w:b/>
          <w:bCs/>
          <w:sz w:val="24"/>
          <w:szCs w:val="24"/>
        </w:rPr>
        <w:t xml:space="preserve"> Card</w:t>
      </w:r>
    </w:p>
    <w:p w14:paraId="7B8A4996" w14:textId="3ABA2962" w:rsidR="00E620C2" w:rsidRPr="00EB38C0" w:rsidRDefault="00E620C2" w:rsidP="009F1ECE">
      <w:pPr>
        <w:tabs>
          <w:tab w:val="left" w:pos="1305"/>
        </w:tabs>
        <w:rPr>
          <w:rFonts w:ascii="Copperplate Gothic Light" w:hAnsi="Copperplate Gothic Light"/>
          <w:sz w:val="24"/>
          <w:szCs w:val="24"/>
        </w:rPr>
      </w:pPr>
      <w:r w:rsidRPr="00EB38C0">
        <w:rPr>
          <w:rFonts w:ascii="Copperplate Gothic Light" w:hAnsi="Copperplate Gothic Light"/>
          <w:sz w:val="24"/>
          <w:szCs w:val="24"/>
        </w:rPr>
        <w:t xml:space="preserve">   </w:t>
      </w:r>
      <w:r w:rsidRPr="00EB38C0">
        <w:rPr>
          <w:rFonts w:ascii="Copperplate Gothic Light" w:hAnsi="Copperplate Gothic Light"/>
          <w:b/>
          <w:bCs/>
          <w:color w:val="70AD47" w:themeColor="accent6"/>
          <w:sz w:val="24"/>
          <w:szCs w:val="24"/>
        </w:rPr>
        <w:t>- Insight:</w:t>
      </w:r>
      <w:r w:rsidRPr="00EB38C0">
        <w:rPr>
          <w:rFonts w:ascii="Copperplate Gothic Light" w:hAnsi="Copperplate Gothic Light"/>
          <w:color w:val="70AD47" w:themeColor="accent6"/>
          <w:sz w:val="24"/>
          <w:szCs w:val="24"/>
        </w:rPr>
        <w:t xml:space="preserve"> </w:t>
      </w:r>
      <w:r w:rsidRPr="00EB38C0">
        <w:rPr>
          <w:rFonts w:ascii="Copperplate Gothic Light" w:hAnsi="Copperplate Gothic Light"/>
          <w:b/>
          <w:bCs/>
          <w:sz w:val="24"/>
          <w:szCs w:val="24"/>
        </w:rPr>
        <w:t xml:space="preserve">Use cards to display the </w:t>
      </w:r>
      <w:r w:rsidR="003208E0">
        <w:rPr>
          <w:rFonts w:ascii="Copperplate Gothic Light" w:hAnsi="Copperplate Gothic Light"/>
          <w:b/>
          <w:bCs/>
          <w:sz w:val="24"/>
          <w:szCs w:val="24"/>
        </w:rPr>
        <w:t>sum</w:t>
      </w:r>
      <w:r w:rsidR="004717B9" w:rsidRPr="00EB38C0">
        <w:rPr>
          <w:rFonts w:ascii="Copperplate Gothic Light" w:hAnsi="Copperplate Gothic Light"/>
          <w:b/>
          <w:bCs/>
          <w:sz w:val="24"/>
          <w:szCs w:val="24"/>
        </w:rPr>
        <w:t xml:space="preserve"> </w:t>
      </w:r>
      <w:r w:rsidRPr="00EB38C0">
        <w:rPr>
          <w:rFonts w:ascii="Copperplate Gothic Light" w:hAnsi="Copperplate Gothic Light"/>
          <w:b/>
          <w:bCs/>
          <w:sz w:val="24"/>
          <w:szCs w:val="24"/>
        </w:rPr>
        <w:t xml:space="preserve">of the funds by state, providing a clear and concise representation. Include </w:t>
      </w:r>
      <w:r w:rsidRPr="00EB38C0">
        <w:rPr>
          <w:rFonts w:ascii="Copperplate Gothic Light" w:hAnsi="Copperplate Gothic Light"/>
          <w:b/>
          <w:bCs/>
          <w:color w:val="7030A0"/>
          <w:sz w:val="24"/>
          <w:szCs w:val="24"/>
        </w:rPr>
        <w:t xml:space="preserve">a slicer </w:t>
      </w:r>
      <w:r w:rsidRPr="00EB38C0">
        <w:rPr>
          <w:rFonts w:ascii="Copperplate Gothic Light" w:hAnsi="Copperplate Gothic Light"/>
          <w:b/>
          <w:bCs/>
          <w:sz w:val="24"/>
          <w:szCs w:val="24"/>
        </w:rPr>
        <w:t xml:space="preserve">for </w:t>
      </w:r>
      <w:r w:rsidR="003208E0" w:rsidRPr="009F1ECE">
        <w:rPr>
          <w:rFonts w:ascii="Copperplate Gothic Light" w:hAnsi="Copperplate Gothic Light"/>
          <w:b/>
          <w:bCs/>
          <w:sz w:val="24"/>
          <w:szCs w:val="24"/>
        </w:rPr>
        <w:t>the year to allow users to filter the data and focus on specific years.</w:t>
      </w:r>
    </w:p>
    <w:p w14:paraId="56FB2D11" w14:textId="0335EF37" w:rsidR="008F63D0" w:rsidRDefault="008F63D0" w:rsidP="00E620C2">
      <w:pPr>
        <w:tabs>
          <w:tab w:val="left" w:pos="1305"/>
        </w:tabs>
        <w:jc w:val="both"/>
        <w:rPr>
          <w:rFonts w:ascii="Copperplate Gothic Light" w:hAnsi="Copperplate Gothic Light"/>
          <w:sz w:val="40"/>
          <w:szCs w:val="40"/>
        </w:rPr>
      </w:pPr>
    </w:p>
    <w:p w14:paraId="538DB373" w14:textId="310BA5E6" w:rsidR="008F63D0" w:rsidRPr="00DE0668" w:rsidRDefault="008F63D0" w:rsidP="00784000">
      <w:pPr>
        <w:tabs>
          <w:tab w:val="left" w:pos="1305"/>
        </w:tabs>
        <w:jc w:val="both"/>
        <w:rPr>
          <w:rFonts w:ascii="Copperplate Gothic Light" w:hAnsi="Copperplate Gothic Light"/>
          <w:color w:val="11B4D9"/>
          <w:sz w:val="40"/>
          <w:szCs w:val="40"/>
          <w:u w:val="single"/>
        </w:rPr>
      </w:pPr>
      <w:r w:rsidRPr="00DE0668">
        <w:rPr>
          <w:rFonts w:ascii="Copperplate Gothic Light" w:hAnsi="Copperplate Gothic Light"/>
          <w:color w:val="11B4D9"/>
          <w:sz w:val="40"/>
          <w:szCs w:val="40"/>
          <w:u w:val="single"/>
        </w:rPr>
        <w:lastRenderedPageBreak/>
        <w:t>PAGE 2:</w:t>
      </w:r>
    </w:p>
    <w:p w14:paraId="79873874" w14:textId="77777777" w:rsidR="008F63D0" w:rsidRDefault="008F63D0" w:rsidP="00784000">
      <w:pPr>
        <w:tabs>
          <w:tab w:val="left" w:pos="1305"/>
        </w:tabs>
        <w:jc w:val="both"/>
        <w:rPr>
          <w:rFonts w:ascii="Copperplate Gothic Light" w:hAnsi="Copperplate Gothic Light"/>
          <w:sz w:val="40"/>
          <w:szCs w:val="40"/>
        </w:rPr>
      </w:pPr>
    </w:p>
    <w:p w14:paraId="52933CB5" w14:textId="77777777" w:rsidR="00AC1D4A" w:rsidRPr="00EB38C0" w:rsidRDefault="00AC1D4A"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5. How many banks were closed each quarter?</w:t>
      </w:r>
    </w:p>
    <w:p w14:paraId="758CD613" w14:textId="77777777" w:rsidR="00AC1D4A" w:rsidRPr="00EB38C0" w:rsidRDefault="00AC1D4A"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 xml:space="preserve">   </w:t>
      </w:r>
      <w:r w:rsidRPr="00EB38C0">
        <w:rPr>
          <w:rFonts w:ascii="Copperplate Gothic Light" w:hAnsi="Copperplate Gothic Light"/>
          <w:b/>
          <w:bCs/>
          <w:color w:val="0070C0"/>
          <w:sz w:val="24"/>
          <w:szCs w:val="24"/>
        </w:rPr>
        <w:t xml:space="preserve">- Chart Type: </w:t>
      </w:r>
      <w:r w:rsidRPr="00EB38C0">
        <w:rPr>
          <w:rFonts w:ascii="Copperplate Gothic Light" w:hAnsi="Copperplate Gothic Light"/>
          <w:b/>
          <w:bCs/>
          <w:sz w:val="24"/>
          <w:szCs w:val="24"/>
        </w:rPr>
        <w:t>Line chart</w:t>
      </w:r>
    </w:p>
    <w:p w14:paraId="36FD8D71" w14:textId="4DA23E9C" w:rsidR="00AC1D4A" w:rsidRPr="00EB38C0" w:rsidRDefault="00AC1D4A"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 xml:space="preserve">   </w:t>
      </w:r>
      <w:r w:rsidRPr="00EB38C0">
        <w:rPr>
          <w:rFonts w:ascii="Copperplate Gothic Light" w:hAnsi="Copperplate Gothic Light"/>
          <w:b/>
          <w:bCs/>
          <w:color w:val="70AD47" w:themeColor="accent6"/>
          <w:sz w:val="24"/>
          <w:szCs w:val="24"/>
        </w:rPr>
        <w:t xml:space="preserve">- Insight: </w:t>
      </w:r>
      <w:r w:rsidRPr="00EB38C0">
        <w:rPr>
          <w:rFonts w:ascii="Copperplate Gothic Light" w:hAnsi="Copperplate Gothic Light"/>
          <w:b/>
          <w:bCs/>
          <w:color w:val="261B26"/>
          <w:sz w:val="24"/>
          <w:szCs w:val="24"/>
        </w:rPr>
        <w:t xml:space="preserve">Create a line chart to illustrate the count of closures over time, grouped by quarters. Apply conditional formatting to highlight any significant changes or trends. Include </w:t>
      </w:r>
      <w:r w:rsidRPr="00EB38C0">
        <w:rPr>
          <w:rFonts w:ascii="Copperplate Gothic Light" w:hAnsi="Copperplate Gothic Light"/>
          <w:b/>
          <w:bCs/>
          <w:color w:val="7030A0"/>
          <w:sz w:val="24"/>
          <w:szCs w:val="24"/>
        </w:rPr>
        <w:t xml:space="preserve">a slicer </w:t>
      </w:r>
      <w:r w:rsidRPr="00EB38C0">
        <w:rPr>
          <w:rFonts w:ascii="Copperplate Gothic Light" w:hAnsi="Copperplate Gothic Light"/>
          <w:b/>
          <w:bCs/>
          <w:color w:val="261B26"/>
          <w:sz w:val="24"/>
          <w:szCs w:val="24"/>
        </w:rPr>
        <w:t>for</w:t>
      </w:r>
      <w:r w:rsidR="00FF7767" w:rsidRPr="00EB38C0">
        <w:rPr>
          <w:rFonts w:ascii="Copperplate Gothic Light" w:hAnsi="Copperplate Gothic Light"/>
          <w:b/>
          <w:bCs/>
          <w:color w:val="261B26"/>
          <w:sz w:val="24"/>
          <w:szCs w:val="24"/>
        </w:rPr>
        <w:t xml:space="preserve"> the quarter </w:t>
      </w:r>
      <w:r w:rsidRPr="00EB38C0">
        <w:rPr>
          <w:rFonts w:ascii="Copperplate Gothic Light" w:hAnsi="Copperplate Gothic Light"/>
          <w:b/>
          <w:bCs/>
          <w:color w:val="261B26"/>
          <w:sz w:val="24"/>
          <w:szCs w:val="24"/>
        </w:rPr>
        <w:t>to enable users to filter the data and focus on specific years.</w:t>
      </w:r>
    </w:p>
    <w:p w14:paraId="3827E950" w14:textId="77777777" w:rsidR="00AC1D4A" w:rsidRPr="00EB38C0" w:rsidRDefault="00AC1D4A" w:rsidP="009F1ECE">
      <w:pPr>
        <w:tabs>
          <w:tab w:val="left" w:pos="1305"/>
        </w:tabs>
        <w:rPr>
          <w:rFonts w:ascii="Copperplate Gothic Light" w:hAnsi="Copperplate Gothic Light"/>
          <w:b/>
          <w:bCs/>
          <w:color w:val="D90D58"/>
          <w:sz w:val="24"/>
          <w:szCs w:val="24"/>
        </w:rPr>
      </w:pPr>
    </w:p>
    <w:p w14:paraId="6E2E83EB" w14:textId="77777777" w:rsidR="00AC1D4A" w:rsidRPr="00EB38C0" w:rsidRDefault="00AC1D4A"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D90D58"/>
          <w:sz w:val="24"/>
          <w:szCs w:val="24"/>
        </w:rPr>
        <w:t>6. Which cities had the highest total funds in a specific quarter?</w:t>
      </w:r>
    </w:p>
    <w:p w14:paraId="0987B0C1" w14:textId="77777777" w:rsidR="00AC1D4A" w:rsidRPr="00EB38C0" w:rsidRDefault="00AC1D4A"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0070C0"/>
          <w:sz w:val="24"/>
          <w:szCs w:val="24"/>
        </w:rPr>
        <w:t xml:space="preserve">   - Chart Type: </w:t>
      </w:r>
      <w:r w:rsidRPr="00EB38C0">
        <w:rPr>
          <w:rFonts w:ascii="Copperplate Gothic Light" w:hAnsi="Copperplate Gothic Light"/>
          <w:b/>
          <w:bCs/>
          <w:sz w:val="24"/>
          <w:szCs w:val="24"/>
        </w:rPr>
        <w:t>Map chart</w:t>
      </w:r>
    </w:p>
    <w:p w14:paraId="3594A29F" w14:textId="77777777" w:rsidR="00AC1D4A" w:rsidRPr="00EB38C0" w:rsidRDefault="00AC1D4A" w:rsidP="009F1ECE">
      <w:pPr>
        <w:tabs>
          <w:tab w:val="left" w:pos="1305"/>
        </w:tabs>
        <w:rPr>
          <w:rFonts w:ascii="Copperplate Gothic Light" w:hAnsi="Copperplate Gothic Light"/>
          <w:b/>
          <w:bCs/>
          <w:color w:val="D90D58"/>
          <w:sz w:val="24"/>
          <w:szCs w:val="24"/>
        </w:rPr>
      </w:pPr>
      <w:r w:rsidRPr="00EB38C0">
        <w:rPr>
          <w:rFonts w:ascii="Copperplate Gothic Light" w:hAnsi="Copperplate Gothic Light"/>
          <w:b/>
          <w:bCs/>
          <w:color w:val="70AD47" w:themeColor="accent6"/>
          <w:sz w:val="24"/>
          <w:szCs w:val="24"/>
        </w:rPr>
        <w:t xml:space="preserve">   - Insight: </w:t>
      </w:r>
      <w:r w:rsidRPr="00EB38C0">
        <w:rPr>
          <w:rFonts w:ascii="Copperplate Gothic Light" w:hAnsi="Copperplate Gothic Light"/>
          <w:b/>
          <w:bCs/>
          <w:color w:val="261B26"/>
          <w:sz w:val="24"/>
          <w:szCs w:val="24"/>
        </w:rPr>
        <w:t xml:space="preserve">Use a map chart to visually represent closure counts by city. Each city will be color-coded based on the total funds in a specific quarter. Include </w:t>
      </w:r>
      <w:r w:rsidRPr="00EB38C0">
        <w:rPr>
          <w:rFonts w:ascii="Copperplate Gothic Light" w:hAnsi="Copperplate Gothic Light"/>
          <w:b/>
          <w:bCs/>
          <w:color w:val="7030A0"/>
          <w:sz w:val="24"/>
          <w:szCs w:val="24"/>
        </w:rPr>
        <w:t xml:space="preserve">a slicer </w:t>
      </w:r>
      <w:r w:rsidRPr="00EB38C0">
        <w:rPr>
          <w:rFonts w:ascii="Copperplate Gothic Light" w:hAnsi="Copperplate Gothic Light"/>
          <w:b/>
          <w:bCs/>
          <w:color w:val="261B26"/>
          <w:sz w:val="24"/>
          <w:szCs w:val="24"/>
        </w:rPr>
        <w:t>for the quarter to enable users to filter the data and view closure counts for specific quarters.</w:t>
      </w:r>
    </w:p>
    <w:p w14:paraId="222F84AE" w14:textId="77777777" w:rsidR="00AC1D4A" w:rsidRPr="00EB38C0" w:rsidRDefault="00AC1D4A" w:rsidP="009F1ECE">
      <w:pPr>
        <w:tabs>
          <w:tab w:val="left" w:pos="1305"/>
        </w:tabs>
        <w:rPr>
          <w:rFonts w:ascii="Copperplate Gothic Light" w:hAnsi="Copperplate Gothic Light"/>
          <w:b/>
          <w:bCs/>
          <w:color w:val="D90D58"/>
          <w:sz w:val="24"/>
          <w:szCs w:val="24"/>
        </w:rPr>
      </w:pPr>
    </w:p>
    <w:p w14:paraId="4454A5C4" w14:textId="77777777" w:rsidR="00E620C2" w:rsidRPr="00EB38C0" w:rsidRDefault="00AC1D4A" w:rsidP="009F1ECE">
      <w:pPr>
        <w:tabs>
          <w:tab w:val="left" w:pos="1305"/>
        </w:tabs>
        <w:rPr>
          <w:rFonts w:ascii="Copperplate Gothic Light" w:hAnsi="Copperplate Gothic Light"/>
          <w:sz w:val="24"/>
          <w:szCs w:val="24"/>
        </w:rPr>
      </w:pPr>
      <w:r w:rsidRPr="00EB38C0">
        <w:rPr>
          <w:rFonts w:ascii="Copperplate Gothic Light" w:hAnsi="Copperplate Gothic Light"/>
          <w:b/>
          <w:bCs/>
          <w:color w:val="D90D58"/>
          <w:sz w:val="24"/>
          <w:szCs w:val="24"/>
        </w:rPr>
        <w:t xml:space="preserve">7. </w:t>
      </w:r>
      <w:r w:rsidR="00E620C2" w:rsidRPr="00EB38C0">
        <w:rPr>
          <w:rFonts w:ascii="Copperplate Gothic Light" w:hAnsi="Copperplate Gothic Light"/>
          <w:b/>
          <w:bCs/>
          <w:color w:val="D90D58"/>
          <w:sz w:val="24"/>
          <w:szCs w:val="24"/>
        </w:rPr>
        <w:t>What were the top states in terms of total funds for the entire dataset?</w:t>
      </w:r>
    </w:p>
    <w:p w14:paraId="7E681DAD" w14:textId="77777777" w:rsidR="00E620C2" w:rsidRPr="00EB38C0" w:rsidRDefault="00E620C2" w:rsidP="009F1ECE">
      <w:pPr>
        <w:tabs>
          <w:tab w:val="left" w:pos="1305"/>
        </w:tabs>
        <w:rPr>
          <w:rFonts w:ascii="Copperplate Gothic Light" w:hAnsi="Copperplate Gothic Light"/>
          <w:sz w:val="24"/>
          <w:szCs w:val="24"/>
        </w:rPr>
      </w:pPr>
      <w:r w:rsidRPr="00EB38C0">
        <w:rPr>
          <w:rFonts w:ascii="Copperplate Gothic Light" w:hAnsi="Copperplate Gothic Light"/>
          <w:sz w:val="24"/>
          <w:szCs w:val="24"/>
        </w:rPr>
        <w:t xml:space="preserve">   </w:t>
      </w:r>
      <w:r w:rsidRPr="00EB38C0">
        <w:rPr>
          <w:rFonts w:ascii="Copperplate Gothic Light" w:hAnsi="Copperplate Gothic Light"/>
          <w:b/>
          <w:bCs/>
          <w:color w:val="348BE1"/>
          <w:sz w:val="24"/>
          <w:szCs w:val="24"/>
        </w:rPr>
        <w:t>- Chart Type:</w:t>
      </w:r>
      <w:r w:rsidRPr="00EB38C0">
        <w:rPr>
          <w:rFonts w:ascii="Copperplate Gothic Light" w:hAnsi="Copperplate Gothic Light"/>
          <w:sz w:val="24"/>
          <w:szCs w:val="24"/>
        </w:rPr>
        <w:t xml:space="preserve"> </w:t>
      </w:r>
      <w:r w:rsidRPr="00EB38C0">
        <w:rPr>
          <w:rFonts w:ascii="Copperplate Gothic Light" w:hAnsi="Copperplate Gothic Light"/>
          <w:b/>
          <w:bCs/>
          <w:sz w:val="24"/>
          <w:szCs w:val="24"/>
        </w:rPr>
        <w:t>Bar chart</w:t>
      </w:r>
    </w:p>
    <w:p w14:paraId="7B476F01" w14:textId="77777777" w:rsidR="00E620C2" w:rsidRPr="00EB38C0" w:rsidRDefault="00E620C2" w:rsidP="009F1ECE">
      <w:pPr>
        <w:tabs>
          <w:tab w:val="left" w:pos="1305"/>
        </w:tabs>
        <w:rPr>
          <w:rFonts w:ascii="Copperplate Gothic Light" w:hAnsi="Copperplate Gothic Light"/>
          <w:sz w:val="24"/>
          <w:szCs w:val="24"/>
        </w:rPr>
      </w:pPr>
      <w:r w:rsidRPr="00EB38C0">
        <w:rPr>
          <w:rFonts w:ascii="Copperplate Gothic Light" w:hAnsi="Copperplate Gothic Light"/>
          <w:b/>
          <w:bCs/>
          <w:color w:val="70AD47" w:themeColor="accent6"/>
          <w:sz w:val="24"/>
          <w:szCs w:val="24"/>
        </w:rPr>
        <w:t xml:space="preserve">   - Insight:</w:t>
      </w:r>
      <w:r w:rsidRPr="00EB38C0">
        <w:rPr>
          <w:rFonts w:ascii="Copperplate Gothic Light" w:hAnsi="Copperplate Gothic Light"/>
          <w:sz w:val="24"/>
          <w:szCs w:val="24"/>
        </w:rPr>
        <w:t xml:space="preserve"> </w:t>
      </w:r>
      <w:r w:rsidRPr="00EB38C0">
        <w:rPr>
          <w:rFonts w:ascii="Copperplate Gothic Light" w:hAnsi="Copperplate Gothic Light"/>
          <w:b/>
          <w:bCs/>
          <w:sz w:val="24"/>
          <w:szCs w:val="24"/>
        </w:rPr>
        <w:t xml:space="preserve">Use a bar chart to visually represent the top states based on the sum of funds for the entire dataset. Each bar represents a state, sorted by the total funds. Include </w:t>
      </w:r>
      <w:r w:rsidRPr="00EB38C0">
        <w:rPr>
          <w:rFonts w:ascii="Copperplate Gothic Light" w:hAnsi="Copperplate Gothic Light"/>
          <w:b/>
          <w:bCs/>
          <w:color w:val="7030A0"/>
          <w:sz w:val="24"/>
          <w:szCs w:val="24"/>
        </w:rPr>
        <w:t xml:space="preserve">a slicer </w:t>
      </w:r>
      <w:r w:rsidRPr="00EB38C0">
        <w:rPr>
          <w:rFonts w:ascii="Copperplate Gothic Light" w:hAnsi="Copperplate Gothic Light"/>
          <w:b/>
          <w:bCs/>
          <w:sz w:val="24"/>
          <w:szCs w:val="24"/>
        </w:rPr>
        <w:t>for the year to enable users to filter the data and focus on specific years.</w:t>
      </w:r>
    </w:p>
    <w:p w14:paraId="56702A08" w14:textId="7E7A6E9F" w:rsidR="00AC1D4A" w:rsidRPr="00AC1D4A" w:rsidRDefault="00AC1D4A" w:rsidP="009F1ECE">
      <w:pPr>
        <w:tabs>
          <w:tab w:val="left" w:pos="1305"/>
        </w:tabs>
        <w:rPr>
          <w:rFonts w:ascii="Copperplate Gothic Light" w:hAnsi="Copperplate Gothic Light"/>
          <w:b/>
          <w:bCs/>
          <w:color w:val="D90D58"/>
          <w:sz w:val="24"/>
          <w:szCs w:val="24"/>
        </w:rPr>
      </w:pPr>
    </w:p>
    <w:p w14:paraId="2809653A" w14:textId="77777777" w:rsidR="00AC1D4A" w:rsidRPr="00AC1D4A" w:rsidRDefault="00AC1D4A" w:rsidP="009F1ECE">
      <w:pPr>
        <w:tabs>
          <w:tab w:val="left" w:pos="1305"/>
        </w:tabs>
        <w:rPr>
          <w:rFonts w:ascii="Copperplate Gothic Light" w:hAnsi="Copperplate Gothic Light"/>
          <w:b/>
          <w:bCs/>
          <w:color w:val="D90D58"/>
          <w:sz w:val="24"/>
          <w:szCs w:val="24"/>
        </w:rPr>
      </w:pPr>
      <w:r w:rsidRPr="00AC1D4A">
        <w:rPr>
          <w:rFonts w:ascii="Copperplate Gothic Light" w:hAnsi="Copperplate Gothic Light"/>
          <w:b/>
          <w:bCs/>
          <w:color w:val="D90D58"/>
          <w:sz w:val="24"/>
          <w:szCs w:val="24"/>
        </w:rPr>
        <w:t>8. Which banks were closed, and what were the associated closure quarters, average funds, and certifications by state?</w:t>
      </w:r>
    </w:p>
    <w:p w14:paraId="0B7D2044" w14:textId="77777777" w:rsidR="00AC1D4A" w:rsidRPr="00AC1D4A" w:rsidRDefault="00AC1D4A" w:rsidP="009F1ECE">
      <w:pPr>
        <w:tabs>
          <w:tab w:val="left" w:pos="1305"/>
        </w:tabs>
        <w:rPr>
          <w:rFonts w:ascii="Copperplate Gothic Light" w:hAnsi="Copperplate Gothic Light"/>
          <w:b/>
          <w:bCs/>
          <w:color w:val="D90D58"/>
          <w:sz w:val="24"/>
          <w:szCs w:val="24"/>
        </w:rPr>
      </w:pPr>
      <w:r w:rsidRPr="00AC1D4A">
        <w:rPr>
          <w:rFonts w:ascii="Copperplate Gothic Light" w:hAnsi="Copperplate Gothic Light"/>
          <w:b/>
          <w:bCs/>
          <w:color w:val="D90D58"/>
          <w:sz w:val="24"/>
          <w:szCs w:val="24"/>
        </w:rPr>
        <w:t xml:space="preserve">   </w:t>
      </w:r>
      <w:r w:rsidRPr="00AC1D4A">
        <w:rPr>
          <w:rFonts w:ascii="Copperplate Gothic Light" w:hAnsi="Copperplate Gothic Light"/>
          <w:b/>
          <w:bCs/>
          <w:color w:val="348BE1"/>
          <w:sz w:val="24"/>
          <w:szCs w:val="24"/>
        </w:rPr>
        <w:t xml:space="preserve">- Chart Type: </w:t>
      </w:r>
      <w:r w:rsidRPr="00AC1D4A">
        <w:rPr>
          <w:rFonts w:ascii="Copperplate Gothic Light" w:hAnsi="Copperplate Gothic Light"/>
          <w:b/>
          <w:bCs/>
          <w:color w:val="261B26"/>
          <w:sz w:val="24"/>
          <w:szCs w:val="24"/>
        </w:rPr>
        <w:t>Table</w:t>
      </w:r>
    </w:p>
    <w:p w14:paraId="770C580A" w14:textId="207687C3" w:rsidR="008F63D0" w:rsidRPr="00AC1D4A" w:rsidRDefault="00AC1D4A" w:rsidP="009F1ECE">
      <w:pPr>
        <w:tabs>
          <w:tab w:val="left" w:pos="1305"/>
        </w:tabs>
        <w:rPr>
          <w:rFonts w:ascii="Copperplate Gothic Light" w:hAnsi="Copperplate Gothic Light"/>
          <w:b/>
          <w:bCs/>
          <w:color w:val="D90D58"/>
          <w:sz w:val="24"/>
          <w:szCs w:val="24"/>
        </w:rPr>
      </w:pPr>
      <w:r w:rsidRPr="00AC1D4A">
        <w:rPr>
          <w:rFonts w:ascii="Copperplate Gothic Light" w:hAnsi="Copperplate Gothic Light"/>
          <w:b/>
          <w:bCs/>
          <w:color w:val="D90D58"/>
          <w:sz w:val="24"/>
          <w:szCs w:val="24"/>
        </w:rPr>
        <w:t xml:space="preserve">   </w:t>
      </w:r>
      <w:r w:rsidRPr="00AC1D4A">
        <w:rPr>
          <w:rFonts w:ascii="Copperplate Gothic Light" w:hAnsi="Copperplate Gothic Light"/>
          <w:b/>
          <w:bCs/>
          <w:color w:val="70AD47" w:themeColor="accent6"/>
          <w:sz w:val="24"/>
          <w:szCs w:val="24"/>
        </w:rPr>
        <w:t xml:space="preserve">- Insight: </w:t>
      </w:r>
      <w:r w:rsidRPr="00AC1D4A">
        <w:rPr>
          <w:rFonts w:ascii="Copperplate Gothic Light" w:hAnsi="Copperplate Gothic Light"/>
          <w:b/>
          <w:bCs/>
          <w:sz w:val="24"/>
          <w:szCs w:val="24"/>
        </w:rPr>
        <w:t xml:space="preserve">Create a table chart to display detailed information about each closed bank, including the bank name, closure quarter, average funds, certifications, and state. Each row in the table will represent a closed bank, providing users with a comprehensive view of the data. Include </w:t>
      </w:r>
      <w:r w:rsidRPr="00176E03">
        <w:rPr>
          <w:rFonts w:ascii="Copperplate Gothic Light" w:hAnsi="Copperplate Gothic Light"/>
          <w:b/>
          <w:bCs/>
          <w:color w:val="7030A0"/>
          <w:sz w:val="24"/>
          <w:szCs w:val="24"/>
        </w:rPr>
        <w:t xml:space="preserve">slicers for </w:t>
      </w:r>
      <w:r w:rsidRPr="00AC1D4A">
        <w:rPr>
          <w:rFonts w:ascii="Copperplate Gothic Light" w:hAnsi="Copperplate Gothic Light"/>
          <w:b/>
          <w:bCs/>
          <w:sz w:val="24"/>
          <w:szCs w:val="24"/>
        </w:rPr>
        <w:t>the quarter and state to enable users to filter the data and focus on specific quarters and states.</w:t>
      </w:r>
    </w:p>
    <w:sectPr w:rsidR="008F63D0" w:rsidRPr="00AC1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9FB9D" w14:textId="77777777" w:rsidR="00BB02A5" w:rsidRDefault="00BB02A5" w:rsidP="008F63D0">
      <w:pPr>
        <w:spacing w:after="0" w:line="240" w:lineRule="auto"/>
      </w:pPr>
      <w:r>
        <w:separator/>
      </w:r>
    </w:p>
  </w:endnote>
  <w:endnote w:type="continuationSeparator" w:id="0">
    <w:p w14:paraId="1C38EB51" w14:textId="77777777" w:rsidR="00BB02A5" w:rsidRDefault="00BB02A5" w:rsidP="008F6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5F0B4" w14:textId="77777777" w:rsidR="00BB02A5" w:rsidRDefault="00BB02A5" w:rsidP="008F63D0">
      <w:pPr>
        <w:spacing w:after="0" w:line="240" w:lineRule="auto"/>
      </w:pPr>
      <w:r>
        <w:separator/>
      </w:r>
    </w:p>
  </w:footnote>
  <w:footnote w:type="continuationSeparator" w:id="0">
    <w:p w14:paraId="16971742" w14:textId="77777777" w:rsidR="00BB02A5" w:rsidRDefault="00BB02A5" w:rsidP="008F63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D0"/>
    <w:rsid w:val="00176E03"/>
    <w:rsid w:val="003208E0"/>
    <w:rsid w:val="00466C67"/>
    <w:rsid w:val="004717B9"/>
    <w:rsid w:val="005D7EE4"/>
    <w:rsid w:val="00784000"/>
    <w:rsid w:val="007D310E"/>
    <w:rsid w:val="008F63D0"/>
    <w:rsid w:val="009F1ECE"/>
    <w:rsid w:val="00AC1D4A"/>
    <w:rsid w:val="00BB02A5"/>
    <w:rsid w:val="00DE0668"/>
    <w:rsid w:val="00E620C2"/>
    <w:rsid w:val="00EB38C0"/>
    <w:rsid w:val="00FF7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BF3CE"/>
  <w15:chartTrackingRefBased/>
  <w15:docId w15:val="{382CE9F5-3785-4D21-9BB5-17FAC44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D0"/>
    <w:rPr>
      <w:rFonts w:eastAsiaTheme="majorEastAsia" w:cstheme="majorBidi"/>
      <w:color w:val="272727" w:themeColor="text1" w:themeTint="D8"/>
    </w:rPr>
  </w:style>
  <w:style w:type="paragraph" w:styleId="Title">
    <w:name w:val="Title"/>
    <w:basedOn w:val="Normal"/>
    <w:next w:val="Normal"/>
    <w:link w:val="TitleChar"/>
    <w:uiPriority w:val="10"/>
    <w:qFormat/>
    <w:rsid w:val="008F6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D0"/>
    <w:pPr>
      <w:spacing w:before="160"/>
      <w:jc w:val="center"/>
    </w:pPr>
    <w:rPr>
      <w:i/>
      <w:iCs/>
      <w:color w:val="404040" w:themeColor="text1" w:themeTint="BF"/>
    </w:rPr>
  </w:style>
  <w:style w:type="character" w:customStyle="1" w:styleId="QuoteChar">
    <w:name w:val="Quote Char"/>
    <w:basedOn w:val="DefaultParagraphFont"/>
    <w:link w:val="Quote"/>
    <w:uiPriority w:val="29"/>
    <w:rsid w:val="008F63D0"/>
    <w:rPr>
      <w:i/>
      <w:iCs/>
      <w:color w:val="404040" w:themeColor="text1" w:themeTint="BF"/>
    </w:rPr>
  </w:style>
  <w:style w:type="paragraph" w:styleId="ListParagraph">
    <w:name w:val="List Paragraph"/>
    <w:basedOn w:val="Normal"/>
    <w:uiPriority w:val="34"/>
    <w:qFormat/>
    <w:rsid w:val="008F63D0"/>
    <w:pPr>
      <w:ind w:left="720"/>
      <w:contextualSpacing/>
    </w:pPr>
  </w:style>
  <w:style w:type="character" w:styleId="IntenseEmphasis">
    <w:name w:val="Intense Emphasis"/>
    <w:basedOn w:val="DefaultParagraphFont"/>
    <w:uiPriority w:val="21"/>
    <w:qFormat/>
    <w:rsid w:val="008F63D0"/>
    <w:rPr>
      <w:i/>
      <w:iCs/>
      <w:color w:val="2F5496" w:themeColor="accent1" w:themeShade="BF"/>
    </w:rPr>
  </w:style>
  <w:style w:type="paragraph" w:styleId="IntenseQuote">
    <w:name w:val="Intense Quote"/>
    <w:basedOn w:val="Normal"/>
    <w:next w:val="Normal"/>
    <w:link w:val="IntenseQuoteChar"/>
    <w:uiPriority w:val="30"/>
    <w:qFormat/>
    <w:rsid w:val="008F6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3D0"/>
    <w:rPr>
      <w:i/>
      <w:iCs/>
      <w:color w:val="2F5496" w:themeColor="accent1" w:themeShade="BF"/>
    </w:rPr>
  </w:style>
  <w:style w:type="character" w:styleId="IntenseReference">
    <w:name w:val="Intense Reference"/>
    <w:basedOn w:val="DefaultParagraphFont"/>
    <w:uiPriority w:val="32"/>
    <w:qFormat/>
    <w:rsid w:val="008F63D0"/>
    <w:rPr>
      <w:b/>
      <w:bCs/>
      <w:smallCaps/>
      <w:color w:val="2F5496" w:themeColor="accent1" w:themeShade="BF"/>
      <w:spacing w:val="5"/>
    </w:rPr>
  </w:style>
  <w:style w:type="paragraph" w:styleId="Header">
    <w:name w:val="header"/>
    <w:basedOn w:val="Normal"/>
    <w:link w:val="HeaderChar"/>
    <w:uiPriority w:val="99"/>
    <w:unhideWhenUsed/>
    <w:rsid w:val="008F6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3D0"/>
  </w:style>
  <w:style w:type="paragraph" w:styleId="Footer">
    <w:name w:val="footer"/>
    <w:basedOn w:val="Normal"/>
    <w:link w:val="FooterChar"/>
    <w:uiPriority w:val="99"/>
    <w:unhideWhenUsed/>
    <w:rsid w:val="008F6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558</Words>
  <Characters>2653</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Eltahawy</dc:creator>
  <cp:keywords/>
  <dc:description/>
  <cp:lastModifiedBy>Yousef Eltahawy</cp:lastModifiedBy>
  <cp:revision>2</cp:revision>
  <dcterms:created xsi:type="dcterms:W3CDTF">2024-04-30T10:40:00Z</dcterms:created>
  <dcterms:modified xsi:type="dcterms:W3CDTF">2024-04-30T20:13:00Z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e3bfa13c-a9d4-4a78-ab76-e28b987488aa</vt:lpwstr>
  </property>
</Properties>
</file>