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400"/>
              <w:left w:type="dxa" w:w="400"/>
              <w:bottom w:type="dxa" w:w="400"/>
              <w:right w:type="dxa" w:w="400"/>
            </w:tcMar>
          </w:tcPr>
          <w:p>
            <w:pPr>
              <w:spacing w:after="60" w:before="0"/>
              <w:jc w:val="center"/>
            </w:pPr>
            <w:r>
              <w:rPr>
                <w:rFonts w:ascii="Georgia" w:cs="Georgia" w:eastAsia="Georgia" w:hAnsi="Georgia"/>
                <w:b/>
                <w:bCs/>
                <w:color w:val="FFFFFF"/>
                <w:sz w:val="30"/>
                <w:szCs w:val="30"/>
              </w:rPr>
              <w:t xml:space="preserve">Security Misconfiguration Audit and Remediation</w:t>
            </w:r>
          </w:p>
          <w:p>
            <w:pPr>
              <w:spacing w:after="0" w:before="0"/>
              <w:jc w:val="center"/>
            </w:pPr>
            <w:r>
              <w:rPr>
                <w:rFonts w:ascii="Arial" w:cs="Arial" w:eastAsia="Arial" w:hAnsi="Arial"/>
                <w:color w:val="3A5F8A"/>
                <w:sz w:val="22"/>
                <w:szCs w:val="22"/>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12"/>
              <w:bottom w:val="single" w:color="CBD5E0" w:sz="1"/>
              <w:right w:val="single" w:color="CBD5E0" w:sz="1"/>
            </w:tcBorders>
            <w:shd w:fill="F7F9FC" w:val="clear"/>
            <w:tcMar>
              <w:top w:type="dxa" w:w="280"/>
              <w:left w:type="dxa" w:w="320"/>
              <w:bottom w:type="dxa" w:w="280"/>
              <w:right w:type="dxa" w:w="320"/>
            </w:tcMar>
          </w:tcPr>
          <w:p>
            <w:pPr>
              <w:spacing w:after="60" w:before="0"/>
            </w:pPr>
            <w:r>
              <w:rPr>
                <w:rFonts w:ascii="Arial" w:cs="Arial" w:eastAsia="Arial" w:hAnsi="Arial"/>
                <w:b/>
                <w:bCs/>
                <w:color w:val="2E5FA3"/>
                <w:sz w:val="20"/>
                <w:szCs w:val="20"/>
              </w:rPr>
              <w:t xml:space="preserve">PPM-002</w:t>
            </w:r>
          </w:p>
          <w:p>
            <w:pPr>
              <w:spacing w:after="40" w:before="0"/>
            </w:pPr>
            <w:r>
              <w:rPr>
                <w:rFonts w:ascii="Georgia" w:cs="Georgia" w:eastAsia="Georgia" w:hAnsi="Georgia"/>
                <w:b/>
                <w:bCs/>
                <w:color w:val="1A2D4F"/>
                <w:sz w:val="38"/>
                <w:szCs w:val="38"/>
              </w:rPr>
              <w:t xml:space="preserve">Project Plan</w:t>
            </w:r>
          </w:p>
          <w:p>
            <w:pPr>
              <w:spacing w:after="0" w:before="0"/>
            </w:pPr>
            <w:r>
              <w:rPr>
                <w:rFonts w:ascii="Arial" w:cs="Arial" w:eastAsia="Arial" w:hAnsi="Arial"/>
                <w:i/>
                <w:iCs/>
                <w:color w:val="4A5568"/>
                <w:sz w:val="22"/>
                <w:szCs w:val="22"/>
              </w:rPr>
              <w:t xml:space="preserve">Timeline, Milestones, Deliverables, and Resource Allocation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By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Ahmed Abdalrhman Ibrahim  |  Yousef Osama  |  Yousef Nasser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For</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Internship Graduation Project — Security Engineering Program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10 May 2026</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Document Code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PPM-002</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Version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1.0  —  Final Release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Classification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Confidential — Internal &amp; Academic Use Only</w:t>
            </w:r>
          </w:p>
        </w:tc>
      </w:tr>
    </w:tbl>
    <w:p>
      <w:pPr>
        <w:spacing w:after="120" w:before="0"/>
      </w:pPr>
      <w:r>
        <w:t xml:space="preserve"/>
      </w:r>
    </w:p>
    <w:p>
      <w:pPr>
        <w:spacing w:after="120" w:before="360"/>
      </w:pPr>
      <w:r>
        <w:rPr>
          <w:rFonts w:ascii="Georgia" w:cs="Georgia" w:eastAsia="Georgia" w:hAnsi="Georgia"/>
          <w:b/>
          <w:bCs/>
          <w:color w:val="1A2D4F"/>
          <w:sz w:val="30"/>
          <w:szCs w:val="30"/>
        </w:rPr>
        <w:t xml:space="preserve">1.  Document Purpose</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This document presents the comprehensive execution plan for Project 10. It defines the project timeline through a structured Gantt chart, identifies the key milestones that govern phase transitions, catalogues all required deliverables with assigned ownership, and describes the allocation of personnel and technical resources across the four-week engagement period.</w:t>
      </w:r>
    </w:p>
    <w:p>
      <w:pPr>
        <w:spacing w:after="100" w:before="0"/>
      </w:pPr>
      <w:r>
        <w:t xml:space="preserve"/>
      </w:r>
    </w:p>
    <w:p>
      <w:pPr>
        <w:spacing w:after="120" w:before="360"/>
      </w:pPr>
      <w:r>
        <w:rPr>
          <w:rFonts w:ascii="Georgia" w:cs="Georgia" w:eastAsia="Georgia" w:hAnsi="Georgia"/>
          <w:b/>
          <w:bCs/>
          <w:color w:val="1A2D4F"/>
          <w:sz w:val="30"/>
          <w:szCs w:val="30"/>
        </w:rPr>
        <w:t xml:space="preserve">2.  Project Timeline Summary</w:t>
      </w:r>
    </w:p>
    <w:p>
      <w:pPr>
        <w:pBdr>
          <w:bottom w:val="single" w:color="2E5FA3" w:sz="4" w:space="1"/>
        </w:pBdr>
        <w:spacing w:after="160" w:before="180"/>
      </w:pPr>
      <w: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Project Commencement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Week 1 — Planning Phase and Laboratory Setup</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Project Completion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Week 4 — Verification, Reporting, and Submission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Total Duration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Four (4) weeks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Graduate Deadline — Implementation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17 May 2026</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Graduate Deadline — Final Reports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24 May 2026</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3.  Project Gantt Chart</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chart below represents the full project schedule. Active weeks are indicated by filled cells (██). Tasks spanning two consecutive weeks are marked active in both columns. Phases are colour-coded for visual clarity.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940"/>
        <w:gridCol w:w="940"/>
        <w:gridCol w:w="940"/>
        <w:gridCol w:w="940"/>
      </w:tblGrid>
      <w:tr>
        <w:tc>
          <w:tcPr>
            <w:tcW w:type="dxa" w:w="360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0"/>
                <w:szCs w:val="20"/>
              </w:rPr>
              <w:t xml:space="preserve">Task / Deliverable</w:t>
            </w:r>
          </w:p>
        </w:tc>
        <w:tc>
          <w:tcPr>
            <w:tcW w:type="dxa" w:w="200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0"/>
                <w:szCs w:val="20"/>
              </w:rPr>
              <w:t xml:space="preserve">Project Phase</w:t>
            </w:r>
          </w:p>
        </w:tc>
        <w:tc>
          <w:tcPr>
            <w:tcW w:type="dxa" w:w="940"/>
            <w:tcBorders>
              <w:top w:val="single" w:color="CBD5E0" w:sz="1"/>
              <w:left w:val="single" w:color="CBD5E0" w:sz="1"/>
              <w:bottom w:val="single" w:color="CBD5E0" w:sz="1"/>
              <w:right w:val="single" w:color="CBD5E0" w:sz="1"/>
            </w:tcBorders>
            <w:shd w:fill="1A2D4F"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Wk 1</w:t>
            </w:r>
          </w:p>
        </w:tc>
        <w:tc>
          <w:tcPr>
            <w:tcW w:type="dxa" w:w="940"/>
            <w:tcBorders>
              <w:top w:val="single" w:color="CBD5E0" w:sz="1"/>
              <w:left w:val="single" w:color="CBD5E0" w:sz="1"/>
              <w:bottom w:val="single" w:color="CBD5E0" w:sz="1"/>
              <w:right w:val="single" w:color="CBD5E0" w:sz="1"/>
            </w:tcBorders>
            <w:shd w:fill="1A2D4F"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Wk 2</w:t>
            </w:r>
          </w:p>
        </w:tc>
        <w:tc>
          <w:tcPr>
            <w:tcW w:type="dxa" w:w="940"/>
            <w:tcBorders>
              <w:top w:val="single" w:color="CBD5E0" w:sz="1"/>
              <w:left w:val="single" w:color="CBD5E0" w:sz="1"/>
              <w:bottom w:val="single" w:color="CBD5E0" w:sz="1"/>
              <w:right w:val="single" w:color="CBD5E0" w:sz="1"/>
            </w:tcBorders>
            <w:shd w:fill="1A2D4F"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Wk 3</w:t>
            </w:r>
          </w:p>
        </w:tc>
        <w:tc>
          <w:tcPr>
            <w:tcW w:type="dxa" w:w="940"/>
            <w:tcBorders>
              <w:top w:val="single" w:color="CBD5E0" w:sz="1"/>
              <w:left w:val="single" w:color="CBD5E0" w:sz="1"/>
              <w:bottom w:val="single" w:color="CBD5E0" w:sz="1"/>
              <w:right w:val="single" w:color="CBD5E0" w:sz="1"/>
            </w:tcBorders>
            <w:shd w:fill="1A2D4F"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Wk 4</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color w:val="2D3748"/>
                <w:sz w:val="19"/>
                <w:szCs w:val="19"/>
              </w:rPr>
              <w:t xml:space="preserve">Target system selection and laboratory configuration</w:t>
            </w:r>
          </w:p>
        </w:tc>
        <w:tc>
          <w:tcPr>
            <w:tcW w:type="dxa" w:w="2000"/>
            <w:tcBorders>
              <w:top w:val="single" w:color="CBD5E0" w:sz="1"/>
              <w:left w:val="single" w:color="CBD5E0" w:sz="1"/>
              <w:bottom w:val="single" w:color="CBD5E0" w:sz="1"/>
              <w:right w:val="single" w:color="CBD5E0" w:sz="1"/>
            </w:tcBorders>
            <w:shd w:fill="EBF0F7" w:val="clear"/>
            <w:tcMar>
              <w:top w:type="dxa" w:w="80"/>
              <w:left w:type="dxa" w:w="160"/>
              <w:bottom w:type="dxa" w:w="80"/>
              <w:right w:type="dxa" w:w="160"/>
            </w:tcMar>
          </w:tcPr>
          <w:p>
            <w:r>
              <w:rPr>
                <w:rFonts w:ascii="Arial" w:cs="Arial" w:eastAsia="Arial" w:hAnsi="Arial"/>
                <w:b/>
                <w:bCs/>
                <w:color w:val="2E5FA3"/>
                <w:sz w:val="18"/>
                <w:szCs w:val="18"/>
              </w:rPr>
              <w:t xml:space="preserve">Phase 1 — Planning</w:t>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r>
      <w:tr>
        <w:tc>
          <w:tcPr>
            <w:tcW w:type="dxa" w:w="36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color w:val="2D3748"/>
                <w:sz w:val="19"/>
                <w:szCs w:val="19"/>
              </w:rPr>
              <w:t xml:space="preserve">Misconfiguration checklist compilation</w:t>
            </w:r>
          </w:p>
        </w:tc>
        <w:tc>
          <w:tcPr>
            <w:tcW w:type="dxa" w:w="2000"/>
            <w:tcBorders>
              <w:top w:val="single" w:color="CBD5E0" w:sz="1"/>
              <w:left w:val="single" w:color="CBD5E0" w:sz="1"/>
              <w:bottom w:val="single" w:color="CBD5E0" w:sz="1"/>
              <w:right w:val="single" w:color="CBD5E0" w:sz="1"/>
            </w:tcBorders>
            <w:shd w:fill="EBF0F7" w:val="clear"/>
            <w:tcMar>
              <w:top w:type="dxa" w:w="80"/>
              <w:left w:type="dxa" w:w="160"/>
              <w:bottom w:type="dxa" w:w="80"/>
              <w:right w:type="dxa" w:w="160"/>
            </w:tcMar>
          </w:tcPr>
          <w:p>
            <w:r>
              <w:rPr>
                <w:rFonts w:ascii="Arial" w:cs="Arial" w:eastAsia="Arial" w:hAnsi="Arial"/>
                <w:b/>
                <w:bCs/>
                <w:color w:val="2E5FA3"/>
                <w:sz w:val="18"/>
                <w:szCs w:val="18"/>
              </w:rPr>
              <w:t xml:space="preserve">Phase 1 — Planning</w:t>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color w:val="2D3748"/>
                <w:sz w:val="19"/>
                <w:szCs w:val="19"/>
              </w:rPr>
              <w:t xml:space="preserve">Project Planning &amp; Management documents (PPM-001–005)</w:t>
            </w:r>
          </w:p>
        </w:tc>
        <w:tc>
          <w:tcPr>
            <w:tcW w:type="dxa" w:w="2000"/>
            <w:tcBorders>
              <w:top w:val="single" w:color="CBD5E0" w:sz="1"/>
              <w:left w:val="single" w:color="CBD5E0" w:sz="1"/>
              <w:bottom w:val="single" w:color="CBD5E0" w:sz="1"/>
              <w:right w:val="single" w:color="CBD5E0" w:sz="1"/>
            </w:tcBorders>
            <w:shd w:fill="EBF0F7" w:val="clear"/>
            <w:tcMar>
              <w:top w:type="dxa" w:w="80"/>
              <w:left w:type="dxa" w:w="160"/>
              <w:bottom w:type="dxa" w:w="80"/>
              <w:right w:type="dxa" w:w="160"/>
            </w:tcMar>
          </w:tcPr>
          <w:p>
            <w:r>
              <w:rPr>
                <w:rFonts w:ascii="Arial" w:cs="Arial" w:eastAsia="Arial" w:hAnsi="Arial"/>
                <w:b/>
                <w:bCs/>
                <w:color w:val="2E5FA3"/>
                <w:sz w:val="18"/>
                <w:szCs w:val="18"/>
              </w:rPr>
              <w:t xml:space="preserve">Phase 1 — Planning</w:t>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r>
      <w:tr>
        <w:tc>
          <w:tcPr>
            <w:tcW w:type="dxa" w:w="36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color w:val="2D3748"/>
                <w:sz w:val="19"/>
                <w:szCs w:val="19"/>
              </w:rPr>
              <w:t xml:space="preserve">Literature Review document (LR-001)</w:t>
            </w:r>
          </w:p>
        </w:tc>
        <w:tc>
          <w:tcPr>
            <w:tcW w:type="dxa" w:w="2000"/>
            <w:tcBorders>
              <w:top w:val="single" w:color="CBD5E0" w:sz="1"/>
              <w:left w:val="single" w:color="CBD5E0" w:sz="1"/>
              <w:bottom w:val="single" w:color="CBD5E0" w:sz="1"/>
              <w:right w:val="single" w:color="CBD5E0" w:sz="1"/>
            </w:tcBorders>
            <w:shd w:fill="EBF0F7" w:val="clear"/>
            <w:tcMar>
              <w:top w:type="dxa" w:w="80"/>
              <w:left w:type="dxa" w:w="160"/>
              <w:bottom w:type="dxa" w:w="80"/>
              <w:right w:type="dxa" w:w="160"/>
            </w:tcMar>
          </w:tcPr>
          <w:p>
            <w:r>
              <w:rPr>
                <w:rFonts w:ascii="Arial" w:cs="Arial" w:eastAsia="Arial" w:hAnsi="Arial"/>
                <w:b/>
                <w:bCs/>
                <w:color w:val="2E5FA3"/>
                <w:sz w:val="18"/>
                <w:szCs w:val="18"/>
              </w:rPr>
              <w:t xml:space="preserve">Phase 1 — Planning</w:t>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color w:val="2D3748"/>
                <w:sz w:val="19"/>
                <w:szCs w:val="19"/>
              </w:rPr>
              <w:t xml:space="preserve">Requirements Gathering documents (RQ-001–003)</w:t>
            </w:r>
          </w:p>
        </w:tc>
        <w:tc>
          <w:tcPr>
            <w:tcW w:type="dxa" w:w="2000"/>
            <w:tcBorders>
              <w:top w:val="single" w:color="CBD5E0" w:sz="1"/>
              <w:left w:val="single" w:color="CBD5E0" w:sz="1"/>
              <w:bottom w:val="single" w:color="CBD5E0" w:sz="1"/>
              <w:right w:val="single" w:color="CBD5E0" w:sz="1"/>
            </w:tcBorders>
            <w:shd w:fill="EBF0F7" w:val="clear"/>
            <w:tcMar>
              <w:top w:type="dxa" w:w="80"/>
              <w:left w:type="dxa" w:w="160"/>
              <w:bottom w:type="dxa" w:w="80"/>
              <w:right w:type="dxa" w:w="160"/>
            </w:tcMar>
          </w:tcPr>
          <w:p>
            <w:r>
              <w:rPr>
                <w:rFonts w:ascii="Arial" w:cs="Arial" w:eastAsia="Arial" w:hAnsi="Arial"/>
                <w:b/>
                <w:bCs/>
                <w:color w:val="2E5FA3"/>
                <w:sz w:val="18"/>
                <w:szCs w:val="18"/>
              </w:rPr>
              <w:t xml:space="preserve">Phase 1 — Planning</w:t>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r>
      <w:tr>
        <w:tc>
          <w:tcPr>
            <w:tcW w:type="dxa" w:w="36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color w:val="2D3748"/>
                <w:sz w:val="19"/>
                <w:szCs w:val="19"/>
              </w:rPr>
              <w:t xml:space="preserve">System Analysis &amp; Design documents (SAD-001–005)</w:t>
            </w:r>
          </w:p>
        </w:tc>
        <w:tc>
          <w:tcPr>
            <w:tcW w:type="dxa" w:w="2000"/>
            <w:tcBorders>
              <w:top w:val="single" w:color="CBD5E0" w:sz="1"/>
              <w:left w:val="single" w:color="CBD5E0" w:sz="1"/>
              <w:bottom w:val="single" w:color="CBD5E0" w:sz="1"/>
              <w:right w:val="single" w:color="CBD5E0" w:sz="1"/>
            </w:tcBorders>
            <w:shd w:fill="EBF0F7" w:val="clear"/>
            <w:tcMar>
              <w:top w:type="dxa" w:w="80"/>
              <w:left w:type="dxa" w:w="160"/>
              <w:bottom w:type="dxa" w:w="80"/>
              <w:right w:type="dxa" w:w="160"/>
            </w:tcMar>
          </w:tcPr>
          <w:p>
            <w:r>
              <w:rPr>
                <w:rFonts w:ascii="Arial" w:cs="Arial" w:eastAsia="Arial" w:hAnsi="Arial"/>
                <w:b/>
                <w:bCs/>
                <w:color w:val="2E5FA3"/>
                <w:sz w:val="18"/>
                <w:szCs w:val="18"/>
              </w:rPr>
              <w:t xml:space="preserve">Phase 1 — Planning</w:t>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color w:val="2D3748"/>
                <w:sz w:val="19"/>
                <w:szCs w:val="19"/>
              </w:rPr>
              <w:t xml:space="preserve">Automated network scanning — Nmap, Nikto, OpenVAS</w:t>
            </w:r>
          </w:p>
        </w:tc>
        <w:tc>
          <w:tcPr>
            <w:tcW w:type="dxa" w:w="2000"/>
            <w:tcBorders>
              <w:top w:val="single" w:color="CBD5E0" w:sz="1"/>
              <w:left w:val="single" w:color="CBD5E0" w:sz="1"/>
              <w:bottom w:val="single" w:color="CBD5E0" w:sz="1"/>
              <w:right w:val="single" w:color="CBD5E0" w:sz="1"/>
            </w:tcBorders>
            <w:shd w:fill="FFF3CD" w:val="clear"/>
            <w:tcMar>
              <w:top w:type="dxa" w:w="80"/>
              <w:left w:type="dxa" w:w="160"/>
              <w:bottom w:type="dxa" w:w="80"/>
              <w:right w:type="dxa" w:w="160"/>
            </w:tcMar>
          </w:tcPr>
          <w:p>
            <w:r>
              <w:rPr>
                <w:rFonts w:ascii="Arial" w:cs="Arial" w:eastAsia="Arial" w:hAnsi="Arial"/>
                <w:b/>
                <w:bCs/>
                <w:color w:val="8B6914"/>
                <w:sz w:val="18"/>
                <w:szCs w:val="18"/>
              </w:rPr>
              <w:t xml:space="preserve">Phase 2 — Audit</w:t>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r>
      <w:tr>
        <w:tc>
          <w:tcPr>
            <w:tcW w:type="dxa" w:w="36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color w:val="2D3748"/>
                <w:sz w:val="19"/>
                <w:szCs w:val="19"/>
              </w:rPr>
              <w:t xml:space="preserve">Manual service inspection and credential testing</w:t>
            </w:r>
          </w:p>
        </w:tc>
        <w:tc>
          <w:tcPr>
            <w:tcW w:type="dxa" w:w="2000"/>
            <w:tcBorders>
              <w:top w:val="single" w:color="CBD5E0" w:sz="1"/>
              <w:left w:val="single" w:color="CBD5E0" w:sz="1"/>
              <w:bottom w:val="single" w:color="CBD5E0" w:sz="1"/>
              <w:right w:val="single" w:color="CBD5E0" w:sz="1"/>
            </w:tcBorders>
            <w:shd w:fill="FFF3CD" w:val="clear"/>
            <w:tcMar>
              <w:top w:type="dxa" w:w="80"/>
              <w:left w:type="dxa" w:w="160"/>
              <w:bottom w:type="dxa" w:w="80"/>
              <w:right w:type="dxa" w:w="160"/>
            </w:tcMar>
          </w:tcPr>
          <w:p>
            <w:r>
              <w:rPr>
                <w:rFonts w:ascii="Arial" w:cs="Arial" w:eastAsia="Arial" w:hAnsi="Arial"/>
                <w:b/>
                <w:bCs/>
                <w:color w:val="8B6914"/>
                <w:sz w:val="18"/>
                <w:szCs w:val="18"/>
              </w:rPr>
              <w:t xml:space="preserve">Phase 2 — Audit</w:t>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color w:val="2D3748"/>
                <w:sz w:val="19"/>
                <w:szCs w:val="19"/>
              </w:rPr>
              <w:t xml:space="preserve">Audit Findings Report (IMP-003)</w:t>
            </w:r>
          </w:p>
        </w:tc>
        <w:tc>
          <w:tcPr>
            <w:tcW w:type="dxa" w:w="2000"/>
            <w:tcBorders>
              <w:top w:val="single" w:color="CBD5E0" w:sz="1"/>
              <w:left w:val="single" w:color="CBD5E0" w:sz="1"/>
              <w:bottom w:val="single" w:color="CBD5E0" w:sz="1"/>
              <w:right w:val="single" w:color="CBD5E0" w:sz="1"/>
            </w:tcBorders>
            <w:shd w:fill="FFF3CD" w:val="clear"/>
            <w:tcMar>
              <w:top w:type="dxa" w:w="80"/>
              <w:left w:type="dxa" w:w="160"/>
              <w:bottom w:type="dxa" w:w="80"/>
              <w:right w:type="dxa" w:w="160"/>
            </w:tcMar>
          </w:tcPr>
          <w:p>
            <w:r>
              <w:rPr>
                <w:rFonts w:ascii="Arial" w:cs="Arial" w:eastAsia="Arial" w:hAnsi="Arial"/>
                <w:b/>
                <w:bCs/>
                <w:color w:val="8B6914"/>
                <w:sz w:val="18"/>
                <w:szCs w:val="18"/>
              </w:rPr>
              <w:t xml:space="preserve">Phase 2 — Audit</w:t>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r>
      <w:tr>
        <w:tc>
          <w:tcPr>
            <w:tcW w:type="dxa" w:w="36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color w:val="2D3748"/>
                <w:sz w:val="19"/>
                <w:szCs w:val="19"/>
              </w:rPr>
              <w:t xml:space="preserve">Impact Analysis Document (IMP-004)</w:t>
            </w:r>
          </w:p>
        </w:tc>
        <w:tc>
          <w:tcPr>
            <w:tcW w:type="dxa" w:w="2000"/>
            <w:tcBorders>
              <w:top w:val="single" w:color="CBD5E0" w:sz="1"/>
              <w:left w:val="single" w:color="CBD5E0" w:sz="1"/>
              <w:bottom w:val="single" w:color="CBD5E0" w:sz="1"/>
              <w:right w:val="single" w:color="CBD5E0" w:sz="1"/>
            </w:tcBorders>
            <w:shd w:fill="FFF3CD" w:val="clear"/>
            <w:tcMar>
              <w:top w:type="dxa" w:w="80"/>
              <w:left w:type="dxa" w:w="160"/>
              <w:bottom w:type="dxa" w:w="80"/>
              <w:right w:type="dxa" w:w="160"/>
            </w:tcMar>
          </w:tcPr>
          <w:p>
            <w:r>
              <w:rPr>
                <w:rFonts w:ascii="Arial" w:cs="Arial" w:eastAsia="Arial" w:hAnsi="Arial"/>
                <w:b/>
                <w:bCs/>
                <w:color w:val="8B6914"/>
                <w:sz w:val="18"/>
                <w:szCs w:val="18"/>
              </w:rPr>
              <w:t xml:space="preserve">Phase 2 — Audit</w:t>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color w:val="2D3748"/>
                <w:sz w:val="19"/>
                <w:szCs w:val="19"/>
              </w:rPr>
              <w:t xml:space="preserve">Remediation plan development</w:t>
            </w:r>
          </w:p>
        </w:tc>
        <w:tc>
          <w:tcPr>
            <w:tcW w:type="dxa" w:w="2000"/>
            <w:tcBorders>
              <w:top w:val="single" w:color="CBD5E0" w:sz="1"/>
              <w:left w:val="single" w:color="CBD5E0" w:sz="1"/>
              <w:bottom w:val="single" w:color="CBD5E0" w:sz="1"/>
              <w:right w:val="single" w:color="CBD5E0" w:sz="1"/>
            </w:tcBorders>
            <w:shd w:fill="D4EDDA" w:val="clear"/>
            <w:tcMar>
              <w:top w:type="dxa" w:w="80"/>
              <w:left w:type="dxa" w:w="160"/>
              <w:bottom w:type="dxa" w:w="80"/>
              <w:right w:type="dxa" w:w="160"/>
            </w:tcMar>
          </w:tcPr>
          <w:p>
            <w:r>
              <w:rPr>
                <w:rFonts w:ascii="Arial" w:cs="Arial" w:eastAsia="Arial" w:hAnsi="Arial"/>
                <w:b/>
                <w:bCs/>
                <w:color w:val="276749"/>
                <w:sz w:val="18"/>
                <w:szCs w:val="18"/>
              </w:rPr>
              <w:t xml:space="preserve">Phase 3 — Remediation</w:t>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r>
      <w:tr>
        <w:tc>
          <w:tcPr>
            <w:tcW w:type="dxa" w:w="36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color w:val="2D3748"/>
                <w:sz w:val="19"/>
                <w:szCs w:val="19"/>
              </w:rPr>
              <w:t xml:space="preserve">Configuration fix implementation</w:t>
            </w:r>
          </w:p>
        </w:tc>
        <w:tc>
          <w:tcPr>
            <w:tcW w:type="dxa" w:w="2000"/>
            <w:tcBorders>
              <w:top w:val="single" w:color="CBD5E0" w:sz="1"/>
              <w:left w:val="single" w:color="CBD5E0" w:sz="1"/>
              <w:bottom w:val="single" w:color="CBD5E0" w:sz="1"/>
              <w:right w:val="single" w:color="CBD5E0" w:sz="1"/>
            </w:tcBorders>
            <w:shd w:fill="D4EDDA" w:val="clear"/>
            <w:tcMar>
              <w:top w:type="dxa" w:w="80"/>
              <w:left w:type="dxa" w:w="160"/>
              <w:bottom w:type="dxa" w:w="80"/>
              <w:right w:type="dxa" w:w="160"/>
            </w:tcMar>
          </w:tcPr>
          <w:p>
            <w:r>
              <w:rPr>
                <w:rFonts w:ascii="Arial" w:cs="Arial" w:eastAsia="Arial" w:hAnsi="Arial"/>
                <w:b/>
                <w:bCs/>
                <w:color w:val="276749"/>
                <w:sz w:val="18"/>
                <w:szCs w:val="18"/>
              </w:rPr>
              <w:t xml:space="preserve">Phase 3 — Remediation</w:t>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color w:val="2D3748"/>
                <w:sz w:val="19"/>
                <w:szCs w:val="19"/>
              </w:rPr>
              <w:t xml:space="preserve">Fix Implementation Report (IMP-006)</w:t>
            </w:r>
          </w:p>
        </w:tc>
        <w:tc>
          <w:tcPr>
            <w:tcW w:type="dxa" w:w="2000"/>
            <w:tcBorders>
              <w:top w:val="single" w:color="CBD5E0" w:sz="1"/>
              <w:left w:val="single" w:color="CBD5E0" w:sz="1"/>
              <w:bottom w:val="single" w:color="CBD5E0" w:sz="1"/>
              <w:right w:val="single" w:color="CBD5E0" w:sz="1"/>
            </w:tcBorders>
            <w:shd w:fill="D4EDDA" w:val="clear"/>
            <w:tcMar>
              <w:top w:type="dxa" w:w="80"/>
              <w:left w:type="dxa" w:w="160"/>
              <w:bottom w:type="dxa" w:w="80"/>
              <w:right w:type="dxa" w:w="160"/>
            </w:tcMar>
          </w:tcPr>
          <w:p>
            <w:r>
              <w:rPr>
                <w:rFonts w:ascii="Arial" w:cs="Arial" w:eastAsia="Arial" w:hAnsi="Arial"/>
                <w:b/>
                <w:bCs/>
                <w:color w:val="276749"/>
                <w:sz w:val="18"/>
                <w:szCs w:val="18"/>
              </w:rPr>
              <w:t xml:space="preserve">Phase 3 — Remediation</w:t>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r>
      <w:tr>
        <w:tc>
          <w:tcPr>
            <w:tcW w:type="dxa" w:w="36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color w:val="2D3748"/>
                <w:sz w:val="19"/>
                <w:szCs w:val="19"/>
              </w:rPr>
              <w:t xml:space="preserve">Test Cases &amp; Test Plan (TST-001)</w:t>
            </w:r>
          </w:p>
        </w:tc>
        <w:tc>
          <w:tcPr>
            <w:tcW w:type="dxa" w:w="2000"/>
            <w:tcBorders>
              <w:top w:val="single" w:color="CBD5E0" w:sz="1"/>
              <w:left w:val="single" w:color="CBD5E0" w:sz="1"/>
              <w:bottom w:val="single" w:color="CBD5E0" w:sz="1"/>
              <w:right w:val="single" w:color="CBD5E0" w:sz="1"/>
            </w:tcBorders>
            <w:shd w:fill="D4EDDA" w:val="clear"/>
            <w:tcMar>
              <w:top w:type="dxa" w:w="80"/>
              <w:left w:type="dxa" w:w="160"/>
              <w:bottom w:type="dxa" w:w="80"/>
              <w:right w:type="dxa" w:w="160"/>
            </w:tcMar>
          </w:tcPr>
          <w:p>
            <w:r>
              <w:rPr>
                <w:rFonts w:ascii="Arial" w:cs="Arial" w:eastAsia="Arial" w:hAnsi="Arial"/>
                <w:b/>
                <w:bCs/>
                <w:color w:val="276749"/>
                <w:sz w:val="18"/>
                <w:szCs w:val="18"/>
              </w:rPr>
              <w:t xml:space="preserve">Phase 3 — Remediation</w:t>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color w:val="2D3748"/>
                <w:sz w:val="19"/>
                <w:szCs w:val="19"/>
              </w:rPr>
              <w:t xml:space="preserve">Post-remediation re-scanning and verification</w:t>
            </w:r>
          </w:p>
        </w:tc>
        <w:tc>
          <w:tcPr>
            <w:tcW w:type="dxa" w:w="2000"/>
            <w:tcBorders>
              <w:top w:val="single" w:color="CBD5E0" w:sz="1"/>
              <w:left w:val="single" w:color="CBD5E0" w:sz="1"/>
              <w:bottom w:val="single" w:color="CBD5E0" w:sz="1"/>
              <w:right w:val="single" w:color="CBD5E0" w:sz="1"/>
            </w:tcBorders>
            <w:shd w:fill="F8D7DA" w:val="clear"/>
            <w:tcMar>
              <w:top w:type="dxa" w:w="80"/>
              <w:left w:type="dxa" w:w="160"/>
              <w:bottom w:type="dxa" w:w="80"/>
              <w:right w:type="dxa" w:w="160"/>
            </w:tcMar>
          </w:tcPr>
          <w:p>
            <w:r>
              <w:rPr>
                <w:rFonts w:ascii="Arial" w:cs="Arial" w:eastAsia="Arial" w:hAnsi="Arial"/>
                <w:b/>
                <w:bCs/>
                <w:color w:val="C53030"/>
                <w:sz w:val="18"/>
                <w:szCs w:val="18"/>
              </w:rPr>
              <w:t xml:space="preserve">Phase 4 — Verification</w:t>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color w:val="2D3748"/>
                <w:sz w:val="19"/>
                <w:szCs w:val="19"/>
              </w:rPr>
              <w:t xml:space="preserve">Bug Report (TST-002)</w:t>
            </w:r>
          </w:p>
        </w:tc>
        <w:tc>
          <w:tcPr>
            <w:tcW w:type="dxa" w:w="2000"/>
            <w:tcBorders>
              <w:top w:val="single" w:color="CBD5E0" w:sz="1"/>
              <w:left w:val="single" w:color="CBD5E0" w:sz="1"/>
              <w:bottom w:val="single" w:color="CBD5E0" w:sz="1"/>
              <w:right w:val="single" w:color="CBD5E0" w:sz="1"/>
            </w:tcBorders>
            <w:shd w:fill="F8D7DA" w:val="clear"/>
            <w:tcMar>
              <w:top w:type="dxa" w:w="80"/>
              <w:left w:type="dxa" w:w="160"/>
              <w:bottom w:type="dxa" w:w="80"/>
              <w:right w:type="dxa" w:w="160"/>
            </w:tcMar>
          </w:tcPr>
          <w:p>
            <w:r>
              <w:rPr>
                <w:rFonts w:ascii="Arial" w:cs="Arial" w:eastAsia="Arial" w:hAnsi="Arial"/>
                <w:b/>
                <w:bCs/>
                <w:color w:val="C53030"/>
                <w:sz w:val="18"/>
                <w:szCs w:val="18"/>
              </w:rPr>
              <w:t xml:space="preserve">Phase 4 — Verification</w:t>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color w:val="2D3748"/>
                <w:sz w:val="19"/>
                <w:szCs w:val="19"/>
              </w:rPr>
              <w:t xml:space="preserve">Final Project Report (FIN-001)</w:t>
            </w:r>
          </w:p>
        </w:tc>
        <w:tc>
          <w:tcPr>
            <w:tcW w:type="dxa" w:w="2000"/>
            <w:tcBorders>
              <w:top w:val="single" w:color="CBD5E0" w:sz="1"/>
              <w:left w:val="single" w:color="CBD5E0" w:sz="1"/>
              <w:bottom w:val="single" w:color="CBD5E0" w:sz="1"/>
              <w:right w:val="single" w:color="CBD5E0" w:sz="1"/>
            </w:tcBorders>
            <w:shd w:fill="F8D7DA" w:val="clear"/>
            <w:tcMar>
              <w:top w:type="dxa" w:w="80"/>
              <w:left w:type="dxa" w:w="160"/>
              <w:bottom w:type="dxa" w:w="80"/>
              <w:right w:type="dxa" w:w="160"/>
            </w:tcMar>
          </w:tcPr>
          <w:p>
            <w:r>
              <w:rPr>
                <w:rFonts w:ascii="Arial" w:cs="Arial" w:eastAsia="Arial" w:hAnsi="Arial"/>
                <w:b/>
                <w:bCs/>
                <w:color w:val="C53030"/>
                <w:sz w:val="18"/>
                <w:szCs w:val="18"/>
              </w:rPr>
              <w:t xml:space="preserve">Phase 4 — Verification</w:t>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color w:val="2D3748"/>
                <w:sz w:val="19"/>
                <w:szCs w:val="19"/>
              </w:rPr>
              <w:t xml:space="preserve">User Manual and Project Presentation (FIN-002/003)</w:t>
            </w:r>
          </w:p>
        </w:tc>
        <w:tc>
          <w:tcPr>
            <w:tcW w:type="dxa" w:w="2000"/>
            <w:tcBorders>
              <w:top w:val="single" w:color="CBD5E0" w:sz="1"/>
              <w:left w:val="single" w:color="CBD5E0" w:sz="1"/>
              <w:bottom w:val="single" w:color="CBD5E0" w:sz="1"/>
              <w:right w:val="single" w:color="CBD5E0" w:sz="1"/>
            </w:tcBorders>
            <w:shd w:fill="F8D7DA" w:val="clear"/>
            <w:tcMar>
              <w:top w:type="dxa" w:w="80"/>
              <w:left w:type="dxa" w:w="160"/>
              <w:bottom w:type="dxa" w:w="80"/>
              <w:right w:type="dxa" w:w="160"/>
            </w:tcMar>
          </w:tcPr>
          <w:p>
            <w:r>
              <w:rPr>
                <w:rFonts w:ascii="Arial" w:cs="Arial" w:eastAsia="Arial" w:hAnsi="Arial"/>
                <w:b/>
                <w:bCs/>
                <w:color w:val="C53030"/>
                <w:sz w:val="18"/>
                <w:szCs w:val="18"/>
              </w:rPr>
              <w:t xml:space="preserve">Phase 4 — Verification</w:t>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0F4FA"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color w:val="2D3748"/>
                <w:sz w:val="19"/>
                <w:szCs w:val="19"/>
              </w:rPr>
              <w:t xml:space="preserve">GitHub final upload and README completion</w:t>
            </w:r>
          </w:p>
        </w:tc>
        <w:tc>
          <w:tcPr>
            <w:tcW w:type="dxa" w:w="2000"/>
            <w:tcBorders>
              <w:top w:val="single" w:color="CBD5E0" w:sz="1"/>
              <w:left w:val="single" w:color="CBD5E0" w:sz="1"/>
              <w:bottom w:val="single" w:color="CBD5E0" w:sz="1"/>
              <w:right w:val="single" w:color="CBD5E0" w:sz="1"/>
            </w:tcBorders>
            <w:shd w:fill="F8D7DA" w:val="clear"/>
            <w:tcMar>
              <w:top w:type="dxa" w:w="80"/>
              <w:left w:type="dxa" w:w="160"/>
              <w:bottom w:type="dxa" w:w="80"/>
              <w:right w:type="dxa" w:w="160"/>
            </w:tcMar>
          </w:tcPr>
          <w:p>
            <w:r>
              <w:rPr>
                <w:rFonts w:ascii="Arial" w:cs="Arial" w:eastAsia="Arial" w:hAnsi="Arial"/>
                <w:b/>
                <w:bCs/>
                <w:color w:val="C53030"/>
                <w:sz w:val="18"/>
                <w:szCs w:val="18"/>
              </w:rPr>
              <w:t xml:space="preserve">Phase 4 — Verification</w:t>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FFFFFF" w:val="clear"/>
            <w:tcMar>
              <w:top w:type="dxa" w:w="80"/>
              <w:left w:type="dxa" w:w="40"/>
              <w:bottom w:type="dxa" w:w="80"/>
              <w:right w:type="dxa" w:w="40"/>
            </w:tcMar>
          </w:tcPr>
          <w:p>
            <w:pPr>
              <w:jc w:val="center"/>
            </w:pPr>
            <w:r>
              <w:rPr>
                <w:rFonts w:ascii="Arial" w:cs="Arial" w:eastAsia="Arial" w:hAnsi="Arial"/>
                <w:color w:val="4A90D9"/>
                <w:sz w:val="16"/>
                <w:szCs w:val="16"/>
              </w:rPr>
              <w:t xml:space="preserve"/>
            </w:r>
          </w:p>
        </w:tc>
        <w:tc>
          <w:tcPr>
            <w:tcW w:type="dxa" w:w="940"/>
            <w:tcBorders>
              <w:top w:val="single" w:color="CBD5E0" w:sz="1"/>
              <w:left w:val="single" w:color="CBD5E0" w:sz="1"/>
              <w:bottom w:val="single" w:color="CBD5E0" w:sz="1"/>
              <w:right w:val="single" w:color="CBD5E0" w:sz="1"/>
            </w:tcBorders>
            <w:shd w:fill="1A2D4F" w:val="clear"/>
            <w:tcMar>
              <w:top w:type="dxa" w:w="80"/>
              <w:left w:type="dxa" w:w="40"/>
              <w:bottom w:type="dxa" w:w="80"/>
              <w:right w:type="dxa" w:w="40"/>
            </w:tcMar>
          </w:tcPr>
          <w:p>
            <w:pPr>
              <w:jc w:val="center"/>
            </w:pPr>
            <w:r>
              <w:rPr>
                <w:rFonts w:ascii="Arial" w:cs="Arial" w:eastAsia="Arial" w:hAnsi="Arial"/>
                <w:color w:val="4A90D9"/>
                <w:sz w:val="16"/>
                <w:szCs w:val="16"/>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EBF0F7" w:val="clear"/>
            <w:tcMar>
              <w:top w:type="dxa" w:w="90"/>
              <w:left w:type="dxa" w:w="120"/>
              <w:bottom w:type="dxa" w:w="90"/>
              <w:right w:type="dxa" w:w="120"/>
            </w:tcMar>
          </w:tcPr>
          <w:p>
            <w:pPr>
              <w:jc w:val="center"/>
            </w:pPr>
            <w:r>
              <w:rPr>
                <w:rFonts w:ascii="Arial" w:cs="Arial" w:eastAsia="Arial" w:hAnsi="Arial"/>
                <w:b/>
                <w:bCs/>
                <w:color w:val="2E5FA3"/>
                <w:sz w:val="19"/>
                <w:szCs w:val="19"/>
              </w:rPr>
              <w:t xml:space="preserve">■  Phase 1 — Planning</w:t>
            </w:r>
          </w:p>
        </w:tc>
        <w:tc>
          <w:tcPr>
            <w:tcW w:type="dxa" w:w="2340"/>
            <w:tcBorders>
              <w:top w:val="single" w:color="CBD5E0" w:sz="1"/>
              <w:left w:val="single" w:color="CBD5E0" w:sz="1"/>
              <w:bottom w:val="single" w:color="CBD5E0" w:sz="1"/>
              <w:right w:val="single" w:color="CBD5E0" w:sz="1"/>
            </w:tcBorders>
            <w:shd w:fill="FFF3CD" w:val="clear"/>
            <w:tcMar>
              <w:top w:type="dxa" w:w="90"/>
              <w:left w:type="dxa" w:w="120"/>
              <w:bottom w:type="dxa" w:w="90"/>
              <w:right w:type="dxa" w:w="120"/>
            </w:tcMar>
          </w:tcPr>
          <w:p>
            <w:pPr>
              <w:jc w:val="center"/>
            </w:pPr>
            <w:r>
              <w:rPr>
                <w:rFonts w:ascii="Arial" w:cs="Arial" w:eastAsia="Arial" w:hAnsi="Arial"/>
                <w:b/>
                <w:bCs/>
                <w:color w:val="8B6914"/>
                <w:sz w:val="19"/>
                <w:szCs w:val="19"/>
              </w:rPr>
              <w:t xml:space="preserve">■  Phase 2 — Audit</w:t>
            </w:r>
          </w:p>
        </w:tc>
        <w:tc>
          <w:tcPr>
            <w:tcW w:type="dxa" w:w="2340"/>
            <w:tcBorders>
              <w:top w:val="single" w:color="CBD5E0" w:sz="1"/>
              <w:left w:val="single" w:color="CBD5E0" w:sz="1"/>
              <w:bottom w:val="single" w:color="CBD5E0" w:sz="1"/>
              <w:right w:val="single" w:color="CBD5E0" w:sz="1"/>
            </w:tcBorders>
            <w:shd w:fill="D4EDDA" w:val="clear"/>
            <w:tcMar>
              <w:top w:type="dxa" w:w="90"/>
              <w:left w:type="dxa" w:w="120"/>
              <w:bottom w:type="dxa" w:w="90"/>
              <w:right w:type="dxa" w:w="120"/>
            </w:tcMar>
          </w:tcPr>
          <w:p>
            <w:pPr>
              <w:jc w:val="center"/>
            </w:pPr>
            <w:r>
              <w:rPr>
                <w:rFonts w:ascii="Arial" w:cs="Arial" w:eastAsia="Arial" w:hAnsi="Arial"/>
                <w:b/>
                <w:bCs/>
                <w:color w:val="276749"/>
                <w:sz w:val="19"/>
                <w:szCs w:val="19"/>
              </w:rPr>
              <w:t xml:space="preserve">■  Phase 3 — Remediation</w:t>
            </w:r>
          </w:p>
        </w:tc>
        <w:tc>
          <w:tcPr>
            <w:tcW w:type="dxa" w:w="2340"/>
            <w:tcBorders>
              <w:top w:val="single" w:color="CBD5E0" w:sz="1"/>
              <w:left w:val="single" w:color="CBD5E0" w:sz="1"/>
              <w:bottom w:val="single" w:color="CBD5E0" w:sz="1"/>
              <w:right w:val="single" w:color="CBD5E0" w:sz="1"/>
            </w:tcBorders>
            <w:shd w:fill="F8D7DA" w:val="clear"/>
            <w:tcMar>
              <w:top w:type="dxa" w:w="90"/>
              <w:left w:type="dxa" w:w="120"/>
              <w:bottom w:type="dxa" w:w="90"/>
              <w:right w:type="dxa" w:w="120"/>
            </w:tcMar>
          </w:tcPr>
          <w:p>
            <w:pPr>
              <w:jc w:val="center"/>
            </w:pPr>
            <w:r>
              <w:rPr>
                <w:rFonts w:ascii="Arial" w:cs="Arial" w:eastAsia="Arial" w:hAnsi="Arial"/>
                <w:b/>
                <w:bCs/>
                <w:color w:val="C53030"/>
                <w:sz w:val="19"/>
                <w:szCs w:val="19"/>
              </w:rPr>
              <w:t xml:space="preserve">■  Phase 4 — Verification</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4.  Project Milestones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following milestones define the formal completion criteria for each project phase. A milestone is considered achieved only when all associated deliverables have been completed, reviewed, and uploaded to the project repository.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1800"/>
        <w:gridCol w:w="4800"/>
      </w:tblGrid>
      <w:tr>
        <w:tc>
          <w:tcPr>
            <w:tcW w:type="dxa" w:w="56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1"/>
                <w:szCs w:val="21"/>
              </w:rPr>
              <w:t xml:space="preserve">Ref.</w:t>
            </w:r>
          </w:p>
        </w:tc>
        <w:tc>
          <w:tcPr>
            <w:tcW w:type="dxa" w:w="22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1"/>
                <w:szCs w:val="21"/>
              </w:rPr>
              <w:t xml:space="preserve">Milestone</w:t>
            </w:r>
          </w:p>
        </w:tc>
        <w:tc>
          <w:tcPr>
            <w:tcW w:type="dxa" w:w="1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1"/>
                <w:szCs w:val="21"/>
              </w:rPr>
              <w:t xml:space="preserve">Target Date</w:t>
            </w:r>
          </w:p>
        </w:tc>
        <w:tc>
          <w:tcPr>
            <w:tcW w:type="dxa" w:w="4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1"/>
                <w:szCs w:val="21"/>
              </w:rPr>
              <w:t xml:space="preserve">Completion Criterion</w:t>
            </w:r>
          </w:p>
        </w:tc>
      </w:tr>
      <w:tr>
        <w:tc>
          <w:tcPr>
            <w:tcW w:type="dxa" w:w="560"/>
            <w:tcBorders>
              <w:top w:val="single" w:color="CBD5E0" w:sz="1"/>
              <w:left w:val="single" w:color="CBD5E0" w:sz="1"/>
              <w:bottom w:val="single" w:color="CBD5E0" w:sz="1"/>
              <w:right w:val="single" w:color="CBD5E0" w:sz="1"/>
            </w:tcBorders>
            <w:shd w:fill="FFFFFF" w:val="clear"/>
            <w:tcMar>
              <w:top w:type="dxa" w:w="90"/>
              <w:left w:type="dxa" w:w="140"/>
              <w:bottom w:type="dxa" w:w="90"/>
              <w:right w:type="dxa" w:w="140"/>
            </w:tcMar>
          </w:tcPr>
          <w:p>
            <w:r>
              <w:rPr>
                <w:rFonts w:ascii="Arial" w:cs="Arial" w:eastAsia="Arial" w:hAnsi="Arial"/>
                <w:b/>
                <w:bCs/>
                <w:color w:val="2E5FA3"/>
                <w:sz w:val="20"/>
                <w:szCs w:val="20"/>
              </w:rPr>
              <w:t xml:space="preserve">MS-1</w:t>
            </w:r>
          </w:p>
        </w:tc>
        <w:tc>
          <w:tcPr>
            <w:tcW w:type="dxa" w:w="2200"/>
            <w:tcBorders>
              <w:top w:val="single" w:color="CBD5E0" w:sz="1"/>
              <w:left w:val="single" w:color="CBD5E0" w:sz="1"/>
              <w:bottom w:val="single" w:color="CBD5E0" w:sz="1"/>
              <w:right w:val="single" w:color="CBD5E0" w:sz="1"/>
            </w:tcBorders>
            <w:shd w:fill="FFFFFF" w:val="clear"/>
            <w:tcMar>
              <w:top w:type="dxa" w:w="90"/>
              <w:left w:type="dxa" w:w="140"/>
              <w:bottom w:type="dxa" w:w="90"/>
              <w:right w:type="dxa" w:w="140"/>
            </w:tcMar>
          </w:tcPr>
          <w:p>
            <w:r>
              <w:rPr>
                <w:rFonts w:ascii="Arial" w:cs="Arial" w:eastAsia="Arial" w:hAnsi="Arial"/>
                <w:color w:val="2D3748"/>
                <w:sz w:val="20"/>
                <w:szCs w:val="20"/>
              </w:rPr>
              <w:t xml:space="preserve">Laboratory Operational and Planning Complete</w:t>
            </w:r>
          </w:p>
        </w:tc>
        <w:tc>
          <w:tcPr>
            <w:tcW w:type="dxa" w:w="1800"/>
            <w:tcBorders>
              <w:top w:val="single" w:color="CBD5E0" w:sz="1"/>
              <w:left w:val="single" w:color="CBD5E0" w:sz="1"/>
              <w:bottom w:val="single" w:color="CBD5E0" w:sz="1"/>
              <w:right w:val="single" w:color="CBD5E0" w:sz="1"/>
            </w:tcBorders>
            <w:shd w:fill="FFFFFF" w:val="clear"/>
            <w:tcMar>
              <w:top w:type="dxa" w:w="90"/>
              <w:left w:type="dxa" w:w="140"/>
              <w:bottom w:type="dxa" w:w="90"/>
              <w:right w:type="dxa" w:w="140"/>
            </w:tcMar>
          </w:tcPr>
          <w:p>
            <w:r>
              <w:rPr>
                <w:rFonts w:ascii="Arial" w:cs="Arial" w:eastAsia="Arial" w:hAnsi="Arial"/>
                <w:color w:val="2D3748"/>
                <w:sz w:val="20"/>
                <w:szCs w:val="20"/>
              </w:rPr>
              <w:t xml:space="preserve">End of Week 1</w:t>
            </w:r>
          </w:p>
        </w:tc>
        <w:tc>
          <w:tcPr>
            <w:tcW w:type="dxa" w:w="4800"/>
            <w:tcBorders>
              <w:top w:val="single" w:color="CBD5E0" w:sz="1"/>
              <w:left w:val="single" w:color="CBD5E0" w:sz="1"/>
              <w:bottom w:val="single" w:color="CBD5E0" w:sz="1"/>
              <w:right w:val="single" w:color="CBD5E0" w:sz="1"/>
            </w:tcBorders>
            <w:shd w:fill="FFFFFF" w:val="clear"/>
            <w:tcMar>
              <w:top w:type="dxa" w:w="90"/>
              <w:left w:type="dxa" w:w="140"/>
              <w:bottom w:type="dxa" w:w="90"/>
              <w:right w:type="dxa" w:w="140"/>
            </w:tcMar>
          </w:tcPr>
          <w:p>
            <w:r>
              <w:rPr>
                <w:rFonts w:ascii="Arial" w:cs="Arial" w:eastAsia="Arial" w:hAnsi="Arial"/>
                <w:color w:val="2D3748"/>
                <w:sz w:val="20"/>
                <w:szCs w:val="20"/>
              </w:rPr>
              <w:t xml:space="preserve">Metasploitable2 confirmed reachable from Kali Linux; all planning, requirements, and design documents completed and committed to GitHub.</w:t>
            </w:r>
          </w:p>
        </w:tc>
      </w:tr>
      <w:tr>
        <w:tc>
          <w:tcPr>
            <w:tcW w:type="dxa" w:w="560"/>
            <w:tcBorders>
              <w:top w:val="single" w:color="CBD5E0" w:sz="1"/>
              <w:left w:val="single" w:color="CBD5E0" w:sz="1"/>
              <w:bottom w:val="single" w:color="CBD5E0" w:sz="1"/>
              <w:right w:val="single" w:color="CBD5E0" w:sz="1"/>
            </w:tcBorders>
            <w:shd w:fill="F0F4FA" w:val="clear"/>
            <w:tcMar>
              <w:top w:type="dxa" w:w="90"/>
              <w:left w:type="dxa" w:w="140"/>
              <w:bottom w:type="dxa" w:w="90"/>
              <w:right w:type="dxa" w:w="140"/>
            </w:tcMar>
          </w:tcPr>
          <w:p>
            <w:r>
              <w:rPr>
                <w:rFonts w:ascii="Arial" w:cs="Arial" w:eastAsia="Arial" w:hAnsi="Arial"/>
                <w:b/>
                <w:bCs/>
                <w:color w:val="2E5FA3"/>
                <w:sz w:val="20"/>
                <w:szCs w:val="20"/>
              </w:rPr>
              <w:t xml:space="preserve">MS-2</w:t>
            </w:r>
          </w:p>
        </w:tc>
        <w:tc>
          <w:tcPr>
            <w:tcW w:type="dxa" w:w="2200"/>
            <w:tcBorders>
              <w:top w:val="single" w:color="CBD5E0" w:sz="1"/>
              <w:left w:val="single" w:color="CBD5E0" w:sz="1"/>
              <w:bottom w:val="single" w:color="CBD5E0" w:sz="1"/>
              <w:right w:val="single" w:color="CBD5E0" w:sz="1"/>
            </w:tcBorders>
            <w:shd w:fill="F0F4FA" w:val="clear"/>
            <w:tcMar>
              <w:top w:type="dxa" w:w="90"/>
              <w:left w:type="dxa" w:w="140"/>
              <w:bottom w:type="dxa" w:w="90"/>
              <w:right w:type="dxa" w:w="140"/>
            </w:tcMar>
          </w:tcPr>
          <w:p>
            <w:r>
              <w:rPr>
                <w:rFonts w:ascii="Arial" w:cs="Arial" w:eastAsia="Arial" w:hAnsi="Arial"/>
                <w:color w:val="2D3748"/>
                <w:sz w:val="20"/>
                <w:szCs w:val="20"/>
              </w:rPr>
              <w:t xml:space="preserve">Active Audit Phase Complete</w:t>
            </w:r>
          </w:p>
        </w:tc>
        <w:tc>
          <w:tcPr>
            <w:tcW w:type="dxa" w:w="1800"/>
            <w:tcBorders>
              <w:top w:val="single" w:color="CBD5E0" w:sz="1"/>
              <w:left w:val="single" w:color="CBD5E0" w:sz="1"/>
              <w:bottom w:val="single" w:color="CBD5E0" w:sz="1"/>
              <w:right w:val="single" w:color="CBD5E0" w:sz="1"/>
            </w:tcBorders>
            <w:shd w:fill="F0F4FA" w:val="clear"/>
            <w:tcMar>
              <w:top w:type="dxa" w:w="90"/>
              <w:left w:type="dxa" w:w="140"/>
              <w:bottom w:type="dxa" w:w="90"/>
              <w:right w:type="dxa" w:w="140"/>
            </w:tcMar>
          </w:tcPr>
          <w:p>
            <w:r>
              <w:rPr>
                <w:rFonts w:ascii="Arial" w:cs="Arial" w:eastAsia="Arial" w:hAnsi="Arial"/>
                <w:color w:val="2D3748"/>
                <w:sz w:val="20"/>
                <w:szCs w:val="20"/>
              </w:rPr>
              <w:t xml:space="preserve">End of Week 2</w:t>
            </w:r>
          </w:p>
        </w:tc>
        <w:tc>
          <w:tcPr>
            <w:tcW w:type="dxa" w:w="4800"/>
            <w:tcBorders>
              <w:top w:val="single" w:color="CBD5E0" w:sz="1"/>
              <w:left w:val="single" w:color="CBD5E0" w:sz="1"/>
              <w:bottom w:val="single" w:color="CBD5E0" w:sz="1"/>
              <w:right w:val="single" w:color="CBD5E0" w:sz="1"/>
            </w:tcBorders>
            <w:shd w:fill="F0F4FA" w:val="clear"/>
            <w:tcMar>
              <w:top w:type="dxa" w:w="90"/>
              <w:left w:type="dxa" w:w="140"/>
              <w:bottom w:type="dxa" w:w="90"/>
              <w:right w:type="dxa" w:w="140"/>
            </w:tcMar>
          </w:tcPr>
          <w:p>
            <w:r>
              <w:rPr>
                <w:rFonts w:ascii="Arial" w:cs="Arial" w:eastAsia="Arial" w:hAnsi="Arial"/>
                <w:color w:val="2D3748"/>
                <w:sz w:val="20"/>
                <w:szCs w:val="20"/>
              </w:rPr>
              <w:t xml:space="preserve">All checklist items assessed; Audit Findings Report and Impact Analysis Document finalised and uploaded to GitHub.</w:t>
            </w:r>
          </w:p>
        </w:tc>
      </w:tr>
      <w:tr>
        <w:tc>
          <w:tcPr>
            <w:tcW w:type="dxa" w:w="560"/>
            <w:tcBorders>
              <w:top w:val="single" w:color="CBD5E0" w:sz="1"/>
              <w:left w:val="single" w:color="CBD5E0" w:sz="1"/>
              <w:bottom w:val="single" w:color="CBD5E0" w:sz="1"/>
              <w:right w:val="single" w:color="CBD5E0" w:sz="1"/>
            </w:tcBorders>
            <w:shd w:fill="FFFFFF" w:val="clear"/>
            <w:tcMar>
              <w:top w:type="dxa" w:w="90"/>
              <w:left w:type="dxa" w:w="140"/>
              <w:bottom w:type="dxa" w:w="90"/>
              <w:right w:type="dxa" w:w="140"/>
            </w:tcMar>
          </w:tcPr>
          <w:p>
            <w:r>
              <w:rPr>
                <w:rFonts w:ascii="Arial" w:cs="Arial" w:eastAsia="Arial" w:hAnsi="Arial"/>
                <w:b/>
                <w:bCs/>
                <w:color w:val="2E5FA3"/>
                <w:sz w:val="20"/>
                <w:szCs w:val="20"/>
              </w:rPr>
              <w:t xml:space="preserve">MS-3</w:t>
            </w:r>
          </w:p>
        </w:tc>
        <w:tc>
          <w:tcPr>
            <w:tcW w:type="dxa" w:w="2200"/>
            <w:tcBorders>
              <w:top w:val="single" w:color="CBD5E0" w:sz="1"/>
              <w:left w:val="single" w:color="CBD5E0" w:sz="1"/>
              <w:bottom w:val="single" w:color="CBD5E0" w:sz="1"/>
              <w:right w:val="single" w:color="CBD5E0" w:sz="1"/>
            </w:tcBorders>
            <w:shd w:fill="FFFFFF" w:val="clear"/>
            <w:tcMar>
              <w:top w:type="dxa" w:w="90"/>
              <w:left w:type="dxa" w:w="140"/>
              <w:bottom w:type="dxa" w:w="90"/>
              <w:right w:type="dxa" w:w="140"/>
            </w:tcMar>
          </w:tcPr>
          <w:p>
            <w:r>
              <w:rPr>
                <w:rFonts w:ascii="Arial" w:cs="Arial" w:eastAsia="Arial" w:hAnsi="Arial"/>
                <w:color w:val="2D3748"/>
                <w:sz w:val="20"/>
                <w:szCs w:val="20"/>
              </w:rPr>
              <w:t xml:space="preserve">All Identified Misconfigurations Remediated</w:t>
            </w:r>
          </w:p>
        </w:tc>
        <w:tc>
          <w:tcPr>
            <w:tcW w:type="dxa" w:w="1800"/>
            <w:tcBorders>
              <w:top w:val="single" w:color="CBD5E0" w:sz="1"/>
              <w:left w:val="single" w:color="CBD5E0" w:sz="1"/>
              <w:bottom w:val="single" w:color="CBD5E0" w:sz="1"/>
              <w:right w:val="single" w:color="CBD5E0" w:sz="1"/>
            </w:tcBorders>
            <w:shd w:fill="FFFFFF" w:val="clear"/>
            <w:tcMar>
              <w:top w:type="dxa" w:w="90"/>
              <w:left w:type="dxa" w:w="140"/>
              <w:bottom w:type="dxa" w:w="90"/>
              <w:right w:type="dxa" w:w="140"/>
            </w:tcMar>
          </w:tcPr>
          <w:p>
            <w:r>
              <w:rPr>
                <w:rFonts w:ascii="Arial" w:cs="Arial" w:eastAsia="Arial" w:hAnsi="Arial"/>
                <w:color w:val="2D3748"/>
                <w:sz w:val="20"/>
                <w:szCs w:val="20"/>
              </w:rPr>
              <w:t xml:space="preserve">End of Week 3</w:t>
            </w:r>
          </w:p>
        </w:tc>
        <w:tc>
          <w:tcPr>
            <w:tcW w:type="dxa" w:w="4800"/>
            <w:tcBorders>
              <w:top w:val="single" w:color="CBD5E0" w:sz="1"/>
              <w:left w:val="single" w:color="CBD5E0" w:sz="1"/>
              <w:bottom w:val="single" w:color="CBD5E0" w:sz="1"/>
              <w:right w:val="single" w:color="CBD5E0" w:sz="1"/>
            </w:tcBorders>
            <w:shd w:fill="FFFFFF" w:val="clear"/>
            <w:tcMar>
              <w:top w:type="dxa" w:w="90"/>
              <w:left w:type="dxa" w:w="140"/>
              <w:bottom w:type="dxa" w:w="90"/>
              <w:right w:type="dxa" w:w="140"/>
            </w:tcMar>
          </w:tcPr>
          <w:p>
            <w:r>
              <w:rPr>
                <w:rFonts w:ascii="Arial" w:cs="Arial" w:eastAsia="Arial" w:hAnsi="Arial"/>
                <w:color w:val="2D3748"/>
                <w:sz w:val="20"/>
                <w:szCs w:val="20"/>
              </w:rPr>
              <w:t xml:space="preserve">Every confirmed finding resolved; Remediation Plan, Fix Implementation Report, and Test Plan uploaded to GitHub.</w:t>
            </w:r>
          </w:p>
        </w:tc>
      </w:tr>
      <w:tr>
        <w:tc>
          <w:tcPr>
            <w:tcW w:type="dxa" w:w="560"/>
            <w:tcBorders>
              <w:top w:val="single" w:color="CBD5E0" w:sz="1"/>
              <w:left w:val="single" w:color="CBD5E0" w:sz="1"/>
              <w:bottom w:val="single" w:color="CBD5E0" w:sz="1"/>
              <w:right w:val="single" w:color="CBD5E0" w:sz="1"/>
            </w:tcBorders>
            <w:shd w:fill="F0F4FA" w:val="clear"/>
            <w:tcMar>
              <w:top w:type="dxa" w:w="90"/>
              <w:left w:type="dxa" w:w="140"/>
              <w:bottom w:type="dxa" w:w="90"/>
              <w:right w:type="dxa" w:w="140"/>
            </w:tcMar>
          </w:tcPr>
          <w:p>
            <w:r>
              <w:rPr>
                <w:rFonts w:ascii="Arial" w:cs="Arial" w:eastAsia="Arial" w:hAnsi="Arial"/>
                <w:b/>
                <w:bCs/>
                <w:color w:val="2E5FA3"/>
                <w:sz w:val="20"/>
                <w:szCs w:val="20"/>
              </w:rPr>
              <w:t xml:space="preserve">MS-4</w:t>
            </w:r>
          </w:p>
        </w:tc>
        <w:tc>
          <w:tcPr>
            <w:tcW w:type="dxa" w:w="2200"/>
            <w:tcBorders>
              <w:top w:val="single" w:color="CBD5E0" w:sz="1"/>
              <w:left w:val="single" w:color="CBD5E0" w:sz="1"/>
              <w:bottom w:val="single" w:color="CBD5E0" w:sz="1"/>
              <w:right w:val="single" w:color="CBD5E0" w:sz="1"/>
            </w:tcBorders>
            <w:shd w:fill="F0F4FA" w:val="clear"/>
            <w:tcMar>
              <w:top w:type="dxa" w:w="90"/>
              <w:left w:type="dxa" w:w="140"/>
              <w:bottom w:type="dxa" w:w="90"/>
              <w:right w:type="dxa" w:w="140"/>
            </w:tcMar>
          </w:tcPr>
          <w:p>
            <w:r>
              <w:rPr>
                <w:rFonts w:ascii="Arial" w:cs="Arial" w:eastAsia="Arial" w:hAnsi="Arial"/>
                <w:color w:val="2D3748"/>
                <w:sz w:val="20"/>
                <w:szCs w:val="20"/>
              </w:rPr>
              <w:t xml:space="preserve">Verification Passed and Project Formally Closed</w:t>
            </w:r>
          </w:p>
        </w:tc>
        <w:tc>
          <w:tcPr>
            <w:tcW w:type="dxa" w:w="1800"/>
            <w:tcBorders>
              <w:top w:val="single" w:color="CBD5E0" w:sz="1"/>
              <w:left w:val="single" w:color="CBD5E0" w:sz="1"/>
              <w:bottom w:val="single" w:color="CBD5E0" w:sz="1"/>
              <w:right w:val="single" w:color="CBD5E0" w:sz="1"/>
            </w:tcBorders>
            <w:shd w:fill="F0F4FA" w:val="clear"/>
            <w:tcMar>
              <w:top w:type="dxa" w:w="90"/>
              <w:left w:type="dxa" w:w="140"/>
              <w:bottom w:type="dxa" w:w="90"/>
              <w:right w:type="dxa" w:w="140"/>
            </w:tcMar>
          </w:tcPr>
          <w:p>
            <w:r>
              <w:rPr>
                <w:rFonts w:ascii="Arial" w:cs="Arial" w:eastAsia="Arial" w:hAnsi="Arial"/>
                <w:color w:val="2D3748"/>
                <w:sz w:val="20"/>
                <w:szCs w:val="20"/>
              </w:rPr>
              <w:t xml:space="preserve">End of Week 4</w:t>
            </w:r>
          </w:p>
        </w:tc>
        <w:tc>
          <w:tcPr>
            <w:tcW w:type="dxa" w:w="4800"/>
            <w:tcBorders>
              <w:top w:val="single" w:color="CBD5E0" w:sz="1"/>
              <w:left w:val="single" w:color="CBD5E0" w:sz="1"/>
              <w:bottom w:val="single" w:color="CBD5E0" w:sz="1"/>
              <w:right w:val="single" w:color="CBD5E0" w:sz="1"/>
            </w:tcBorders>
            <w:shd w:fill="F0F4FA" w:val="clear"/>
            <w:tcMar>
              <w:top w:type="dxa" w:w="90"/>
              <w:left w:type="dxa" w:w="140"/>
              <w:bottom w:type="dxa" w:w="90"/>
              <w:right w:type="dxa" w:w="140"/>
            </w:tcMar>
          </w:tcPr>
          <w:p>
            <w:r>
              <w:rPr>
                <w:rFonts w:ascii="Arial" w:cs="Arial" w:eastAsia="Arial" w:hAnsi="Arial"/>
                <w:color w:val="2D3748"/>
                <w:sz w:val="20"/>
                <w:szCs w:val="20"/>
              </w:rPr>
              <w:t xml:space="preserve">Post-remediation scan confirms zero open findings; all final documents including report, PPT, and User Manual committed to GitHub.</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5.  Deliverables Register</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following register catalogues every project deliverable, its phase classification, document reference code, assigned primary owner, and target completion week.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520"/>
        <w:gridCol w:w="1840"/>
        <w:gridCol w:w="1200"/>
      </w:tblGrid>
      <w:tr>
        <w:tc>
          <w:tcPr>
            <w:tcW w:type="dxa" w:w="32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16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52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Doc Ref.</w:t>
            </w:r>
          </w:p>
        </w:tc>
        <w:tc>
          <w:tcPr>
            <w:tcW w:type="dxa" w:w="184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Primary Owner</w:t>
            </w:r>
          </w:p>
        </w:tc>
        <w:tc>
          <w:tcPr>
            <w:tcW w:type="dxa" w:w="12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Week</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Project Proposal</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Planning</w:t>
            </w:r>
          </w:p>
        </w:tc>
        <w:tc>
          <w:tcPr>
            <w:tcW w:type="dxa" w:w="15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PPM-001</w:t>
            </w:r>
          </w:p>
        </w:tc>
        <w:tc>
          <w:tcPr>
            <w:tcW w:type="dxa" w:w="18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Ahmed</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jc w:val="center"/>
            </w:pPr>
            <w:r>
              <w:rPr>
                <w:rFonts w:ascii="Arial" w:cs="Arial" w:eastAsia="Arial" w:hAnsi="Arial"/>
                <w:color w:val="2D3748"/>
                <w:sz w:val="19"/>
                <w:szCs w:val="19"/>
              </w:rPr>
              <w:t xml:space="preserve">1</w:t>
            </w:r>
          </w:p>
        </w:tc>
      </w:tr>
      <w:tr>
        <w:tc>
          <w:tcPr>
            <w:tcW w:type="dxa" w:w="3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Project Plan &amp; Gantt Chart</w:t>
            </w:r>
          </w:p>
        </w:tc>
        <w:tc>
          <w:tcPr>
            <w:tcW w:type="dxa" w:w="1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Planning</w:t>
            </w:r>
          </w:p>
        </w:tc>
        <w:tc>
          <w:tcPr>
            <w:tcW w:type="dxa" w:w="152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PPM-002</w:t>
            </w:r>
          </w:p>
        </w:tc>
        <w:tc>
          <w:tcPr>
            <w:tcW w:type="dxa" w:w="184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Ahmed</w:t>
            </w:r>
          </w:p>
        </w:tc>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pPr>
              <w:jc w:val="center"/>
            </w:pPr>
            <w:r>
              <w:rPr>
                <w:rFonts w:ascii="Arial" w:cs="Arial" w:eastAsia="Arial" w:hAnsi="Arial"/>
                <w:color w:val="2D3748"/>
                <w:sz w:val="19"/>
                <w:szCs w:val="19"/>
              </w:rPr>
              <w:t xml:space="preserve">1</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Task Assignment &amp; Roles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Planning</w:t>
            </w:r>
          </w:p>
        </w:tc>
        <w:tc>
          <w:tcPr>
            <w:tcW w:type="dxa" w:w="15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PPM-003</w:t>
            </w:r>
          </w:p>
        </w:tc>
        <w:tc>
          <w:tcPr>
            <w:tcW w:type="dxa" w:w="18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Ahmed</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jc w:val="center"/>
            </w:pPr>
            <w:r>
              <w:rPr>
                <w:rFonts w:ascii="Arial" w:cs="Arial" w:eastAsia="Arial" w:hAnsi="Arial"/>
                <w:color w:val="2D3748"/>
                <w:sz w:val="19"/>
                <w:szCs w:val="19"/>
              </w:rPr>
              <w:t xml:space="preserve">1</w:t>
            </w:r>
          </w:p>
        </w:tc>
      </w:tr>
      <w:tr>
        <w:tc>
          <w:tcPr>
            <w:tcW w:type="dxa" w:w="3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Risk Assessment &amp; Mitigation Plan</w:t>
            </w:r>
          </w:p>
        </w:tc>
        <w:tc>
          <w:tcPr>
            <w:tcW w:type="dxa" w:w="1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Planning</w:t>
            </w:r>
          </w:p>
        </w:tc>
        <w:tc>
          <w:tcPr>
            <w:tcW w:type="dxa" w:w="152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PPM-004</w:t>
            </w:r>
          </w:p>
        </w:tc>
        <w:tc>
          <w:tcPr>
            <w:tcW w:type="dxa" w:w="184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Yousef N</w:t>
            </w:r>
          </w:p>
        </w:tc>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pPr>
              <w:jc w:val="center"/>
            </w:pPr>
            <w:r>
              <w:rPr>
                <w:rFonts w:ascii="Arial" w:cs="Arial" w:eastAsia="Arial" w:hAnsi="Arial"/>
                <w:color w:val="2D3748"/>
                <w:sz w:val="19"/>
                <w:szCs w:val="19"/>
              </w:rPr>
              <w:t xml:space="preserve">1</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Key Performance Indicators (KPIs)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Planning</w:t>
            </w:r>
          </w:p>
        </w:tc>
        <w:tc>
          <w:tcPr>
            <w:tcW w:type="dxa" w:w="15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PPM-005</w:t>
            </w:r>
          </w:p>
        </w:tc>
        <w:tc>
          <w:tcPr>
            <w:tcW w:type="dxa" w:w="18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Yousef N</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jc w:val="center"/>
            </w:pPr>
            <w:r>
              <w:rPr>
                <w:rFonts w:ascii="Arial" w:cs="Arial" w:eastAsia="Arial" w:hAnsi="Arial"/>
                <w:color w:val="2D3748"/>
                <w:sz w:val="19"/>
                <w:szCs w:val="19"/>
              </w:rPr>
              <w:t xml:space="preserve">1</w:t>
            </w:r>
          </w:p>
        </w:tc>
      </w:tr>
      <w:tr>
        <w:tc>
          <w:tcPr>
            <w:tcW w:type="dxa" w:w="3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Literature Review</w:t>
            </w:r>
          </w:p>
        </w:tc>
        <w:tc>
          <w:tcPr>
            <w:tcW w:type="dxa" w:w="1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Literature</w:t>
            </w:r>
          </w:p>
        </w:tc>
        <w:tc>
          <w:tcPr>
            <w:tcW w:type="dxa" w:w="152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LR-001</w:t>
            </w:r>
          </w:p>
        </w:tc>
        <w:tc>
          <w:tcPr>
            <w:tcW w:type="dxa" w:w="184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Yousef O</w:t>
            </w:r>
          </w:p>
        </w:tc>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pPr>
              <w:jc w:val="center"/>
            </w:pPr>
            <w:r>
              <w:rPr>
                <w:rFonts w:ascii="Arial" w:cs="Arial" w:eastAsia="Arial" w:hAnsi="Arial"/>
                <w:color w:val="2D3748"/>
                <w:sz w:val="19"/>
                <w:szCs w:val="19"/>
              </w:rPr>
              <w:t xml:space="preserve">1</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Stakeholder Analysis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Requirements</w:t>
            </w:r>
          </w:p>
        </w:tc>
        <w:tc>
          <w:tcPr>
            <w:tcW w:type="dxa" w:w="15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RQ-001</w:t>
            </w:r>
          </w:p>
        </w:tc>
        <w:tc>
          <w:tcPr>
            <w:tcW w:type="dxa" w:w="18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Yousef N</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jc w:val="center"/>
            </w:pPr>
            <w:r>
              <w:rPr>
                <w:rFonts w:ascii="Arial" w:cs="Arial" w:eastAsia="Arial" w:hAnsi="Arial"/>
                <w:color w:val="2D3748"/>
                <w:sz w:val="19"/>
                <w:szCs w:val="19"/>
              </w:rPr>
              <w:t xml:space="preserve">1</w:t>
            </w:r>
          </w:p>
        </w:tc>
      </w:tr>
      <w:tr>
        <w:tc>
          <w:tcPr>
            <w:tcW w:type="dxa" w:w="3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User Stories &amp; Use Cases</w:t>
            </w:r>
          </w:p>
        </w:tc>
        <w:tc>
          <w:tcPr>
            <w:tcW w:type="dxa" w:w="1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Requirements</w:t>
            </w:r>
          </w:p>
        </w:tc>
        <w:tc>
          <w:tcPr>
            <w:tcW w:type="dxa" w:w="152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RQ-002</w:t>
            </w:r>
          </w:p>
        </w:tc>
        <w:tc>
          <w:tcPr>
            <w:tcW w:type="dxa" w:w="184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Yousef N</w:t>
            </w:r>
          </w:p>
        </w:tc>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pPr>
              <w:jc w:val="center"/>
            </w:pPr>
            <w:r>
              <w:rPr>
                <w:rFonts w:ascii="Arial" w:cs="Arial" w:eastAsia="Arial" w:hAnsi="Arial"/>
                <w:color w:val="2D3748"/>
                <w:sz w:val="19"/>
                <w:szCs w:val="19"/>
              </w:rPr>
              <w:t xml:space="preserve">1</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Functional &amp; Non-Functional Requirements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Requirements</w:t>
            </w:r>
          </w:p>
        </w:tc>
        <w:tc>
          <w:tcPr>
            <w:tcW w:type="dxa" w:w="15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RQ-003</w:t>
            </w:r>
          </w:p>
        </w:tc>
        <w:tc>
          <w:tcPr>
            <w:tcW w:type="dxa" w:w="18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Yousef 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jc w:val="center"/>
            </w:pPr>
            <w:r>
              <w:rPr>
                <w:rFonts w:ascii="Arial" w:cs="Arial" w:eastAsia="Arial" w:hAnsi="Arial"/>
                <w:color w:val="2D3748"/>
                <w:sz w:val="19"/>
                <w:szCs w:val="19"/>
              </w:rPr>
              <w:t xml:space="preserve">1</w:t>
            </w:r>
          </w:p>
        </w:tc>
      </w:tr>
      <w:tr>
        <w:tc>
          <w:tcPr>
            <w:tcW w:type="dxa" w:w="3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Problem Statement &amp; Objectives</w:t>
            </w:r>
          </w:p>
        </w:tc>
        <w:tc>
          <w:tcPr>
            <w:tcW w:type="dxa" w:w="1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Design</w:t>
            </w:r>
          </w:p>
        </w:tc>
        <w:tc>
          <w:tcPr>
            <w:tcW w:type="dxa" w:w="152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SAD-001</w:t>
            </w:r>
          </w:p>
        </w:tc>
        <w:tc>
          <w:tcPr>
            <w:tcW w:type="dxa" w:w="184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Ahmed</w:t>
            </w:r>
          </w:p>
        </w:tc>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pPr>
              <w:jc w:val="center"/>
            </w:pPr>
            <w:r>
              <w:rPr>
                <w:rFonts w:ascii="Arial" w:cs="Arial" w:eastAsia="Arial" w:hAnsi="Arial"/>
                <w:color w:val="2D3748"/>
                <w:sz w:val="19"/>
                <w:szCs w:val="19"/>
              </w:rPr>
              <w:t xml:space="preserve">1</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Software Architecture Document</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Design</w:t>
            </w:r>
          </w:p>
        </w:tc>
        <w:tc>
          <w:tcPr>
            <w:tcW w:type="dxa" w:w="15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SAD-002</w:t>
            </w:r>
          </w:p>
        </w:tc>
        <w:tc>
          <w:tcPr>
            <w:tcW w:type="dxa" w:w="18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Yousef 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jc w:val="center"/>
            </w:pPr>
            <w:r>
              <w:rPr>
                <w:rFonts w:ascii="Arial" w:cs="Arial" w:eastAsia="Arial" w:hAnsi="Arial"/>
                <w:color w:val="2D3748"/>
                <w:sz w:val="19"/>
                <w:szCs w:val="19"/>
              </w:rPr>
              <w:t xml:space="preserve">1</w:t>
            </w:r>
          </w:p>
        </w:tc>
      </w:tr>
      <w:tr>
        <w:tc>
          <w:tcPr>
            <w:tcW w:type="dxa" w:w="3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Data Flow Diagram (DFD)</w:t>
            </w:r>
          </w:p>
        </w:tc>
        <w:tc>
          <w:tcPr>
            <w:tcW w:type="dxa" w:w="1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Design</w:t>
            </w:r>
          </w:p>
        </w:tc>
        <w:tc>
          <w:tcPr>
            <w:tcW w:type="dxa" w:w="152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SAD-003</w:t>
            </w:r>
          </w:p>
        </w:tc>
        <w:tc>
          <w:tcPr>
            <w:tcW w:type="dxa" w:w="184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Yousef O</w:t>
            </w:r>
          </w:p>
        </w:tc>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pPr>
              <w:jc w:val="center"/>
            </w:pPr>
            <w:r>
              <w:rPr>
                <w:rFonts w:ascii="Arial" w:cs="Arial" w:eastAsia="Arial" w:hAnsi="Arial"/>
                <w:color w:val="2D3748"/>
                <w:sz w:val="19"/>
                <w:szCs w:val="19"/>
              </w:rPr>
              <w:t xml:space="preserve">1–2</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Activity &amp; Sequence Diagrams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Design</w:t>
            </w:r>
          </w:p>
        </w:tc>
        <w:tc>
          <w:tcPr>
            <w:tcW w:type="dxa" w:w="15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SAD-004</w:t>
            </w:r>
          </w:p>
        </w:tc>
        <w:tc>
          <w:tcPr>
            <w:tcW w:type="dxa" w:w="18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Yousef 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jc w:val="center"/>
            </w:pPr>
            <w:r>
              <w:rPr>
                <w:rFonts w:ascii="Arial" w:cs="Arial" w:eastAsia="Arial" w:hAnsi="Arial"/>
                <w:color w:val="2D3748"/>
                <w:sz w:val="19"/>
                <w:szCs w:val="19"/>
              </w:rPr>
              <w:t xml:space="preserve">1–2</w:t>
            </w:r>
          </w:p>
        </w:tc>
      </w:tr>
      <w:tr>
        <w:tc>
          <w:tcPr>
            <w:tcW w:type="dxa" w:w="3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Technology Stack Document</w:t>
            </w:r>
          </w:p>
        </w:tc>
        <w:tc>
          <w:tcPr>
            <w:tcW w:type="dxa" w:w="1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Design</w:t>
            </w:r>
          </w:p>
        </w:tc>
        <w:tc>
          <w:tcPr>
            <w:tcW w:type="dxa" w:w="152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SAD-005</w:t>
            </w:r>
          </w:p>
        </w:tc>
        <w:tc>
          <w:tcPr>
            <w:tcW w:type="dxa" w:w="184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Yousef O</w:t>
            </w:r>
          </w:p>
        </w:tc>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pPr>
              <w:jc w:val="center"/>
            </w:pPr>
            <w:r>
              <w:rPr>
                <w:rFonts w:ascii="Arial" w:cs="Arial" w:eastAsia="Arial" w:hAnsi="Arial"/>
                <w:color w:val="2D3748"/>
                <w:sz w:val="19"/>
                <w:szCs w:val="19"/>
              </w:rPr>
              <w:t xml:space="preserve">1</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Audit Target Selection Document</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Implementation</w:t>
            </w:r>
          </w:p>
        </w:tc>
        <w:tc>
          <w:tcPr>
            <w:tcW w:type="dxa" w:w="15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IMP-001</w:t>
            </w:r>
          </w:p>
        </w:tc>
        <w:tc>
          <w:tcPr>
            <w:tcW w:type="dxa" w:w="18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All</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jc w:val="center"/>
            </w:pPr>
            <w:r>
              <w:rPr>
                <w:rFonts w:ascii="Arial" w:cs="Arial" w:eastAsia="Arial" w:hAnsi="Arial"/>
                <w:color w:val="2D3748"/>
                <w:sz w:val="19"/>
                <w:szCs w:val="19"/>
              </w:rPr>
              <w:t xml:space="preserve">1</w:t>
            </w:r>
          </w:p>
        </w:tc>
      </w:tr>
      <w:tr>
        <w:tc>
          <w:tcPr>
            <w:tcW w:type="dxa" w:w="3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Misconfiguration Checklist</w:t>
            </w:r>
          </w:p>
        </w:tc>
        <w:tc>
          <w:tcPr>
            <w:tcW w:type="dxa" w:w="1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Implementation</w:t>
            </w:r>
          </w:p>
        </w:tc>
        <w:tc>
          <w:tcPr>
            <w:tcW w:type="dxa" w:w="152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IMP-002</w:t>
            </w:r>
          </w:p>
        </w:tc>
        <w:tc>
          <w:tcPr>
            <w:tcW w:type="dxa" w:w="184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All</w:t>
            </w:r>
          </w:p>
        </w:tc>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pPr>
              <w:jc w:val="center"/>
            </w:pPr>
            <w:r>
              <w:rPr>
                <w:rFonts w:ascii="Arial" w:cs="Arial" w:eastAsia="Arial" w:hAnsi="Arial"/>
                <w:color w:val="2D3748"/>
                <w:sz w:val="19"/>
                <w:szCs w:val="19"/>
              </w:rPr>
              <w:t xml:space="preserve">1</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Audit Findings Report</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Implementation</w:t>
            </w:r>
          </w:p>
        </w:tc>
        <w:tc>
          <w:tcPr>
            <w:tcW w:type="dxa" w:w="15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IMP-003</w:t>
            </w:r>
          </w:p>
        </w:tc>
        <w:tc>
          <w:tcPr>
            <w:tcW w:type="dxa" w:w="18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Yousef 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jc w:val="center"/>
            </w:pPr>
            <w:r>
              <w:rPr>
                <w:rFonts w:ascii="Arial" w:cs="Arial" w:eastAsia="Arial" w:hAnsi="Arial"/>
                <w:color w:val="2D3748"/>
                <w:sz w:val="19"/>
                <w:szCs w:val="19"/>
              </w:rPr>
              <w:t xml:space="preserve">2</w:t>
            </w:r>
          </w:p>
        </w:tc>
      </w:tr>
      <w:tr>
        <w:tc>
          <w:tcPr>
            <w:tcW w:type="dxa" w:w="3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Impact Analysis Document</w:t>
            </w:r>
          </w:p>
        </w:tc>
        <w:tc>
          <w:tcPr>
            <w:tcW w:type="dxa" w:w="1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Implementation</w:t>
            </w:r>
          </w:p>
        </w:tc>
        <w:tc>
          <w:tcPr>
            <w:tcW w:type="dxa" w:w="152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IMP-004</w:t>
            </w:r>
          </w:p>
        </w:tc>
        <w:tc>
          <w:tcPr>
            <w:tcW w:type="dxa" w:w="184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Ahmed</w:t>
            </w:r>
          </w:p>
        </w:tc>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pPr>
              <w:jc w:val="center"/>
            </w:pPr>
            <w:r>
              <w:rPr>
                <w:rFonts w:ascii="Arial" w:cs="Arial" w:eastAsia="Arial" w:hAnsi="Arial"/>
                <w:color w:val="2D3748"/>
                <w:sz w:val="19"/>
                <w:szCs w:val="19"/>
              </w:rPr>
              <w:t xml:space="preserve">2</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Remediation Plan Document</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Implementation</w:t>
            </w:r>
          </w:p>
        </w:tc>
        <w:tc>
          <w:tcPr>
            <w:tcW w:type="dxa" w:w="15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IMP-005</w:t>
            </w:r>
          </w:p>
        </w:tc>
        <w:tc>
          <w:tcPr>
            <w:tcW w:type="dxa" w:w="18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All</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jc w:val="center"/>
            </w:pPr>
            <w:r>
              <w:rPr>
                <w:rFonts w:ascii="Arial" w:cs="Arial" w:eastAsia="Arial" w:hAnsi="Arial"/>
                <w:color w:val="2D3748"/>
                <w:sz w:val="19"/>
                <w:szCs w:val="19"/>
              </w:rPr>
              <w:t xml:space="preserve">3</w:t>
            </w:r>
          </w:p>
        </w:tc>
      </w:tr>
      <w:tr>
        <w:tc>
          <w:tcPr>
            <w:tcW w:type="dxa" w:w="3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Fix Implementation Report</w:t>
            </w:r>
          </w:p>
        </w:tc>
        <w:tc>
          <w:tcPr>
            <w:tcW w:type="dxa" w:w="1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Implementation</w:t>
            </w:r>
          </w:p>
        </w:tc>
        <w:tc>
          <w:tcPr>
            <w:tcW w:type="dxa" w:w="152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IMP-006</w:t>
            </w:r>
          </w:p>
        </w:tc>
        <w:tc>
          <w:tcPr>
            <w:tcW w:type="dxa" w:w="184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Yousef O</w:t>
            </w:r>
          </w:p>
        </w:tc>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pPr>
              <w:jc w:val="center"/>
            </w:pPr>
            <w:r>
              <w:rPr>
                <w:rFonts w:ascii="Arial" w:cs="Arial" w:eastAsia="Arial" w:hAnsi="Arial"/>
                <w:color w:val="2D3748"/>
                <w:sz w:val="19"/>
                <w:szCs w:val="19"/>
              </w:rPr>
              <w:t xml:space="preserve">3</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Verification Report</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Implementation</w:t>
            </w:r>
          </w:p>
        </w:tc>
        <w:tc>
          <w:tcPr>
            <w:tcW w:type="dxa" w:w="15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IMP-007</w:t>
            </w:r>
          </w:p>
        </w:tc>
        <w:tc>
          <w:tcPr>
            <w:tcW w:type="dxa" w:w="18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All</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jc w:val="center"/>
            </w:pPr>
            <w:r>
              <w:rPr>
                <w:rFonts w:ascii="Arial" w:cs="Arial" w:eastAsia="Arial" w:hAnsi="Arial"/>
                <w:color w:val="2D3748"/>
                <w:sz w:val="19"/>
                <w:szCs w:val="19"/>
              </w:rPr>
              <w:t xml:space="preserve">4</w:t>
            </w:r>
          </w:p>
        </w:tc>
      </w:tr>
      <w:tr>
        <w:tc>
          <w:tcPr>
            <w:tcW w:type="dxa" w:w="3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Test Cases &amp; Test Plan</w:t>
            </w:r>
          </w:p>
        </w:tc>
        <w:tc>
          <w:tcPr>
            <w:tcW w:type="dxa" w:w="1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Testing</w:t>
            </w:r>
          </w:p>
        </w:tc>
        <w:tc>
          <w:tcPr>
            <w:tcW w:type="dxa" w:w="152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TST-001</w:t>
            </w:r>
          </w:p>
        </w:tc>
        <w:tc>
          <w:tcPr>
            <w:tcW w:type="dxa" w:w="184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Yousef N</w:t>
            </w:r>
          </w:p>
        </w:tc>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pPr>
              <w:jc w:val="center"/>
            </w:pPr>
            <w:r>
              <w:rPr>
                <w:rFonts w:ascii="Arial" w:cs="Arial" w:eastAsia="Arial" w:hAnsi="Arial"/>
                <w:color w:val="2D3748"/>
                <w:sz w:val="19"/>
                <w:szCs w:val="19"/>
              </w:rPr>
              <w:t xml:space="preserve">3</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Bug Report</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Testing</w:t>
            </w:r>
          </w:p>
        </w:tc>
        <w:tc>
          <w:tcPr>
            <w:tcW w:type="dxa" w:w="15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TST-002</w:t>
            </w:r>
          </w:p>
        </w:tc>
        <w:tc>
          <w:tcPr>
            <w:tcW w:type="dxa" w:w="18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Yousef N</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jc w:val="center"/>
            </w:pPr>
            <w:r>
              <w:rPr>
                <w:rFonts w:ascii="Arial" w:cs="Arial" w:eastAsia="Arial" w:hAnsi="Arial"/>
                <w:color w:val="2D3748"/>
                <w:sz w:val="19"/>
                <w:szCs w:val="19"/>
              </w:rPr>
              <w:t xml:space="preserve">4</w:t>
            </w:r>
          </w:p>
        </w:tc>
      </w:tr>
      <w:tr>
        <w:tc>
          <w:tcPr>
            <w:tcW w:type="dxa" w:w="3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Final Project Report</w:t>
            </w:r>
          </w:p>
        </w:tc>
        <w:tc>
          <w:tcPr>
            <w:tcW w:type="dxa" w:w="1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Final</w:t>
            </w:r>
          </w:p>
        </w:tc>
        <w:tc>
          <w:tcPr>
            <w:tcW w:type="dxa" w:w="152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FIN-001</w:t>
            </w:r>
          </w:p>
        </w:tc>
        <w:tc>
          <w:tcPr>
            <w:tcW w:type="dxa" w:w="184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Ahmed</w:t>
            </w:r>
          </w:p>
        </w:tc>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pPr>
              <w:jc w:val="center"/>
            </w:pPr>
            <w:r>
              <w:rPr>
                <w:rFonts w:ascii="Arial" w:cs="Arial" w:eastAsia="Arial" w:hAnsi="Arial"/>
                <w:color w:val="2D3748"/>
                <w:sz w:val="19"/>
                <w:szCs w:val="19"/>
              </w:rPr>
              <w:t xml:space="preserve">4</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User Manual</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Final</w:t>
            </w:r>
          </w:p>
        </w:tc>
        <w:tc>
          <w:tcPr>
            <w:tcW w:type="dxa" w:w="15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FIN-002</w:t>
            </w:r>
          </w:p>
        </w:tc>
        <w:tc>
          <w:tcPr>
            <w:tcW w:type="dxa" w:w="18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Yousef N</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jc w:val="center"/>
            </w:pPr>
            <w:r>
              <w:rPr>
                <w:rFonts w:ascii="Arial" w:cs="Arial" w:eastAsia="Arial" w:hAnsi="Arial"/>
                <w:color w:val="2D3748"/>
                <w:sz w:val="19"/>
                <w:szCs w:val="19"/>
              </w:rPr>
              <w:t xml:space="preserve">4</w:t>
            </w:r>
          </w:p>
        </w:tc>
      </w:tr>
      <w:tr>
        <w:tc>
          <w:tcPr>
            <w:tcW w:type="dxa" w:w="3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Project Presentation (PPT/PDF)</w:t>
            </w:r>
          </w:p>
        </w:tc>
        <w:tc>
          <w:tcPr>
            <w:tcW w:type="dxa" w:w="1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Final</w:t>
            </w:r>
          </w:p>
        </w:tc>
        <w:tc>
          <w:tcPr>
            <w:tcW w:type="dxa" w:w="152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FIN-003</w:t>
            </w:r>
          </w:p>
        </w:tc>
        <w:tc>
          <w:tcPr>
            <w:tcW w:type="dxa" w:w="184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All</w:t>
            </w:r>
          </w:p>
        </w:tc>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pPr>
              <w:jc w:val="center"/>
            </w:pPr>
            <w:r>
              <w:rPr>
                <w:rFonts w:ascii="Arial" w:cs="Arial" w:eastAsia="Arial" w:hAnsi="Arial"/>
                <w:color w:val="2D3748"/>
                <w:sz w:val="19"/>
                <w:szCs w:val="19"/>
              </w:rPr>
              <w:t xml:space="preserve">4</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6.  Resource Allocation</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project operates exclusively within the team's available time and the tooling provided by the Kali Linux platform. No external budget or licensed software is required. The table below summarises the allocation of all human and technical resources.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Ahmed Abdalrhman Ibrahim</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Est. 12 hrs/week — project coordination, documentation management, report writing, GitHub administration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Yousef Osama</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Est. 12 hrs/week — technical scanning, exploitation verification, remediation implementation, architecture documentation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Yousef Nasser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Est. 12 hrs/week — requirements analysis, risk documentation, test planning, presentation design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Kali Linux VM</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Primary audit workstation — full Kali Linux toolset including Nmap, Nikto, Metasploit Framework, Hydra, Burp Suite, OpenVAS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Metasploitable2 VM</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Audit target — operates continuously during audit and remediation phases; snapshots taken before each remediation session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VMware Workstation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Virtualisation host — manages both VMs and the isolated Host-Only network; installed on the team's Windows workstation</w:t>
            </w:r>
          </w:p>
        </w:tc>
      </w:tr>
    </w:tbl>
    <w:p>
      <w:pPr>
        <w:spacing w:after="120" w:before="0"/>
      </w:pPr>
      <w:r>
        <w:t xml:space="preserve"/>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7200"/>
          <w:tcBorders>
            <w:top w:val="none" w:color="FFFFFF" w:sz="0"/>
            <w:left w:val="none" w:color="FFFFFF" w:sz="0"/>
            <w:bottom w:val="none" w:color="FFFFFF" w:sz="0"/>
            <w:right w:val="none" w:color="FFFFFF" w:sz="0"/>
          </w:tcBorders>
          <w:shd w:fill="1A2D4F" w:val="clear"/>
          <w:tcMar>
            <w:top w:type="dxa" w:w="220"/>
            <w:left w:type="dxa" w:w="360"/>
            <w:bottom w:type="dxa" w:w="220"/>
            <w:right w:type="dxa" w:w="200"/>
          </w:tcMar>
        </w:tcPr>
        <w:p>
          <w:pPr>
            <w:spacing w:after="50" w:before="0"/>
          </w:pPr>
          <w:r>
            <w:rPr>
              <w:rFonts w:ascii="Georgia" w:cs="Georgia" w:eastAsia="Georgia" w:hAnsi="Georgia"/>
              <w:b/>
              <w:bCs/>
              <w:color w:val="FFFFFF"/>
              <w:sz w:val="32"/>
              <w:szCs w:val="32"/>
            </w:rPr>
            <w:t xml:space="preserve">Project Plan</w:t>
          </w:r>
        </w:p>
        <w:p>
          <w:pPr>
            <w:spacing w:after="0" w:before="0"/>
          </w:pPr>
          <w:r>
            <w:rPr>
              <w:rFonts w:ascii="Arial" w:cs="Arial" w:eastAsia="Arial" w:hAnsi="Arial"/>
              <w:i/>
              <w:iCs/>
              <w:color w:val="A0BAD8"/>
              <w:sz w:val="18"/>
              <w:szCs w:val="18"/>
            </w:rPr>
            <w:t xml:space="preserve">PPM-002 — Project Planning &amp; Management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lowerLetter"/>
      <w:lvlText w:val="%1."/>
      <w:lvlJc w:val="left"/>
      <w:pPr>
        <w:ind w:left="96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2026-05-10T16:27:59.124Z</dcterms:created>
  <dcterms:modified xsi:type="dcterms:W3CDTF">2026-05-10T16:27:59.124Z</dcterms:modified>
</cp:coreProperties>
</file>

<file path=docProps/custom.xml><?xml version="1.0" encoding="utf-8"?>
<Properties xmlns="http://schemas.openxmlformats.org/officeDocument/2006/custom-properties" xmlns:vt="http://schemas.openxmlformats.org/officeDocument/2006/docPropsVTypes"/>
</file>