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0ECA4" w14:textId="2A3DD264" w:rsidR="00C64344" w:rsidRDefault="00C64344" w:rsidP="00C64344">
      <w:pPr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6829EBF" wp14:editId="6EE38A4E">
            <wp:extent cx="2278380" cy="990600"/>
            <wp:effectExtent l="0" t="0" r="7620" b="0"/>
            <wp:docPr id="1074848035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0E98" w14:textId="77777777" w:rsidR="00C64344" w:rsidRDefault="00C64344" w:rsidP="00C64344">
      <w:pPr>
        <w:spacing w:line="36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Faculty of Engineering and Technology</w:t>
      </w:r>
    </w:p>
    <w:tbl>
      <w:tblPr>
        <w:tblStyle w:val="TableGrid"/>
        <w:tblW w:w="0" w:type="auto"/>
        <w:tblInd w:w="1165" w:type="dxa"/>
        <w:shd w:val="clear" w:color="auto" w:fill="00B050"/>
        <w:tblLook w:val="04A0" w:firstRow="1" w:lastRow="0" w:firstColumn="1" w:lastColumn="0" w:noHBand="0" w:noVBand="1"/>
      </w:tblPr>
      <w:tblGrid>
        <w:gridCol w:w="6480"/>
      </w:tblGrid>
      <w:tr w:rsidR="00C64344" w14:paraId="1410FC08" w14:textId="77777777" w:rsidTr="00C64344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D63ADD8" w14:textId="77777777" w:rsidR="00C64344" w:rsidRDefault="00C6434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Computer Science Department</w:t>
            </w:r>
          </w:p>
        </w:tc>
      </w:tr>
    </w:tbl>
    <w:p w14:paraId="6AA17A19" w14:textId="230D0690" w:rsidR="00C64344" w:rsidRPr="00C64344" w:rsidRDefault="00C64344" w:rsidP="00C64344">
      <w:pPr>
        <w:spacing w:line="360" w:lineRule="auto"/>
        <w:jc w:val="center"/>
        <w:rPr>
          <w:rFonts w:cstheme="minorHAnsi"/>
          <w:sz w:val="24"/>
          <w:szCs w:val="24"/>
          <w:u w:val="single"/>
        </w:rPr>
      </w:pPr>
      <w:r w:rsidRPr="00C64344">
        <w:rPr>
          <w:rFonts w:cstheme="minorHAnsi"/>
          <w:sz w:val="24"/>
          <w:szCs w:val="24"/>
          <w:u w:val="single"/>
        </w:rPr>
        <w:t>COMP432-</w:t>
      </w:r>
      <w:r w:rsidRPr="00C64344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COMPUTER SECURITY</w:t>
      </w:r>
    </w:p>
    <w:p w14:paraId="4FD5FDF4" w14:textId="09AB059F" w:rsidR="00C64344" w:rsidRDefault="00E4145C" w:rsidP="00E4145C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Search Paper</w:t>
      </w:r>
    </w:p>
    <w:tbl>
      <w:tblPr>
        <w:tblStyle w:val="TableGrid"/>
        <w:tblpPr w:leftFromText="180" w:rightFromText="180" w:vertAnchor="text" w:horzAnchor="margin" w:tblpXSpec="center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849"/>
      </w:tblGrid>
      <w:tr w:rsidR="00C64344" w14:paraId="4BE848D1" w14:textId="77777777" w:rsidTr="00C64344">
        <w:trPr>
          <w:trHeight w:val="25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47B1" w14:textId="77777777" w:rsidR="00C64344" w:rsidRDefault="00C64344" w:rsidP="00C64344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Students 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32A3" w14:textId="77777777" w:rsidR="00C64344" w:rsidRDefault="00C64344" w:rsidP="00C64344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Students Number</w:t>
            </w:r>
          </w:p>
        </w:tc>
      </w:tr>
      <w:tr w:rsidR="00C64344" w14:paraId="558023FD" w14:textId="77777777" w:rsidTr="00C64344">
        <w:trPr>
          <w:trHeight w:val="261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5D35" w14:textId="77777777" w:rsidR="00C64344" w:rsidRDefault="00C64344" w:rsidP="00C64344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Yousef Sharbi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8794" w14:textId="77777777" w:rsidR="00C64344" w:rsidRDefault="00C64344" w:rsidP="00C64344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1202057</w:t>
            </w:r>
          </w:p>
        </w:tc>
      </w:tr>
      <w:tr w:rsidR="00C64344" w14:paraId="27205FAC" w14:textId="77777777" w:rsidTr="00C64344">
        <w:trPr>
          <w:trHeight w:val="261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77FA" w14:textId="77777777" w:rsidR="00C64344" w:rsidRDefault="00C64344" w:rsidP="00C64344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Salah abu-Awada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8E35" w14:textId="77777777" w:rsidR="00C64344" w:rsidRDefault="00C64344" w:rsidP="00C64344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1202699</w:t>
            </w:r>
          </w:p>
        </w:tc>
      </w:tr>
    </w:tbl>
    <w:p w14:paraId="53DA4DF7" w14:textId="77777777" w:rsidR="00C64344" w:rsidRDefault="00C64344" w:rsidP="00C64344">
      <w:pPr>
        <w:spacing w:line="360" w:lineRule="auto"/>
        <w:rPr>
          <w:rFonts w:asciiTheme="majorBidi" w:hAnsiTheme="majorBidi" w:cstheme="majorBidi"/>
        </w:rPr>
      </w:pPr>
    </w:p>
    <w:p w14:paraId="78EDDF68" w14:textId="77777777" w:rsidR="00C64344" w:rsidRDefault="00C64344" w:rsidP="00C64344">
      <w:pPr>
        <w:spacing w:line="360" w:lineRule="auto"/>
        <w:rPr>
          <w:rFonts w:asciiTheme="majorBidi" w:hAnsiTheme="majorBidi" w:cstheme="majorBidi"/>
        </w:rPr>
      </w:pPr>
    </w:p>
    <w:p w14:paraId="58A0A173" w14:textId="77777777" w:rsidR="00C64344" w:rsidRDefault="00C64344" w:rsidP="00C64344">
      <w:pPr>
        <w:spacing w:line="360" w:lineRule="auto"/>
        <w:rPr>
          <w:rFonts w:asciiTheme="majorBidi" w:hAnsiTheme="majorBidi" w:cstheme="majorBidi"/>
        </w:rPr>
      </w:pPr>
    </w:p>
    <w:p w14:paraId="255E9E9B" w14:textId="77777777" w:rsidR="00C64344" w:rsidRDefault="00C64344" w:rsidP="00C64344">
      <w:pPr>
        <w:spacing w:line="360" w:lineRule="auto"/>
        <w:rPr>
          <w:rFonts w:asciiTheme="majorBidi" w:hAnsiTheme="majorBidi" w:cstheme="majorBidi"/>
        </w:rPr>
      </w:pPr>
    </w:p>
    <w:p w14:paraId="333663B3" w14:textId="77777777" w:rsidR="00E4145C" w:rsidRDefault="00E4145C" w:rsidP="00C64344">
      <w:pPr>
        <w:spacing w:line="360" w:lineRule="auto"/>
        <w:rPr>
          <w:rFonts w:asciiTheme="majorBidi" w:hAnsiTheme="majorBidi" w:cstheme="majorBidi"/>
        </w:rPr>
      </w:pPr>
    </w:p>
    <w:p w14:paraId="14B3DB4A" w14:textId="77777777" w:rsidR="00E4145C" w:rsidRDefault="00E4145C" w:rsidP="00C64344">
      <w:pPr>
        <w:spacing w:line="360" w:lineRule="auto"/>
        <w:rPr>
          <w:rFonts w:asciiTheme="majorBidi" w:hAnsiTheme="majorBidi" w:cstheme="majorBidi"/>
        </w:rPr>
      </w:pPr>
    </w:p>
    <w:p w14:paraId="6F43C536" w14:textId="77777777" w:rsidR="00E4145C" w:rsidRDefault="00E4145C" w:rsidP="00E4145C">
      <w:pPr>
        <w:spacing w:line="276" w:lineRule="auto"/>
        <w:ind w:left="-360" w:right="-1080"/>
        <w:rPr>
          <w:rFonts w:asciiTheme="majorBidi" w:hAnsiTheme="majorBidi" w:cstheme="majorBidi"/>
          <w:b/>
          <w:bCs/>
          <w:sz w:val="54"/>
          <w:szCs w:val="54"/>
        </w:rPr>
      </w:pPr>
      <w:r w:rsidRPr="00E4145C">
        <w:rPr>
          <w:rFonts w:asciiTheme="majorBidi" w:hAnsiTheme="majorBidi" w:cstheme="majorBidi"/>
          <w:b/>
          <w:bCs/>
          <w:sz w:val="54"/>
          <w:szCs w:val="54"/>
        </w:rPr>
        <w:t>Abstract:</w:t>
      </w:r>
    </w:p>
    <w:p w14:paraId="6D050909" w14:textId="77777777" w:rsidR="00E4145C" w:rsidRPr="00E4145C" w:rsidRDefault="00E4145C" w:rsidP="00E4145C">
      <w:pPr>
        <w:spacing w:line="276" w:lineRule="auto"/>
        <w:ind w:left="-360" w:right="-1080"/>
        <w:rPr>
          <w:rFonts w:asciiTheme="majorBidi" w:hAnsiTheme="majorBidi" w:cstheme="majorBidi"/>
          <w:b/>
          <w:bCs/>
          <w:sz w:val="54"/>
          <w:szCs w:val="54"/>
        </w:rPr>
      </w:pPr>
    </w:p>
    <w:p w14:paraId="0B397B65" w14:textId="15F1A00E" w:rsidR="00E4145C" w:rsidRPr="00E4145C" w:rsidRDefault="00E4145C" w:rsidP="00E4145C">
      <w:pPr>
        <w:spacing w:line="276" w:lineRule="auto"/>
        <w:ind w:left="-360"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  <w:r w:rsidRPr="00E4145C">
        <w:rPr>
          <w:rFonts w:asciiTheme="majorBidi" w:hAnsiTheme="majorBidi" w:cstheme="majorBidi"/>
          <w:sz w:val="34"/>
          <w:szCs w:val="34"/>
        </w:rPr>
        <w:t>Fingerprint-based biometrics is a widely used method for authentication and identification due to its reliability, ease of use, and non-intrusiveness. However, ensuring both security and recognition accuracy remains a challenge. In this review, we explore the latest developments in fingerprint-based biometrics, focusing on security aspects and recognition accuracy. We discuss critical attacks on biometric systems, design considerations for robust countermeasures, and the impact of non-ideal conditions on accuracy.</w:t>
      </w:r>
    </w:p>
    <w:p w14:paraId="0D9A78FB" w14:textId="77777777" w:rsidR="00E4145C" w:rsidRDefault="00E4145C" w:rsidP="00E4145C">
      <w:pPr>
        <w:spacing w:line="276" w:lineRule="auto"/>
        <w:ind w:left="-360"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</w:p>
    <w:p w14:paraId="55C23830" w14:textId="16F276B0" w:rsidR="00E4145C" w:rsidRPr="00E4145C" w:rsidRDefault="00E4145C" w:rsidP="00E4145C">
      <w:pPr>
        <w:spacing w:line="276" w:lineRule="auto"/>
        <w:ind w:left="-360" w:right="-1080"/>
        <w:rPr>
          <w:rFonts w:ascii="Roboto" w:hAnsi="Roboto"/>
          <w:color w:val="111111"/>
          <w:sz w:val="54"/>
          <w:szCs w:val="54"/>
          <w:shd w:val="clear" w:color="auto" w:fill="FFFFFF"/>
        </w:rPr>
      </w:pPr>
      <w:r w:rsidRPr="00E4145C">
        <w:rPr>
          <w:rFonts w:ascii="Roboto" w:hAnsi="Roboto"/>
          <w:color w:val="111111"/>
          <w:sz w:val="54"/>
          <w:szCs w:val="54"/>
          <w:shd w:val="clear" w:color="auto" w:fill="FFFFFF"/>
        </w:rPr>
        <w:lastRenderedPageBreak/>
        <w:t>Introduction:</w:t>
      </w:r>
    </w:p>
    <w:p w14:paraId="073D69C6" w14:textId="0934A8E6" w:rsidR="00E4145C" w:rsidRDefault="00E4145C" w:rsidP="00E4145C">
      <w:pPr>
        <w:spacing w:line="276" w:lineRule="auto"/>
        <w:ind w:left="-360"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  <w:r w:rsidRPr="00E4145C">
        <w:rPr>
          <w:rFonts w:ascii="Roboto" w:hAnsi="Roboto"/>
          <w:color w:val="111111"/>
          <w:sz w:val="34"/>
          <w:szCs w:val="34"/>
          <w:shd w:val="clear" w:color="auto" w:fill="FFFFFF"/>
        </w:rPr>
        <w:t>Biometric authentication systems rely on unique physiological or behavioral characteristics to verify an individual’s identity. Among these, fingerprint-based biometrics has gained significant popularity. The process involves capturing the ridges and valleys of an individual’s fingerprint, converting them into a digital template, and comparing it with stored templates for authentication.</w:t>
      </w:r>
    </w:p>
    <w:p w14:paraId="7BD12E4F" w14:textId="77777777" w:rsidR="00425D60" w:rsidRDefault="00425D60" w:rsidP="00E4145C">
      <w:pPr>
        <w:spacing w:line="276" w:lineRule="auto"/>
        <w:ind w:left="-360"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</w:p>
    <w:p w14:paraId="14BC5818" w14:textId="6A313DC4" w:rsidR="00425D60" w:rsidRPr="00425D60" w:rsidRDefault="00425D60" w:rsidP="00425D60">
      <w:pPr>
        <w:spacing w:line="276" w:lineRule="auto"/>
        <w:ind w:left="-360" w:right="-1080"/>
        <w:rPr>
          <w:rFonts w:ascii="Roboto" w:hAnsi="Roboto"/>
          <w:color w:val="111111"/>
          <w:sz w:val="40"/>
          <w:szCs w:val="40"/>
          <w:shd w:val="clear" w:color="auto" w:fill="FFFFFF"/>
        </w:rPr>
      </w:pPr>
      <w:r w:rsidRPr="00425D60">
        <w:rPr>
          <w:rFonts w:ascii="Roboto" w:hAnsi="Roboto"/>
          <w:color w:val="111111"/>
          <w:sz w:val="40"/>
          <w:szCs w:val="40"/>
          <w:shd w:val="clear" w:color="auto" w:fill="FFFFFF"/>
        </w:rPr>
        <w:t>Challenges in Fingerprint-Based Biometrics:</w:t>
      </w:r>
    </w:p>
    <w:p w14:paraId="188C4432" w14:textId="77777777" w:rsidR="00425D60" w:rsidRPr="00425D60" w:rsidRDefault="00425D60" w:rsidP="00425D60">
      <w:pPr>
        <w:pStyle w:val="ListParagraph"/>
        <w:numPr>
          <w:ilvl w:val="0"/>
          <w:numId w:val="1"/>
        </w:numPr>
        <w:spacing w:line="276" w:lineRule="auto"/>
        <w:ind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  <w:r w:rsidRPr="00425D60">
        <w:rPr>
          <w:rFonts w:ascii="Roboto" w:hAnsi="Roboto"/>
          <w:color w:val="111111"/>
          <w:sz w:val="34"/>
          <w:szCs w:val="34"/>
          <w:shd w:val="clear" w:color="auto" w:fill="FFFFFF"/>
        </w:rPr>
        <w:t>Security Challenges:</w:t>
      </w:r>
    </w:p>
    <w:p w14:paraId="582103D6" w14:textId="77777777" w:rsidR="00425D60" w:rsidRPr="00425D60" w:rsidRDefault="00425D60" w:rsidP="00425D60">
      <w:pPr>
        <w:pStyle w:val="ListParagraph"/>
        <w:numPr>
          <w:ilvl w:val="1"/>
          <w:numId w:val="2"/>
        </w:numPr>
        <w:spacing w:line="276" w:lineRule="auto"/>
        <w:ind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  <w:r w:rsidRPr="00425D60">
        <w:rPr>
          <w:rFonts w:ascii="Roboto" w:hAnsi="Roboto"/>
          <w:color w:val="111111"/>
          <w:sz w:val="34"/>
          <w:szCs w:val="34"/>
          <w:shd w:val="clear" w:color="auto" w:fill="FFFFFF"/>
        </w:rPr>
        <w:t>Attacks on User Interfaces: Adversaries can exploit vulnerabilities in the user interface (e.g., fake fingerprints or spoofing attacks).</w:t>
      </w:r>
    </w:p>
    <w:p w14:paraId="059D0223" w14:textId="77777777" w:rsidR="00425D60" w:rsidRPr="00425D60" w:rsidRDefault="00425D60" w:rsidP="00425D60">
      <w:pPr>
        <w:pStyle w:val="ListParagraph"/>
        <w:numPr>
          <w:ilvl w:val="1"/>
          <w:numId w:val="2"/>
        </w:numPr>
        <w:spacing w:line="276" w:lineRule="auto"/>
        <w:ind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  <w:r w:rsidRPr="00425D60">
        <w:rPr>
          <w:rFonts w:ascii="Roboto" w:hAnsi="Roboto"/>
          <w:color w:val="111111"/>
          <w:sz w:val="34"/>
          <w:szCs w:val="34"/>
          <w:shd w:val="clear" w:color="auto" w:fill="FFFFFF"/>
        </w:rPr>
        <w:t>Attacks on Template Databases: Protecting stored templates is crucial to prevent unauthorized access.</w:t>
      </w:r>
    </w:p>
    <w:p w14:paraId="7367A093" w14:textId="77777777" w:rsidR="00425D60" w:rsidRPr="00425D60" w:rsidRDefault="00425D60" w:rsidP="00425D60">
      <w:pPr>
        <w:pStyle w:val="ListParagraph"/>
        <w:numPr>
          <w:ilvl w:val="1"/>
          <w:numId w:val="2"/>
        </w:numPr>
        <w:spacing w:line="276" w:lineRule="auto"/>
        <w:ind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  <w:r w:rsidRPr="00425D60">
        <w:rPr>
          <w:rFonts w:ascii="Roboto" w:hAnsi="Roboto"/>
          <w:color w:val="111111"/>
          <w:sz w:val="34"/>
          <w:szCs w:val="34"/>
          <w:shd w:val="clear" w:color="auto" w:fill="FFFFFF"/>
        </w:rPr>
        <w:t>Privacy Concerns: Biometric data privacy is a growing concern, especially in large-scale deployments.</w:t>
      </w:r>
    </w:p>
    <w:p w14:paraId="69881984" w14:textId="77777777" w:rsidR="00425D60" w:rsidRPr="00425D60" w:rsidRDefault="00425D60" w:rsidP="00425D60">
      <w:pPr>
        <w:pStyle w:val="ListParagraph"/>
        <w:numPr>
          <w:ilvl w:val="0"/>
          <w:numId w:val="2"/>
        </w:numPr>
        <w:spacing w:line="276" w:lineRule="auto"/>
        <w:ind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  <w:r w:rsidRPr="00425D60">
        <w:rPr>
          <w:rFonts w:ascii="Roboto" w:hAnsi="Roboto"/>
          <w:color w:val="111111"/>
          <w:sz w:val="34"/>
          <w:szCs w:val="34"/>
          <w:shd w:val="clear" w:color="auto" w:fill="FFFFFF"/>
        </w:rPr>
        <w:t>Recognition Accuracy Challenges:</w:t>
      </w:r>
    </w:p>
    <w:p w14:paraId="2547CF5F" w14:textId="77777777" w:rsidR="00425D60" w:rsidRPr="00425D60" w:rsidRDefault="00425D60" w:rsidP="00425D60">
      <w:pPr>
        <w:pStyle w:val="ListParagraph"/>
        <w:numPr>
          <w:ilvl w:val="1"/>
          <w:numId w:val="2"/>
        </w:numPr>
        <w:spacing w:line="276" w:lineRule="auto"/>
        <w:ind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  <w:r w:rsidRPr="00425D60">
        <w:rPr>
          <w:rFonts w:ascii="Roboto" w:hAnsi="Roboto"/>
          <w:color w:val="111111"/>
          <w:sz w:val="34"/>
          <w:szCs w:val="34"/>
          <w:shd w:val="clear" w:color="auto" w:fill="FFFFFF"/>
        </w:rPr>
        <w:t>Poor Image Quality: Factors such as sensor quality, finger placement, and environmental conditions affect image quality.</w:t>
      </w:r>
    </w:p>
    <w:p w14:paraId="4EEB3100" w14:textId="77777777" w:rsidR="00425D60" w:rsidRPr="00425D60" w:rsidRDefault="00425D60" w:rsidP="00425D60">
      <w:pPr>
        <w:pStyle w:val="ListParagraph"/>
        <w:numPr>
          <w:ilvl w:val="1"/>
          <w:numId w:val="2"/>
        </w:numPr>
        <w:spacing w:line="276" w:lineRule="auto"/>
        <w:ind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  <w:r w:rsidRPr="00425D60">
        <w:rPr>
          <w:rFonts w:ascii="Roboto" w:hAnsi="Roboto"/>
          <w:color w:val="111111"/>
          <w:sz w:val="34"/>
          <w:szCs w:val="34"/>
          <w:shd w:val="clear" w:color="auto" w:fill="FFFFFF"/>
        </w:rPr>
        <w:t>Non-Ideal Conditions: Users may have dry or damaged skin, affecting recognition accuracy.</w:t>
      </w:r>
    </w:p>
    <w:p w14:paraId="53347F53" w14:textId="4A725D05" w:rsidR="00E4145C" w:rsidRDefault="00425D60" w:rsidP="00F72AC2">
      <w:pPr>
        <w:pStyle w:val="ListParagraph"/>
        <w:numPr>
          <w:ilvl w:val="1"/>
          <w:numId w:val="2"/>
        </w:numPr>
        <w:spacing w:line="276" w:lineRule="auto"/>
        <w:ind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  <w:r w:rsidRPr="00425D60">
        <w:rPr>
          <w:rFonts w:ascii="Roboto" w:hAnsi="Roboto"/>
          <w:color w:val="111111"/>
          <w:sz w:val="34"/>
          <w:szCs w:val="34"/>
          <w:shd w:val="clear" w:color="auto" w:fill="FFFFFF"/>
        </w:rPr>
        <w:t>Template Matching Algorithms: Balancing false acceptance and false rejection rates is essential.</w:t>
      </w:r>
    </w:p>
    <w:p w14:paraId="7A1F1963" w14:textId="7DC3A2BA" w:rsidR="00F72AC2" w:rsidRDefault="00F72AC2" w:rsidP="00F72AC2">
      <w:pPr>
        <w:pStyle w:val="ListParagraph"/>
        <w:spacing w:line="276" w:lineRule="auto"/>
        <w:ind w:left="0" w:right="-1080"/>
        <w:rPr>
          <w:rFonts w:ascii="Roboto" w:hAnsi="Roboto"/>
          <w:color w:val="111111"/>
          <w:sz w:val="4"/>
          <w:szCs w:val="4"/>
          <w:shd w:val="clear" w:color="auto" w:fill="FFFFFF"/>
        </w:rPr>
      </w:pPr>
      <w:r w:rsidRPr="00F72AC2">
        <w:rPr>
          <w:rFonts w:ascii="Roboto" w:hAnsi="Roboto"/>
          <w:color w:val="111111"/>
          <w:sz w:val="54"/>
          <w:szCs w:val="54"/>
          <w:shd w:val="clear" w:color="auto" w:fill="FFFFFF"/>
        </w:rPr>
        <w:lastRenderedPageBreak/>
        <w:t>Conclusion:</w:t>
      </w:r>
    </w:p>
    <w:p w14:paraId="1526948B" w14:textId="77777777" w:rsidR="00F72AC2" w:rsidRPr="00F72AC2" w:rsidRDefault="00F72AC2" w:rsidP="00F72AC2">
      <w:pPr>
        <w:pStyle w:val="ListParagraph"/>
        <w:spacing w:line="276" w:lineRule="auto"/>
        <w:ind w:left="0" w:right="-1080"/>
        <w:rPr>
          <w:rFonts w:ascii="Roboto" w:hAnsi="Roboto"/>
          <w:color w:val="111111"/>
          <w:sz w:val="4"/>
          <w:szCs w:val="4"/>
          <w:shd w:val="clear" w:color="auto" w:fill="FFFFFF"/>
        </w:rPr>
      </w:pPr>
    </w:p>
    <w:p w14:paraId="3701B292" w14:textId="5BA67C4F" w:rsidR="00F72AC2" w:rsidRDefault="00F72AC2" w:rsidP="00F72AC2">
      <w:pPr>
        <w:pStyle w:val="ListParagraph"/>
        <w:spacing w:line="276" w:lineRule="auto"/>
        <w:ind w:left="0"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  <w:r w:rsidRPr="00F72AC2">
        <w:rPr>
          <w:rFonts w:ascii="Roboto" w:hAnsi="Roboto"/>
          <w:color w:val="111111"/>
          <w:sz w:val="34"/>
          <w:szCs w:val="34"/>
          <w:shd w:val="clear" w:color="auto" w:fill="FFFFFF"/>
        </w:rPr>
        <w:t>Fingerprint-based biometrics remains a powerful for authentication, but addressing security challenges and maintaining high recognition accuracy are ongoing research goals.</w:t>
      </w:r>
    </w:p>
    <w:p w14:paraId="38225DED" w14:textId="77777777" w:rsidR="00F72AC2" w:rsidRDefault="00F72AC2" w:rsidP="00F72AC2">
      <w:pPr>
        <w:pStyle w:val="ListParagraph"/>
        <w:spacing w:line="276" w:lineRule="auto"/>
        <w:ind w:left="0"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</w:p>
    <w:p w14:paraId="7CA7E8B4" w14:textId="77777777" w:rsidR="00F72AC2" w:rsidRDefault="00F72AC2" w:rsidP="00F72AC2">
      <w:pPr>
        <w:pStyle w:val="ListParagraph"/>
        <w:spacing w:line="276" w:lineRule="auto"/>
        <w:ind w:left="0"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</w:p>
    <w:p w14:paraId="54A84261" w14:textId="77777777" w:rsidR="00F72AC2" w:rsidRDefault="00F72AC2" w:rsidP="00F72AC2">
      <w:pPr>
        <w:pStyle w:val="ListParagraph"/>
        <w:spacing w:line="276" w:lineRule="auto"/>
        <w:ind w:left="0"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</w:p>
    <w:p w14:paraId="765099FE" w14:textId="77777777" w:rsidR="00F72AC2" w:rsidRDefault="00F72AC2" w:rsidP="00F72AC2">
      <w:pPr>
        <w:pStyle w:val="ListParagraph"/>
        <w:spacing w:line="276" w:lineRule="auto"/>
        <w:ind w:left="0" w:right="-1080"/>
        <w:rPr>
          <w:rFonts w:ascii="Roboto" w:hAnsi="Roboto"/>
          <w:color w:val="111111"/>
          <w:sz w:val="34"/>
          <w:szCs w:val="34"/>
          <w:shd w:val="clear" w:color="auto" w:fill="FFFFFF"/>
        </w:rPr>
      </w:pPr>
    </w:p>
    <w:p w14:paraId="1B270F14" w14:textId="0A95E76F" w:rsidR="00F72AC2" w:rsidRDefault="00F72AC2" w:rsidP="00F72AC2">
      <w:pPr>
        <w:pStyle w:val="ListParagraph"/>
        <w:spacing w:line="276" w:lineRule="auto"/>
        <w:ind w:left="0" w:right="-1080"/>
        <w:rPr>
          <w:rFonts w:ascii="Roboto" w:hAnsi="Roboto"/>
          <w:color w:val="111111"/>
          <w:sz w:val="54"/>
          <w:szCs w:val="54"/>
          <w:shd w:val="clear" w:color="auto" w:fill="FFFFFF"/>
        </w:rPr>
      </w:pPr>
      <w:r w:rsidRPr="00F72AC2">
        <w:rPr>
          <w:rFonts w:ascii="Roboto" w:hAnsi="Roboto"/>
          <w:color w:val="111111"/>
          <w:sz w:val="54"/>
          <w:szCs w:val="54"/>
          <w:shd w:val="clear" w:color="auto" w:fill="FFFFFF"/>
        </w:rPr>
        <w:t>Resources:</w:t>
      </w:r>
    </w:p>
    <w:p w14:paraId="25C29239" w14:textId="6488AEFC" w:rsidR="00F72AC2" w:rsidRPr="00F72AC2" w:rsidRDefault="00000000" w:rsidP="00F72AC2">
      <w:pPr>
        <w:pStyle w:val="ListParagraph"/>
        <w:numPr>
          <w:ilvl w:val="0"/>
          <w:numId w:val="3"/>
        </w:numPr>
        <w:spacing w:line="276" w:lineRule="auto"/>
        <w:ind w:right="-1080"/>
        <w:rPr>
          <w:rFonts w:ascii="Roboto" w:hAnsi="Roboto"/>
          <w:color w:val="111111"/>
          <w:sz w:val="54"/>
          <w:szCs w:val="54"/>
          <w:shd w:val="clear" w:color="auto" w:fill="FFFFFF"/>
        </w:rPr>
      </w:pPr>
      <w:hyperlink r:id="rId6" w:history="1">
        <w:r w:rsidR="00F72AC2">
          <w:rPr>
            <w:rStyle w:val="Hyperlink"/>
          </w:rPr>
          <w:t>Symmetry | Free Full-Text | Security and Accuracy of Fingerprint-Based Biometrics: A Review (mdpi.com)</w:t>
        </w:r>
      </w:hyperlink>
    </w:p>
    <w:p w14:paraId="796F6F91" w14:textId="5DCC5A1E" w:rsidR="00F72AC2" w:rsidRPr="00F72AC2" w:rsidRDefault="00F72AC2" w:rsidP="00F72AC2">
      <w:pPr>
        <w:pStyle w:val="ListParagraph"/>
        <w:numPr>
          <w:ilvl w:val="0"/>
          <w:numId w:val="3"/>
        </w:numPr>
        <w:spacing w:line="276" w:lineRule="auto"/>
        <w:ind w:right="-1080"/>
        <w:rPr>
          <w:rFonts w:ascii="Roboto" w:hAnsi="Roboto"/>
          <w:b/>
          <w:bCs/>
          <w:color w:val="111111"/>
          <w:sz w:val="54"/>
          <w:szCs w:val="54"/>
          <w:shd w:val="clear" w:color="auto" w:fill="FFFFFF"/>
        </w:rPr>
      </w:pPr>
      <w:r w:rsidRPr="00F72AC2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“Fingerprint Recognition” by Anil K. Jain, Arun Ross, and Salil Prabhakar</w:t>
      </w:r>
    </w:p>
    <w:sectPr w:rsidR="00F72AC2" w:rsidRPr="00F72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63E45"/>
    <w:multiLevelType w:val="hybridMultilevel"/>
    <w:tmpl w:val="29C4C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CC33FE"/>
    <w:multiLevelType w:val="hybridMultilevel"/>
    <w:tmpl w:val="EC503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6C5F3D"/>
    <w:multiLevelType w:val="hybridMultilevel"/>
    <w:tmpl w:val="AB626E8A"/>
    <w:lvl w:ilvl="0" w:tplc="2B502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614440">
    <w:abstractNumId w:val="0"/>
  </w:num>
  <w:num w:numId="2" w16cid:durableId="763914041">
    <w:abstractNumId w:val="1"/>
  </w:num>
  <w:num w:numId="3" w16cid:durableId="910895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62"/>
    <w:rsid w:val="00043962"/>
    <w:rsid w:val="00425D60"/>
    <w:rsid w:val="008C05F9"/>
    <w:rsid w:val="0090031F"/>
    <w:rsid w:val="00B24171"/>
    <w:rsid w:val="00C64344"/>
    <w:rsid w:val="00E4145C"/>
    <w:rsid w:val="00F7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F1C7"/>
  <w15:chartTrackingRefBased/>
  <w15:docId w15:val="{751317C4-0D90-430F-8397-86AC1EBE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34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34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D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A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2A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2073-8994/11/2/14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tareq</dc:creator>
  <cp:keywords/>
  <dc:description/>
  <cp:lastModifiedBy>yousef tareq</cp:lastModifiedBy>
  <cp:revision>4</cp:revision>
  <dcterms:created xsi:type="dcterms:W3CDTF">2024-05-09T20:44:00Z</dcterms:created>
  <dcterms:modified xsi:type="dcterms:W3CDTF">2024-05-10T12:50:00Z</dcterms:modified>
</cp:coreProperties>
</file>