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1D" w:rsidRDefault="00F204D4" w:rsidP="00F204D4">
      <w:pPr>
        <w:jc w:val="center"/>
        <w:rPr>
          <w:rFonts w:ascii="Arial" w:hAnsi="Arial" w:cs="Arial"/>
          <w:b/>
          <w:sz w:val="26"/>
          <w:szCs w:val="26"/>
        </w:rPr>
      </w:pPr>
      <w:bookmarkStart w:id="0" w:name="RANGE!A1:E22"/>
      <w:r>
        <w:rPr>
          <w:rFonts w:ascii="Arial" w:hAnsi="Arial" w:cs="Arial"/>
          <w:b/>
          <w:sz w:val="26"/>
          <w:szCs w:val="26"/>
        </w:rPr>
        <w:t>Final</w:t>
      </w:r>
      <w:r w:rsidR="00A7165B" w:rsidRPr="00322C6D">
        <w:rPr>
          <w:rFonts w:ascii="Arial" w:hAnsi="Arial" w:cs="Arial"/>
          <w:b/>
          <w:sz w:val="26"/>
          <w:szCs w:val="26"/>
        </w:rPr>
        <w:t xml:space="preserve"> Speaking Test Guidelines</w:t>
      </w:r>
      <w:r w:rsidR="00A7165B">
        <w:rPr>
          <w:rFonts w:ascii="Arial" w:hAnsi="Arial" w:cs="Arial" w:hint="eastAsia"/>
          <w:b/>
          <w:sz w:val="26"/>
          <w:szCs w:val="26"/>
        </w:rPr>
        <w:t xml:space="preserve"> for </w:t>
      </w:r>
      <w:r w:rsidR="0085711D">
        <w:rPr>
          <w:rFonts w:ascii="Arial" w:hAnsi="Arial" w:cs="Arial"/>
          <w:b/>
          <w:sz w:val="26"/>
          <w:szCs w:val="26"/>
        </w:rPr>
        <w:t xml:space="preserve">Speaking Practice &amp; </w:t>
      </w:r>
      <w:r w:rsidR="00FE2307">
        <w:rPr>
          <w:rFonts w:ascii="Arial" w:hAnsi="Arial" w:cs="Arial"/>
          <w:b/>
          <w:sz w:val="26"/>
          <w:szCs w:val="26"/>
        </w:rPr>
        <w:t>Practical English A2</w:t>
      </w:r>
      <w:r w:rsidR="0085711D">
        <w:rPr>
          <w:rFonts w:ascii="Arial" w:hAnsi="Arial" w:cs="Arial"/>
          <w:b/>
          <w:sz w:val="26"/>
          <w:szCs w:val="26"/>
        </w:rPr>
        <w:t xml:space="preserve"> / C1 / A3</w:t>
      </w:r>
      <w:r w:rsidR="00A7165B">
        <w:rPr>
          <w:rFonts w:ascii="Arial" w:hAnsi="Arial" w:cs="Arial" w:hint="eastAsia"/>
          <w:b/>
          <w:sz w:val="26"/>
          <w:szCs w:val="26"/>
        </w:rPr>
        <w:t xml:space="preserve"> Classes</w:t>
      </w:r>
      <w:r w:rsidR="001F3B97">
        <w:rPr>
          <w:rFonts w:ascii="Arial" w:hAnsi="Arial" w:cs="Arial" w:hint="eastAsia"/>
          <w:b/>
          <w:sz w:val="26"/>
          <w:szCs w:val="26"/>
        </w:rPr>
        <w:t xml:space="preserve"> </w:t>
      </w:r>
      <w:r w:rsidR="0085711D">
        <w:rPr>
          <w:rFonts w:ascii="Arial" w:hAnsi="Arial" w:cs="Arial" w:hint="eastAsia"/>
          <w:b/>
          <w:sz w:val="26"/>
          <w:szCs w:val="26"/>
        </w:rPr>
        <w:t xml:space="preserve"> </w:t>
      </w:r>
    </w:p>
    <w:p w:rsidR="00A7165B" w:rsidRPr="00F204D4" w:rsidRDefault="00F204D4" w:rsidP="00F204D4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Professor</w:t>
      </w:r>
      <w:r>
        <w:rPr>
          <w:rFonts w:ascii="Arial" w:hAnsi="Arial" w:cs="Arial" w:hint="eastAsia"/>
          <w:b/>
          <w:sz w:val="26"/>
          <w:szCs w:val="26"/>
        </w:rPr>
        <w:t xml:space="preserve">:  </w:t>
      </w:r>
      <w:r w:rsidR="00A7165B">
        <w:rPr>
          <w:rFonts w:ascii="Arial" w:hAnsi="Arial" w:cs="Arial" w:hint="eastAsia"/>
          <w:b/>
          <w:sz w:val="26"/>
          <w:szCs w:val="26"/>
        </w:rPr>
        <w:t>Jude Z. Wilson</w:t>
      </w:r>
    </w:p>
    <w:bookmarkEnd w:id="0"/>
    <w:p w:rsidR="001D6F42" w:rsidRPr="00BE6978" w:rsidRDefault="001D6F42" w:rsidP="001D6F42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22"/>
        </w:rPr>
      </w:pPr>
    </w:p>
    <w:tbl>
      <w:tblPr>
        <w:tblW w:w="1382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14"/>
        <w:gridCol w:w="2477"/>
        <w:gridCol w:w="2366"/>
        <w:gridCol w:w="2477"/>
        <w:gridCol w:w="2477"/>
        <w:gridCol w:w="1113"/>
      </w:tblGrid>
      <w:tr w:rsidR="00CC4958" w:rsidRPr="00EE712F" w:rsidTr="00590007">
        <w:trPr>
          <w:trHeight w:val="157"/>
          <w:tblCellSpacing w:w="15" w:type="dxa"/>
        </w:trPr>
        <w:tc>
          <w:tcPr>
            <w:tcW w:w="2869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3366"/>
            <w:vAlign w:val="center"/>
            <w:hideMark/>
          </w:tcPr>
          <w:p w:rsidR="00EE712F" w:rsidRPr="00EE712F" w:rsidRDefault="00EE712F" w:rsidP="00EE712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712F">
              <w:rPr>
                <w:rFonts w:ascii="Trebuchet MS" w:eastAsia="굴림" w:hAnsi="Trebuchet MS" w:cs="굴림"/>
                <w:b/>
                <w:bCs/>
                <w:color w:val="FFFFFF"/>
                <w:kern w:val="0"/>
                <w:szCs w:val="20"/>
              </w:rPr>
              <w:t>CATEGORY</w:t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CC"/>
            <w:vAlign w:val="center"/>
            <w:hideMark/>
          </w:tcPr>
          <w:p w:rsidR="00EE712F" w:rsidRPr="00EE712F" w:rsidRDefault="00590007" w:rsidP="00A1669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35E2">
              <w:rPr>
                <w:rFonts w:ascii="Trebuchet MS" w:eastAsia="굴림" w:hAnsi="Trebuchet MS" w:cs="굴림" w:hint="eastAsia"/>
                <w:b/>
                <w:bCs/>
                <w:color w:val="003366"/>
                <w:kern w:val="0"/>
                <w:sz w:val="28"/>
                <w:szCs w:val="20"/>
              </w:rPr>
              <w:t>5</w:t>
            </w:r>
            <w:r w:rsidR="00CC4958">
              <w:rPr>
                <w:rFonts w:ascii="Trebuchet MS" w:eastAsia="굴림" w:hAnsi="Trebuchet MS" w:cs="굴림" w:hint="eastAsia"/>
                <w:b/>
                <w:bCs/>
                <w:noProof/>
                <w:color w:val="003366"/>
                <w:kern w:val="0"/>
                <w:szCs w:val="20"/>
              </w:rPr>
              <w:drawing>
                <wp:inline distT="0" distB="0" distL="0" distR="0">
                  <wp:extent cx="885825" cy="771525"/>
                  <wp:effectExtent l="0" t="0" r="0" b="0"/>
                  <wp:docPr id="4" name="Picture 4" descr="C:\Users\owner\Desktop\13131964-illustration-of-a-smiley-holding-a-wine-bott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wner\Desktop\13131964-illustration-of-a-smiley-holding-a-wine-bott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CC"/>
            <w:vAlign w:val="center"/>
            <w:hideMark/>
          </w:tcPr>
          <w:p w:rsidR="00EE712F" w:rsidRPr="00EE712F" w:rsidRDefault="00C27881" w:rsidP="00C2788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35E2">
              <w:rPr>
                <w:rFonts w:ascii="Trebuchet MS" w:eastAsia="굴림" w:hAnsi="Trebuchet MS" w:cs="굴림" w:hint="eastAsia"/>
                <w:b/>
                <w:bCs/>
                <w:color w:val="003366"/>
                <w:kern w:val="0"/>
                <w:sz w:val="28"/>
                <w:szCs w:val="20"/>
              </w:rPr>
              <w:t>4</w:t>
            </w:r>
            <w:r w:rsidR="00CC4958">
              <w:rPr>
                <w:rFonts w:ascii="Trebuchet MS" w:eastAsia="굴림" w:hAnsi="Trebuchet MS" w:cs="굴림"/>
                <w:b/>
                <w:bCs/>
                <w:noProof/>
                <w:color w:val="003366"/>
                <w:kern w:val="0"/>
                <w:szCs w:val="20"/>
              </w:rPr>
              <w:drawing>
                <wp:inline distT="0" distB="0" distL="0" distR="0" wp14:anchorId="4A2DD561" wp14:editId="5B5FBB76">
                  <wp:extent cx="781050" cy="704850"/>
                  <wp:effectExtent l="0" t="0" r="0" b="0"/>
                  <wp:docPr id="3" name="Picture 3" descr="C:\Users\owner\Desktop\depositphotos_11570437-Satisfied-Smile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wner\Desktop\depositphotos_11570437-Satisfied-Smile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CC"/>
            <w:vAlign w:val="center"/>
            <w:hideMark/>
          </w:tcPr>
          <w:p w:rsidR="00EE712F" w:rsidRPr="00EE712F" w:rsidRDefault="00C27881" w:rsidP="00CC495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35E2">
              <w:rPr>
                <w:rFonts w:ascii="Trebuchet MS" w:eastAsia="굴림" w:hAnsi="Trebuchet MS" w:cs="굴림"/>
                <w:b/>
                <w:bCs/>
                <w:color w:val="003366"/>
                <w:kern w:val="0"/>
                <w:sz w:val="28"/>
                <w:szCs w:val="20"/>
              </w:rPr>
              <w:t>3-</w:t>
            </w:r>
            <w:r w:rsidR="00EE712F" w:rsidRPr="002735E2">
              <w:rPr>
                <w:rFonts w:ascii="Trebuchet MS" w:eastAsia="굴림" w:hAnsi="Trebuchet MS" w:cs="굴림"/>
                <w:b/>
                <w:bCs/>
                <w:color w:val="003366"/>
                <w:kern w:val="0"/>
                <w:sz w:val="28"/>
                <w:szCs w:val="20"/>
              </w:rPr>
              <w:t>2</w:t>
            </w:r>
            <w:r w:rsidR="00CC4958">
              <w:rPr>
                <w:rFonts w:ascii="Trebuchet MS" w:eastAsia="굴림" w:hAnsi="Trebuchet MS" w:cs="굴림" w:hint="eastAsia"/>
                <w:b/>
                <w:bCs/>
                <w:noProof/>
                <w:color w:val="003366"/>
                <w:kern w:val="0"/>
                <w:szCs w:val="20"/>
              </w:rPr>
              <w:drawing>
                <wp:inline distT="0" distB="0" distL="0" distR="0" wp14:anchorId="6D2DB9D3" wp14:editId="0E3ED13C">
                  <wp:extent cx="771525" cy="733425"/>
                  <wp:effectExtent l="0" t="0" r="0" b="0"/>
                  <wp:docPr id="1" name="Picture 1" descr="C:\Users\owner\Desktop\lo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wner\Desktop\lo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CC"/>
            <w:vAlign w:val="center"/>
            <w:hideMark/>
          </w:tcPr>
          <w:p w:rsidR="00EE712F" w:rsidRPr="00EE712F" w:rsidRDefault="00EE712F" w:rsidP="00CC495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35E2">
              <w:rPr>
                <w:rFonts w:ascii="Trebuchet MS" w:eastAsia="굴림" w:hAnsi="Trebuchet MS" w:cs="굴림"/>
                <w:b/>
                <w:bCs/>
                <w:color w:val="003366"/>
                <w:kern w:val="0"/>
                <w:sz w:val="32"/>
                <w:szCs w:val="20"/>
              </w:rPr>
              <w:t>1</w:t>
            </w:r>
            <w:r w:rsidR="00CC4958">
              <w:rPr>
                <w:rFonts w:ascii="Trebuchet MS" w:eastAsia="굴림" w:hAnsi="Trebuchet MS" w:cs="굴림" w:hint="eastAsia"/>
                <w:b/>
                <w:bCs/>
                <w:noProof/>
                <w:color w:val="003366"/>
                <w:kern w:val="0"/>
                <w:szCs w:val="20"/>
              </w:rPr>
              <w:drawing>
                <wp:inline distT="0" distB="0" distL="0" distR="0" wp14:anchorId="1AEDAEC2" wp14:editId="2B5618A7">
                  <wp:extent cx="885825" cy="752475"/>
                  <wp:effectExtent l="0" t="0" r="0" b="0"/>
                  <wp:docPr id="2" name="Picture 2" descr="C:\Users\owner\Desktop\emoticons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wner\Desktop\emoticons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" w:type="dxa"/>
            <w:tcBorders>
              <w:top w:val="outset" w:sz="6" w:space="0" w:color="FFCC00"/>
              <w:left w:val="outset" w:sz="6" w:space="0" w:color="FFCC00"/>
              <w:bottom w:val="outset" w:sz="6" w:space="0" w:color="FFCC00"/>
              <w:right w:val="outset" w:sz="6" w:space="0" w:color="FFCC00"/>
            </w:tcBorders>
            <w:shd w:val="clear" w:color="auto" w:fill="FFFFCC"/>
            <w:vAlign w:val="center"/>
            <w:hideMark/>
          </w:tcPr>
          <w:p w:rsidR="00EE712F" w:rsidRPr="00EE712F" w:rsidRDefault="00EE712F" w:rsidP="00EE712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35E2">
              <w:rPr>
                <w:rFonts w:ascii="Trebuchet MS" w:eastAsia="굴림" w:hAnsi="Trebuchet MS" w:cs="굴림"/>
                <w:b/>
                <w:bCs/>
                <w:color w:val="003366"/>
                <w:kern w:val="0"/>
                <w:sz w:val="32"/>
                <w:szCs w:val="20"/>
              </w:rPr>
              <w:t>Score</w:t>
            </w:r>
          </w:p>
        </w:tc>
      </w:tr>
      <w:tr w:rsidR="00CC4958" w:rsidRPr="00EE712F" w:rsidTr="002735E2">
        <w:trPr>
          <w:trHeight w:val="1398"/>
          <w:tblCellSpacing w:w="15" w:type="dxa"/>
        </w:trPr>
        <w:tc>
          <w:tcPr>
            <w:tcW w:w="2869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3366"/>
            <w:vAlign w:val="center"/>
            <w:hideMark/>
          </w:tcPr>
          <w:p w:rsidR="00EE712F" w:rsidRPr="00EE712F" w:rsidRDefault="0085711D" w:rsidP="00EE712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rebuchet MS" w:eastAsia="굴림" w:hAnsi="Trebuchet MS" w:cs="굴림"/>
                <w:b/>
                <w:bCs/>
                <w:color w:val="FFFFFF"/>
                <w:kern w:val="0"/>
                <w:sz w:val="24"/>
                <w:szCs w:val="24"/>
              </w:rPr>
              <w:t>Movie questions and answers. Expressions</w:t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EE712F" w:rsidRPr="00EE712F" w:rsidRDefault="00FE2307" w:rsidP="008571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C</w:t>
            </w:r>
            <w:r w:rsidR="00EE712F"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overed </w:t>
            </w:r>
            <w:r w:rsidR="0085711D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questions &amp; answers </w:t>
            </w:r>
            <w:r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in role-play</w:t>
            </w:r>
            <w:r w:rsidR="00EE712F"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effectively. </w:t>
            </w:r>
          </w:p>
        </w:tc>
        <w:tc>
          <w:tcPr>
            <w:tcW w:w="2336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EE712F" w:rsidRPr="00EE712F" w:rsidRDefault="0085711D" w:rsidP="00EE712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C</w:t>
            </w: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overed </w:t>
            </w:r>
            <w:r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questions &amp; answers in role-play</w:t>
            </w:r>
            <w:r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, </w:t>
            </w:r>
            <w:r w:rsidR="00FE2307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but unnatural or choppy. </w:t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EE712F" w:rsidRPr="00EE712F" w:rsidRDefault="00C3462B" w:rsidP="00C3462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Didn’t C</w:t>
            </w: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overed </w:t>
            </w:r>
            <w:r w:rsidR="002735E2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all </w:t>
            </w:r>
            <w:r w:rsidR="0085711D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questions &amp; answers </w:t>
            </w:r>
            <w:r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in role-play.</w:t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EE712F" w:rsidRPr="00EE712F" w:rsidRDefault="00C3462B" w:rsidP="00C3462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C</w:t>
            </w: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overed </w:t>
            </w:r>
            <w:r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less than 3 tasks in role-play</w:t>
            </w: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.</w:t>
            </w:r>
            <w:r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Professor had to ask questions.</w:t>
            </w:r>
          </w:p>
        </w:tc>
        <w:tc>
          <w:tcPr>
            <w:tcW w:w="1068" w:type="dxa"/>
            <w:tcBorders>
              <w:top w:val="outset" w:sz="6" w:space="0" w:color="FFCC00"/>
              <w:left w:val="outset" w:sz="6" w:space="0" w:color="FFCC00"/>
              <w:bottom w:val="outset" w:sz="6" w:space="0" w:color="FFCC00"/>
              <w:right w:val="outset" w:sz="6" w:space="0" w:color="FFCC00"/>
            </w:tcBorders>
            <w:vAlign w:val="center"/>
            <w:hideMark/>
          </w:tcPr>
          <w:p w:rsidR="00EE712F" w:rsidRPr="00EE712F" w:rsidRDefault="00EE712F" w:rsidP="00EE712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712F">
              <w:rPr>
                <w:rFonts w:ascii="Trebuchet MS" w:eastAsia="굴림" w:hAnsi="Trebuchet MS" w:cs="굴림"/>
                <w:color w:val="FFFFFF"/>
                <w:kern w:val="0"/>
                <w:szCs w:val="20"/>
              </w:rPr>
              <w:t>AB</w:t>
            </w:r>
          </w:p>
        </w:tc>
      </w:tr>
      <w:tr w:rsidR="00CC4958" w:rsidRPr="00EE712F" w:rsidTr="002735E2">
        <w:trPr>
          <w:trHeight w:val="2055"/>
          <w:tblCellSpacing w:w="15" w:type="dxa"/>
        </w:trPr>
        <w:tc>
          <w:tcPr>
            <w:tcW w:w="2869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3366"/>
            <w:vAlign w:val="center"/>
            <w:hideMark/>
          </w:tcPr>
          <w:p w:rsidR="00EE712F" w:rsidRPr="00EE712F" w:rsidRDefault="00EE712F" w:rsidP="00EE712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712F">
              <w:rPr>
                <w:rFonts w:ascii="Trebuchet MS" w:eastAsia="굴림" w:hAnsi="Trebuchet MS" w:cs="굴림"/>
                <w:b/>
                <w:bCs/>
                <w:color w:val="FFFFFF"/>
                <w:kern w:val="0"/>
                <w:sz w:val="24"/>
                <w:szCs w:val="24"/>
              </w:rPr>
              <w:t>Vocabulary</w:t>
            </w:r>
            <w:r w:rsidR="0085711D">
              <w:rPr>
                <w:rFonts w:ascii="Trebuchet MS" w:eastAsia="굴림" w:hAnsi="Trebuchet MS" w:cs="굴림"/>
                <w:b/>
                <w:bCs/>
                <w:color w:val="FFFFFF"/>
                <w:kern w:val="0"/>
                <w:sz w:val="24"/>
                <w:szCs w:val="24"/>
              </w:rPr>
              <w:t xml:space="preserve"> &amp; Grammar</w:t>
            </w:r>
            <w:r w:rsidRPr="00EE712F">
              <w:rPr>
                <w:rFonts w:ascii="Trebuchet MS" w:eastAsia="굴림" w:hAnsi="Trebuchet MS" w:cs="굴림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EE712F" w:rsidRPr="00EE712F" w:rsidRDefault="00EE712F" w:rsidP="00EE712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Vocabulary</w:t>
            </w:r>
            <w:r w:rsidR="002735E2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&amp; grammar</w:t>
            </w: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studied in class was used to express ideas eloquently. </w:t>
            </w:r>
          </w:p>
        </w:tc>
        <w:tc>
          <w:tcPr>
            <w:tcW w:w="2336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EE712F" w:rsidRPr="00EE712F" w:rsidRDefault="00EE712F" w:rsidP="00EE712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A few minor difficulties arose from n</w:t>
            </w:r>
            <w:r w:rsidR="002735E2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ot using appropriate vocabulary or grammar</w:t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EE712F" w:rsidRPr="00EE712F" w:rsidRDefault="00EE712F" w:rsidP="00EE712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Some difficulties arose due to limited vocabulary and</w:t>
            </w:r>
            <w:r w:rsidR="0085711D"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</w:t>
            </w:r>
            <w:r w:rsidR="0085711D"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Grammatical errors led to many minor difficulties</w:t>
            </w:r>
            <w:r w:rsidR="0085711D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in communication.</w:t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EE712F" w:rsidRPr="00EE712F" w:rsidRDefault="00EE712F" w:rsidP="00EE712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Communication was severely </w:t>
            </w:r>
            <w:r w:rsidR="00A7165B"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hindered</w:t>
            </w:r>
            <w:r w:rsidR="00C3462B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due to lack of vocabulary and</w:t>
            </w:r>
            <w:r w:rsidR="002735E2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grammar</w:t>
            </w:r>
            <w:r w:rsidR="00C3462B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or Konglish. </w:t>
            </w:r>
          </w:p>
        </w:tc>
        <w:tc>
          <w:tcPr>
            <w:tcW w:w="1068" w:type="dxa"/>
            <w:tcBorders>
              <w:top w:val="outset" w:sz="6" w:space="0" w:color="FFCC00"/>
              <w:left w:val="outset" w:sz="6" w:space="0" w:color="FFCC00"/>
              <w:bottom w:val="outset" w:sz="6" w:space="0" w:color="FFCC00"/>
              <w:right w:val="outset" w:sz="6" w:space="0" w:color="FFCC00"/>
            </w:tcBorders>
            <w:vAlign w:val="center"/>
            <w:hideMark/>
          </w:tcPr>
          <w:p w:rsidR="00EE712F" w:rsidRPr="00EE712F" w:rsidRDefault="00EE712F" w:rsidP="00EE712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712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bookmarkStart w:id="1" w:name="_GoBack"/>
        <w:bookmarkEnd w:id="1"/>
      </w:tr>
      <w:tr w:rsidR="00CC4958" w:rsidRPr="00EE712F" w:rsidTr="00794AAA">
        <w:trPr>
          <w:trHeight w:val="1380"/>
          <w:tblCellSpacing w:w="15" w:type="dxa"/>
        </w:trPr>
        <w:tc>
          <w:tcPr>
            <w:tcW w:w="2869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3366"/>
            <w:vAlign w:val="center"/>
            <w:hideMark/>
          </w:tcPr>
          <w:p w:rsidR="00EE712F" w:rsidRPr="00EE712F" w:rsidRDefault="00EE712F" w:rsidP="00EE712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Trebuchet MS" w:eastAsia="굴림" w:hAnsi="Trebuchet MS" w:cs="굴림"/>
                <w:color w:val="FFFFFF"/>
                <w:kern w:val="0"/>
                <w:szCs w:val="20"/>
              </w:rPr>
            </w:pPr>
            <w:r w:rsidRPr="00EE712F">
              <w:rPr>
                <w:rFonts w:ascii="Trebuchet MS" w:eastAsia="굴림" w:hAnsi="Trebuchet MS" w:cs="굴림"/>
                <w:b/>
                <w:bCs/>
                <w:color w:val="FFFFFF"/>
                <w:kern w:val="0"/>
                <w:sz w:val="24"/>
                <w:szCs w:val="24"/>
              </w:rPr>
              <w:t>Fluency</w:t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EE712F" w:rsidRPr="00EE712F" w:rsidRDefault="00EE712F" w:rsidP="00A7165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Student </w:t>
            </w:r>
            <w:r w:rsidR="00A7165B">
              <w:rPr>
                <w:rFonts w:ascii="Trebuchet MS" w:eastAsia="굴림" w:hAnsi="Trebuchet MS" w:cs="굴림" w:hint="eastAsia"/>
                <w:color w:val="003366"/>
                <w:kern w:val="0"/>
                <w:szCs w:val="20"/>
              </w:rPr>
              <w:t>had no problems in maintaining</w:t>
            </w: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the </w:t>
            </w:r>
            <w:r w:rsidR="00A7165B"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flow </w:t>
            </w:r>
            <w:r w:rsidR="00A7165B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and develop</w:t>
            </w:r>
            <w:r w:rsidR="00A7165B">
              <w:rPr>
                <w:rFonts w:ascii="Trebuchet MS" w:eastAsia="굴림" w:hAnsi="Trebuchet MS" w:cs="굴림" w:hint="eastAsia"/>
                <w:color w:val="003366"/>
                <w:kern w:val="0"/>
                <w:szCs w:val="20"/>
              </w:rPr>
              <w:t>ment of their</w:t>
            </w:r>
            <w:r w:rsidR="00A7165B"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conversation</w:t>
            </w:r>
          </w:p>
        </w:tc>
        <w:tc>
          <w:tcPr>
            <w:tcW w:w="2336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EE712F" w:rsidRPr="00EE712F" w:rsidRDefault="00EE712F" w:rsidP="00EE712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Some minor difficulties </w:t>
            </w:r>
            <w:r w:rsidR="00C3462B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in </w:t>
            </w: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maintaining the </w:t>
            </w:r>
            <w:r w:rsidR="00C3462B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flow of the </w:t>
            </w: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conversation were evident.</w:t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EE712F" w:rsidRPr="00EE712F" w:rsidRDefault="00C3462B" w:rsidP="00EE712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No structure. </w:t>
            </w:r>
            <w:r w:rsidR="00EE712F"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There may have been a few long pauses.</w:t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2735E2" w:rsidRDefault="00EE712F" w:rsidP="00DE0888">
            <w:pPr>
              <w:widowControl/>
              <w:wordWrap/>
              <w:autoSpaceDE/>
              <w:autoSpaceDN/>
              <w:jc w:val="left"/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</w:pP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Much effort was required to maintain the conversation.</w:t>
            </w:r>
            <w:r w:rsidR="00C3462B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</w:t>
            </w:r>
          </w:p>
          <w:p w:rsidR="00EE712F" w:rsidRPr="00EE712F" w:rsidRDefault="00C3462B" w:rsidP="00DE088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35E2">
              <w:rPr>
                <w:rFonts w:ascii="Trebuchet MS" w:eastAsia="굴림" w:hAnsi="Trebuchet MS" w:cs="굴림"/>
                <w:b/>
                <w:color w:val="003366"/>
                <w:kern w:val="0"/>
                <w:szCs w:val="20"/>
              </w:rPr>
              <w:t>Professor had to help.</w:t>
            </w:r>
          </w:p>
        </w:tc>
        <w:tc>
          <w:tcPr>
            <w:tcW w:w="1068" w:type="dxa"/>
            <w:tcBorders>
              <w:top w:val="outset" w:sz="6" w:space="0" w:color="FFCC00"/>
              <w:left w:val="outset" w:sz="6" w:space="0" w:color="FFCC00"/>
              <w:bottom w:val="outset" w:sz="6" w:space="0" w:color="FFCC00"/>
              <w:right w:val="outset" w:sz="6" w:space="0" w:color="FFCC00"/>
            </w:tcBorders>
            <w:vAlign w:val="center"/>
            <w:hideMark/>
          </w:tcPr>
          <w:p w:rsidR="00EE712F" w:rsidRPr="00EE712F" w:rsidRDefault="00EE712F" w:rsidP="00EE712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712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  <w:tr w:rsidR="00CC4958" w:rsidRPr="00EE712F" w:rsidTr="002735E2">
        <w:trPr>
          <w:trHeight w:val="1767"/>
          <w:tblCellSpacing w:w="15" w:type="dxa"/>
        </w:trPr>
        <w:tc>
          <w:tcPr>
            <w:tcW w:w="2869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3366"/>
            <w:vAlign w:val="center"/>
            <w:hideMark/>
          </w:tcPr>
          <w:p w:rsidR="00EE712F" w:rsidRPr="00EE712F" w:rsidRDefault="00C3462B" w:rsidP="00C3462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rebuchet MS" w:eastAsia="굴림" w:hAnsi="Trebuchet MS" w:cs="굴림"/>
                <w:b/>
                <w:bCs/>
                <w:color w:val="FFFFFF"/>
                <w:kern w:val="0"/>
                <w:sz w:val="24"/>
                <w:szCs w:val="24"/>
              </w:rPr>
              <w:t>Introduction/Ending/ Gestures &amp; Voice</w:t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EE712F" w:rsidRDefault="00EE712F" w:rsidP="003B3962">
            <w:pPr>
              <w:widowControl/>
              <w:wordWrap/>
              <w:autoSpaceDE/>
              <w:autoSpaceDN/>
              <w:jc w:val="left"/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</w:pP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Pronunciation was clear</w:t>
            </w:r>
            <w:r w:rsidR="00C27881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. </w:t>
            </w:r>
            <w:r w:rsidR="003B3962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Good intro &amp; ending.</w:t>
            </w:r>
          </w:p>
          <w:p w:rsidR="003B3962" w:rsidRPr="00EE712F" w:rsidRDefault="003B3962" w:rsidP="003B396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Gestures &amp; voice were natural.</w:t>
            </w:r>
          </w:p>
        </w:tc>
        <w:tc>
          <w:tcPr>
            <w:tcW w:w="2336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EE712F" w:rsidRPr="00EE712F" w:rsidRDefault="00EE712F" w:rsidP="00EF12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735E2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No serious problems </w:t>
            </w:r>
            <w:r w:rsidR="00EF123F" w:rsidRPr="002735E2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arose, but better pronunciation &amp; gestures</w:t>
            </w:r>
            <w:r w:rsidRPr="002735E2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could have made communication more efficient.</w:t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EE712F" w:rsidRPr="00EE712F" w:rsidRDefault="00EE712F" w:rsidP="003B396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Some communication problems arose due to </w:t>
            </w:r>
            <w:r w:rsidR="003B3962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poor intro, poor</w:t>
            </w: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pronunciation </w:t>
            </w:r>
            <w:r w:rsidR="003B3962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&amp; </w:t>
            </w:r>
            <w:r w:rsidR="005C2BCC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lack of gestures.</w:t>
            </w:r>
            <w:r w:rsidRPr="00EE712F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 </w:t>
            </w:r>
            <w:r w:rsidR="003B3962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 xml:space="preserve">Voice is low. </w:t>
            </w:r>
            <w:r w:rsidR="005C2BCC" w:rsidRPr="005C2BCC">
              <w:rPr>
                <w:rFonts w:ascii="Trebuchet MS" w:eastAsia="굴림" w:hAnsi="Trebuchet MS" w:cs="굴림"/>
                <w:b/>
                <w:color w:val="003366"/>
                <w:kern w:val="0"/>
                <w:szCs w:val="20"/>
              </w:rPr>
              <w:t>Heavily relied on notes</w:t>
            </w:r>
            <w:r w:rsidR="005C2BCC">
              <w:rPr>
                <w:rFonts w:ascii="Trebuchet MS" w:eastAsia="굴림" w:hAnsi="Trebuchet MS" w:cs="굴림"/>
                <w:color w:val="003366"/>
                <w:kern w:val="0"/>
                <w:szCs w:val="20"/>
              </w:rPr>
              <w:t>.</w:t>
            </w:r>
          </w:p>
        </w:tc>
        <w:tc>
          <w:tcPr>
            <w:tcW w:w="2447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vAlign w:val="center"/>
            <w:hideMark/>
          </w:tcPr>
          <w:p w:rsidR="005C2BCC" w:rsidRPr="005C2BCC" w:rsidRDefault="005C2BCC" w:rsidP="00EE712F">
            <w:pPr>
              <w:widowControl/>
              <w:wordWrap/>
              <w:autoSpaceDE/>
              <w:autoSpaceDN/>
              <w:jc w:val="left"/>
              <w:rPr>
                <w:rFonts w:ascii="Trebuchet MS" w:eastAsia="굴림" w:hAnsi="Trebuchet MS" w:cs="굴림"/>
                <w:b/>
                <w:color w:val="003366"/>
                <w:kern w:val="0"/>
                <w:szCs w:val="20"/>
              </w:rPr>
            </w:pPr>
            <w:r w:rsidRPr="005C2BCC">
              <w:rPr>
                <w:rFonts w:ascii="Trebuchet MS" w:eastAsia="굴림" w:hAnsi="Trebuchet MS" w:cs="굴림"/>
                <w:b/>
                <w:color w:val="003366"/>
                <w:kern w:val="0"/>
                <w:szCs w:val="20"/>
              </w:rPr>
              <w:t xml:space="preserve">Very Robotic! </w:t>
            </w:r>
          </w:p>
          <w:p w:rsidR="00EE712F" w:rsidRDefault="005C2BCC" w:rsidP="00EE712F">
            <w:pPr>
              <w:widowControl/>
              <w:wordWrap/>
              <w:autoSpaceDE/>
              <w:autoSpaceDN/>
              <w:jc w:val="left"/>
              <w:rPr>
                <w:rFonts w:ascii="Trebuchet MS" w:eastAsia="굴림" w:hAnsi="Trebuchet MS" w:cs="굴림"/>
                <w:b/>
                <w:color w:val="003366"/>
                <w:kern w:val="0"/>
                <w:szCs w:val="20"/>
              </w:rPr>
            </w:pPr>
            <w:r w:rsidRPr="005C2BCC">
              <w:rPr>
                <w:rFonts w:ascii="Trebuchet MS" w:eastAsia="굴림" w:hAnsi="Trebuchet MS" w:cs="굴림"/>
                <w:b/>
                <w:color w:val="003366"/>
                <w:kern w:val="0"/>
                <w:szCs w:val="20"/>
              </w:rPr>
              <w:t>Hard to hear!</w:t>
            </w:r>
          </w:p>
          <w:p w:rsidR="003B3962" w:rsidRPr="003B3962" w:rsidRDefault="003B3962" w:rsidP="003B396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3B3962">
              <w:rPr>
                <w:rFonts w:ascii="Trebuchet MS" w:eastAsia="굴림" w:hAnsi="Trebuchet MS" w:cs="굴림"/>
                <w:b/>
                <w:color w:val="003366"/>
                <w:kern w:val="0"/>
                <w:szCs w:val="20"/>
              </w:rPr>
              <w:t>Professor had to stop the role-play.</w:t>
            </w:r>
          </w:p>
        </w:tc>
        <w:tc>
          <w:tcPr>
            <w:tcW w:w="1068" w:type="dxa"/>
            <w:tcBorders>
              <w:top w:val="outset" w:sz="6" w:space="0" w:color="FFCC00"/>
              <w:left w:val="outset" w:sz="6" w:space="0" w:color="FFCC00"/>
              <w:bottom w:val="outset" w:sz="6" w:space="0" w:color="FFCC00"/>
              <w:right w:val="outset" w:sz="6" w:space="0" w:color="FFCC00"/>
            </w:tcBorders>
            <w:vAlign w:val="center"/>
            <w:hideMark/>
          </w:tcPr>
          <w:p w:rsidR="00EE712F" w:rsidRPr="00EE712F" w:rsidRDefault="00EE712F" w:rsidP="00EE712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712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:rsidR="00072FBA" w:rsidRPr="00EE712F" w:rsidRDefault="00072FBA" w:rsidP="00EE712F"/>
    <w:sectPr w:rsidR="00072FBA" w:rsidRPr="00EE712F" w:rsidSect="001D6F42">
      <w:pgSz w:w="16838" w:h="11906" w:orient="landscape"/>
      <w:pgMar w:top="270" w:right="820" w:bottom="284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017" w:rsidRDefault="00357017" w:rsidP="00590007">
      <w:r>
        <w:separator/>
      </w:r>
    </w:p>
  </w:endnote>
  <w:endnote w:type="continuationSeparator" w:id="0">
    <w:p w:rsidR="00357017" w:rsidRDefault="00357017" w:rsidP="0059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017" w:rsidRDefault="00357017" w:rsidP="00590007">
      <w:r>
        <w:separator/>
      </w:r>
    </w:p>
  </w:footnote>
  <w:footnote w:type="continuationSeparator" w:id="0">
    <w:p w:rsidR="00357017" w:rsidRDefault="00357017" w:rsidP="0059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914BC"/>
    <w:multiLevelType w:val="multilevel"/>
    <w:tmpl w:val="AA4CCCA6"/>
    <w:lvl w:ilvl="0">
      <w:start w:val="1"/>
      <w:numFmt w:val="koreanDigit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6484B"/>
    <w:multiLevelType w:val="hybridMultilevel"/>
    <w:tmpl w:val="D3C27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712F"/>
    <w:rsid w:val="00072FBA"/>
    <w:rsid w:val="000E2C1C"/>
    <w:rsid w:val="00167FAF"/>
    <w:rsid w:val="001A1A50"/>
    <w:rsid w:val="001D6F42"/>
    <w:rsid w:val="001F3B97"/>
    <w:rsid w:val="00201B44"/>
    <w:rsid w:val="00231CEC"/>
    <w:rsid w:val="00265CFF"/>
    <w:rsid w:val="002735E2"/>
    <w:rsid w:val="002D409B"/>
    <w:rsid w:val="002E3068"/>
    <w:rsid w:val="003031FC"/>
    <w:rsid w:val="00317D73"/>
    <w:rsid w:val="00357017"/>
    <w:rsid w:val="00373201"/>
    <w:rsid w:val="003B3962"/>
    <w:rsid w:val="00416CF8"/>
    <w:rsid w:val="004D29B1"/>
    <w:rsid w:val="00577660"/>
    <w:rsid w:val="00590007"/>
    <w:rsid w:val="005C2BCC"/>
    <w:rsid w:val="00624BE7"/>
    <w:rsid w:val="006672EB"/>
    <w:rsid w:val="0068175A"/>
    <w:rsid w:val="0068718F"/>
    <w:rsid w:val="00691567"/>
    <w:rsid w:val="0070776F"/>
    <w:rsid w:val="00794AAA"/>
    <w:rsid w:val="0085711D"/>
    <w:rsid w:val="009077F0"/>
    <w:rsid w:val="009C4531"/>
    <w:rsid w:val="009D259A"/>
    <w:rsid w:val="009E3F28"/>
    <w:rsid w:val="00A16699"/>
    <w:rsid w:val="00A7165B"/>
    <w:rsid w:val="00A86E68"/>
    <w:rsid w:val="00AB50A9"/>
    <w:rsid w:val="00AC6BA5"/>
    <w:rsid w:val="00AE3733"/>
    <w:rsid w:val="00B7729F"/>
    <w:rsid w:val="00B93C9E"/>
    <w:rsid w:val="00BE6978"/>
    <w:rsid w:val="00C27881"/>
    <w:rsid w:val="00C3462B"/>
    <w:rsid w:val="00C81316"/>
    <w:rsid w:val="00CC4958"/>
    <w:rsid w:val="00D32AA6"/>
    <w:rsid w:val="00D419BD"/>
    <w:rsid w:val="00DE0888"/>
    <w:rsid w:val="00DE3075"/>
    <w:rsid w:val="00DF3B0D"/>
    <w:rsid w:val="00E130BF"/>
    <w:rsid w:val="00E34CFD"/>
    <w:rsid w:val="00EC74FD"/>
    <w:rsid w:val="00EE712F"/>
    <w:rsid w:val="00EF123F"/>
    <w:rsid w:val="00F204D4"/>
    <w:rsid w:val="00F21539"/>
    <w:rsid w:val="00F7486F"/>
    <w:rsid w:val="00FB077D"/>
    <w:rsid w:val="00FD6454"/>
    <w:rsid w:val="00F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925EA"/>
  <w15:docId w15:val="{101B720C-BAD5-4EFC-9E3F-B4A9DC1A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86F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71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000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90007"/>
  </w:style>
  <w:style w:type="paragraph" w:styleId="Footer">
    <w:name w:val="footer"/>
    <w:basedOn w:val="Normal"/>
    <w:link w:val="FooterChar"/>
    <w:uiPriority w:val="99"/>
    <w:unhideWhenUsed/>
    <w:rsid w:val="0059000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90007"/>
  </w:style>
  <w:style w:type="paragraph" w:styleId="ListParagraph">
    <w:name w:val="List Paragraph"/>
    <w:basedOn w:val="Normal"/>
    <w:uiPriority w:val="34"/>
    <w:qFormat/>
    <w:rsid w:val="00A7165B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53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E3733"/>
    <w:rPr>
      <w:i/>
      <w:iCs/>
    </w:rPr>
  </w:style>
  <w:style w:type="character" w:customStyle="1" w:styleId="apple-converted-space">
    <w:name w:val="apple-converted-space"/>
    <w:basedOn w:val="DefaultParagraphFont"/>
    <w:rsid w:val="00AE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B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jude wilson</cp:lastModifiedBy>
  <cp:revision>25</cp:revision>
  <dcterms:created xsi:type="dcterms:W3CDTF">2011-04-10T03:16:00Z</dcterms:created>
  <dcterms:modified xsi:type="dcterms:W3CDTF">2019-04-07T11:54:00Z</dcterms:modified>
</cp:coreProperties>
</file>