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FBF98C6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012D4EBB" w:rsidR="00606931" w:rsidRPr="00606931" w:rsidRDefault="00B97DAF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 w:hint="eastAsia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AI 기반컴퓨터비전 중간과제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65D88D86" w:rsidR="00606931" w:rsidRP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5039" w:firstLine="720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AI기반컴퓨터비전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FEE9F9F" w:rsidR="00606931" w:rsidRP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5040" w:firstLineChars="747" w:firstLine="719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전병환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47C1CC46" w:rsidR="00606931" w:rsidRP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4025" w:firstLineChars="1800" w:firstLine="1734"/>
        <w:jc w:val="both"/>
        <w:textAlignment w:val="baseline"/>
        <w:rPr>
          <w:rFonts w:ascii="맑은 고딕" w:eastAsia="굴림" w:hAnsi="굴림" w:cs="굴림" w:hint="eastAsia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41105</w:t>
      </w:r>
    </w:p>
    <w:p w14:paraId="4002874B" w14:textId="0065461B" w:rsidR="00606931" w:rsidRP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4025" w:firstLineChars="1800" w:firstLine="1734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공학과</w:t>
      </w:r>
    </w:p>
    <w:p w14:paraId="3C0D1E6A" w14:textId="6EF3E640" w:rsidR="00606931" w:rsidRP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4026" w:firstLineChars="1800" w:firstLine="1734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학번 20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2430026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5E549E00" w14:textId="2D071E5B" w:rsidR="00606931" w:rsidRDefault="00606931" w:rsidP="00B97DAF">
      <w:pPr>
        <w:widowControl w:val="0"/>
        <w:wordWrap w:val="0"/>
        <w:autoSpaceDE w:val="0"/>
        <w:autoSpaceDN w:val="0"/>
        <w:spacing w:after="0" w:line="432" w:lineRule="auto"/>
        <w:ind w:left="4026" w:firstLineChars="1800" w:firstLine="1734"/>
        <w:jc w:val="both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1409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AE6271F" w14:textId="3B4FEF33" w:rsidR="00C72816" w:rsidRPr="00B97DAF" w:rsidRDefault="00B97DAF" w:rsidP="00B97DA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="맑은 고딕" w:eastAsia="맑은 고딕" w:hAnsi="맑은 고딕"/>
          <w:color w:val="666666"/>
          <w:sz w:val="24"/>
          <w:szCs w:val="24"/>
          <w:shd w:val="clear" w:color="auto" w:fill="FFFFFF"/>
        </w:rPr>
      </w:pPr>
      <w:r w:rsidRPr="00B97DAF">
        <w:rPr>
          <w:rFonts w:ascii="맑은 고딕" w:eastAsia="맑은 고딕" w:hAnsi="맑은 고딕" w:hint="eastAsia"/>
          <w:color w:val="666666"/>
          <w:sz w:val="24"/>
          <w:szCs w:val="24"/>
          <w:shd w:val="clear" w:color="auto" w:fill="FFFFFF"/>
        </w:rPr>
        <w:lastRenderedPageBreak/>
        <w:t>이미지가 주어졌을 때, Hough Transform기반 직선, 원검출 방법에 대한 일련의 과정을 이해하고 별도의 문서에 본인이 이해한 방법으로 정리하시오. </w:t>
      </w:r>
    </w:p>
    <w:p w14:paraId="1BB9A086" w14:textId="77777777" w:rsidR="00B97DAF" w:rsidRDefault="00B97DAF" w:rsidP="00B97DAF">
      <w:pPr>
        <w:widowControl w:val="0"/>
        <w:wordWrap w:val="0"/>
        <w:autoSpaceDE w:val="0"/>
        <w:autoSpaceDN w:val="0"/>
        <w:spacing w:after="0" w:line="240" w:lineRule="auto"/>
        <w:ind w:left="44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6E8D78AF" w14:textId="3ED51FBA" w:rsidR="00B97DAF" w:rsidRPr="00B8564C" w:rsidRDefault="00B97DAF" w:rsidP="00B8564C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  <w:r w:rsidRPr="00B8564C">
        <w:rPr>
          <w:rFonts w:asciiTheme="minorEastAsia" w:hAnsiTheme="minorEastAsia"/>
        </w:rPr>
        <w:t>Hough Transform은 이미지 내 특정 형태를 감지하는 기법으로, 주로 직선이나 원과 같은 기하학적 객체 검출에 사용됩니다. 이 기법은 특징을 공간 내에서 변환하여, 이미지에서 기하학적 객체가 지나는 픽셀들을 누적하여 특정 형태를 도출합니다.</w:t>
      </w:r>
    </w:p>
    <w:p w14:paraId="4E44E3F4" w14:textId="77777777" w:rsidR="00B97DAF" w:rsidRPr="00B8564C" w:rsidRDefault="00B97DAF" w:rsidP="00B97DAF">
      <w:pPr>
        <w:widowControl w:val="0"/>
        <w:wordWrap w:val="0"/>
        <w:autoSpaceDE w:val="0"/>
        <w:autoSpaceDN w:val="0"/>
        <w:spacing w:after="0" w:line="240" w:lineRule="auto"/>
        <w:ind w:left="440"/>
        <w:jc w:val="both"/>
        <w:textAlignment w:val="baseline"/>
        <w:rPr>
          <w:rFonts w:asciiTheme="minorEastAsia" w:hAnsiTheme="minorEastAsia"/>
        </w:rPr>
      </w:pPr>
    </w:p>
    <w:p w14:paraId="5ADBA10A" w14:textId="73D37443" w:rsidR="00B97DAF" w:rsidRPr="00B97DAF" w:rsidRDefault="00B97DAF" w:rsidP="00B97DAF">
      <w:pPr>
        <w:spacing w:before="100" w:beforeAutospacing="1" w:after="100" w:afterAutospacing="1" w:line="240" w:lineRule="auto"/>
        <w:outlineLvl w:val="1"/>
        <w:rPr>
          <w:rFonts w:asciiTheme="minorEastAsia" w:hAnsiTheme="minorEastAsia" w:cs="굴림"/>
          <w:b/>
          <w:bCs/>
          <w:sz w:val="36"/>
          <w:szCs w:val="36"/>
        </w:rPr>
      </w:pPr>
      <w:r w:rsidRPr="00B97DAF">
        <w:rPr>
          <w:rFonts w:asciiTheme="minorEastAsia" w:hAnsiTheme="minorEastAsia" w:cs="굴림"/>
          <w:b/>
          <w:bCs/>
          <w:sz w:val="36"/>
          <w:szCs w:val="36"/>
        </w:rPr>
        <w:t>직선 검출 (Hough Line Transform)</w:t>
      </w:r>
    </w:p>
    <w:p w14:paraId="757BAF4F" w14:textId="3A7C4F06" w:rsidR="00B97DAF" w:rsidRPr="00B8564C" w:rsidRDefault="00B97DAF" w:rsidP="00B97DAF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B97DAF">
        <w:rPr>
          <w:rFonts w:asciiTheme="minorEastAsia" w:hAnsiTheme="minorEastAsia" w:cs="굴림"/>
          <w:sz w:val="24"/>
          <w:szCs w:val="24"/>
        </w:rPr>
        <w:t>Hough Line Transform은 이미지에서 직선을 검출하는 방법으로, 기본 아이디어는 이미지 공간에서 직선을 찾는 대신 매개변수 공간에서 직선 후보를 찾는 것입니다. 직선은 극좌표계 (polar coordinates)에서 표현되며, 이로 인해 변환이 단순화됩니다.</w:t>
      </w:r>
    </w:p>
    <w:p w14:paraId="2EF5EDCF" w14:textId="405E1C97" w:rsidR="00B97DAF" w:rsidRPr="00B97DAF" w:rsidRDefault="00B97DAF" w:rsidP="00B97DAF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B97DAF">
        <w:rPr>
          <w:rFonts w:asciiTheme="minorEastAsia" w:hAnsiTheme="minorEastAsia" w:cs="굴림"/>
          <w:b/>
          <w:bCs/>
          <w:sz w:val="27"/>
          <w:szCs w:val="27"/>
        </w:rPr>
        <w:t>직선의 표현</w:t>
      </w:r>
    </w:p>
    <w:p w14:paraId="2BB0DA98" w14:textId="77777777" w:rsidR="00B97DAF" w:rsidRPr="00B97DAF" w:rsidRDefault="00B97DAF" w:rsidP="00B97DAF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B97DAF">
        <w:rPr>
          <w:rFonts w:asciiTheme="minorEastAsia" w:hAnsiTheme="minorEastAsia" w:cs="굴림"/>
          <w:sz w:val="24"/>
          <w:szCs w:val="24"/>
        </w:rPr>
        <w:t xml:space="preserve">이미지의 픽셀 좌표 </w:t>
      </w:r>
      <w:r w:rsidRPr="00B97DAF">
        <w:rPr>
          <w:rFonts w:asciiTheme="minorEastAsia" w:hAnsiTheme="minorEastAsia" w:cs="굴림체"/>
          <w:sz w:val="24"/>
          <w:szCs w:val="24"/>
        </w:rPr>
        <w:t>(x, y)</w:t>
      </w:r>
      <w:r w:rsidRPr="00B97DAF">
        <w:rPr>
          <w:rFonts w:asciiTheme="minorEastAsia" w:hAnsiTheme="minorEastAsia" w:cs="굴림"/>
          <w:sz w:val="24"/>
          <w:szCs w:val="24"/>
        </w:rPr>
        <w:t xml:space="preserve">와 직선의 각도 </w:t>
      </w:r>
      <w:r w:rsidRPr="00B97DAF">
        <w:rPr>
          <w:rFonts w:asciiTheme="minorEastAsia" w:hAnsiTheme="minorEastAsia" w:cs="굴림체"/>
          <w:sz w:val="24"/>
          <w:szCs w:val="24"/>
        </w:rPr>
        <w:t>θ</w:t>
      </w:r>
      <w:r w:rsidRPr="00B97DAF">
        <w:rPr>
          <w:rFonts w:asciiTheme="minorEastAsia" w:hAnsiTheme="minorEastAsia" w:cs="굴림"/>
          <w:sz w:val="24"/>
          <w:szCs w:val="24"/>
        </w:rPr>
        <w:t xml:space="preserve">를 이용해, 직선의 거리 </w:t>
      </w:r>
      <w:r w:rsidRPr="00B97DAF">
        <w:rPr>
          <w:rFonts w:asciiTheme="minorEastAsia" w:hAnsiTheme="minorEastAsia" w:cs="굴림체"/>
          <w:sz w:val="24"/>
          <w:szCs w:val="24"/>
        </w:rPr>
        <w:t>ρ</w:t>
      </w:r>
      <w:r w:rsidRPr="00B97DAF">
        <w:rPr>
          <w:rFonts w:asciiTheme="minorEastAsia" w:hAnsiTheme="minorEastAsia" w:cs="굴림"/>
          <w:sz w:val="24"/>
          <w:szCs w:val="24"/>
        </w:rPr>
        <w:t>를 정의하여 직선을 나타낼 수 있습니다. 직선은 다음의 수식으로 표현됩니다.</w:t>
      </w:r>
    </w:p>
    <w:p w14:paraId="7F8A3132" w14:textId="1E1FCB1C" w:rsidR="00B97DAF" w:rsidRPr="00B8564C" w:rsidRDefault="00FD6D7F" w:rsidP="00B97DAF">
      <w:pPr>
        <w:widowControl w:val="0"/>
        <w:wordWrap w:val="0"/>
        <w:autoSpaceDE w:val="0"/>
        <w:autoSpaceDN w:val="0"/>
        <w:spacing w:after="0" w:line="240" w:lineRule="auto"/>
        <w:ind w:left="44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굴림"/>
              <w:color w:val="000000"/>
              <w:sz w:val="20"/>
              <w:szCs w:val="20"/>
            </w:rPr>
            <m:t>ρ=x</m:t>
          </m:r>
          <m:func>
            <m:funcPr>
              <m:ctrlPr>
                <w:rPr>
                  <w:rFonts w:ascii="Cambria Math" w:hAnsi="Cambria Math" w:cs="굴림"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θ+y</m:t>
              </m:r>
              <m:func>
                <m:funcPr>
                  <m:ctrlPr>
                    <w:rPr>
                      <w:rFonts w:ascii="Cambria Math" w:hAnsi="Cambria Math" w:cs="굴림"/>
                      <w:i/>
                      <w:color w:val="00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굴림"/>
                      <w:color w:val="000000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굴림"/>
                      <w:color w:val="000000"/>
                      <w:sz w:val="20"/>
                      <w:szCs w:val="20"/>
                    </w:rPr>
                    <m:t>θ</m:t>
                  </m:r>
                </m:e>
              </m:func>
            </m:e>
          </m:func>
        </m:oMath>
      </m:oMathPara>
    </w:p>
    <w:p w14:paraId="0666A36B" w14:textId="77777777" w:rsidR="00FD6D7F" w:rsidRPr="00B8564C" w:rsidRDefault="00FD6D7F" w:rsidP="00B97DAF">
      <w:pPr>
        <w:widowControl w:val="0"/>
        <w:wordWrap w:val="0"/>
        <w:autoSpaceDE w:val="0"/>
        <w:autoSpaceDN w:val="0"/>
        <w:spacing w:after="0" w:line="240" w:lineRule="auto"/>
        <w:ind w:left="44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57E3DC93" w14:textId="77777777" w:rsidR="00FD6D7F" w:rsidRPr="00FD6D7F" w:rsidRDefault="00FD6D7F" w:rsidP="00FD6D7F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>여기서:</w:t>
      </w:r>
    </w:p>
    <w:p w14:paraId="5B91E1B2" w14:textId="51571503" w:rsidR="00FD6D7F" w:rsidRPr="00FD6D7F" w:rsidRDefault="00FD6D7F" w:rsidP="00FD6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m:oMath>
        <m:r>
          <w:rPr>
            <w:rFonts w:ascii="Cambria Math" w:hAnsi="Cambria Math" w:cs="굴림"/>
            <w:sz w:val="24"/>
            <w:szCs w:val="24"/>
          </w:rPr>
          <m:t>ρ</m:t>
        </m:r>
      </m:oMath>
      <w:r w:rsidRPr="00B8564C">
        <w:rPr>
          <w:rFonts w:asciiTheme="minorEastAsia" w:hAnsiTheme="minorEastAsia" w:cs="굴림"/>
          <w:sz w:val="24"/>
          <w:szCs w:val="24"/>
        </w:rPr>
        <w:t xml:space="preserve"> </w:t>
      </w:r>
      <w:r w:rsidRPr="00FD6D7F">
        <w:rPr>
          <w:rFonts w:asciiTheme="minorEastAsia" w:hAnsiTheme="minorEastAsia" w:cs="굴림"/>
          <w:sz w:val="24"/>
          <w:szCs w:val="24"/>
        </w:rPr>
        <w:t>는 직선이 원점에서부터의 거리,</w:t>
      </w:r>
    </w:p>
    <w:p w14:paraId="5B7CB9CD" w14:textId="77777777" w:rsidR="00FD6D7F" w:rsidRDefault="00FD6D7F" w:rsidP="00FD6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m:oMath>
        <m:r>
          <w:rPr>
            <w:rFonts w:ascii="Cambria Math" w:hAnsi="Cambria Math" w:cs="굴림"/>
            <w:sz w:val="24"/>
            <w:szCs w:val="24"/>
          </w:rPr>
          <m:t>θ</m:t>
        </m:r>
      </m:oMath>
      <w:r w:rsidRPr="00B8564C">
        <w:rPr>
          <w:rFonts w:asciiTheme="minorEastAsia" w:hAnsiTheme="minorEastAsia" w:cs="굴림"/>
          <w:sz w:val="24"/>
          <w:szCs w:val="24"/>
        </w:rPr>
        <w:t xml:space="preserve"> </w:t>
      </w:r>
      <w:r w:rsidRPr="00FD6D7F">
        <w:rPr>
          <w:rFonts w:asciiTheme="minorEastAsia" w:hAnsiTheme="minorEastAsia" w:cs="굴림"/>
          <w:sz w:val="24"/>
          <w:szCs w:val="24"/>
        </w:rPr>
        <w:t>는 직선과 x축이 이루는 각도입니다.</w:t>
      </w:r>
    </w:p>
    <w:p w14:paraId="113EE01E" w14:textId="35EB7BCC" w:rsidR="00B8564C" w:rsidRPr="00B8564C" w:rsidRDefault="00B8564C" w:rsidP="00B8564C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91CAC" wp14:editId="579EF114">
            <wp:extent cx="5943600" cy="2919730"/>
            <wp:effectExtent l="0" t="0" r="0" b="0"/>
            <wp:docPr id="750906747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6747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484" w14:textId="71A82ABE" w:rsidR="00FD6D7F" w:rsidRPr="00FD6D7F" w:rsidRDefault="00FD6D7F" w:rsidP="00FD6D7F">
      <w:p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b/>
          <w:bCs/>
          <w:sz w:val="27"/>
          <w:szCs w:val="27"/>
        </w:rPr>
        <w:t>누적 배열 (Accumulator Array) 사용</w:t>
      </w:r>
    </w:p>
    <w:p w14:paraId="2E853396" w14:textId="77777777" w:rsidR="00FD6D7F" w:rsidRPr="00FD6D7F" w:rsidRDefault="00FD6D7F" w:rsidP="00FD6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 xml:space="preserve">이미지에서 에지를 검출한 후, 에지 픽셀마다 </w:t>
      </w:r>
      <w:r w:rsidRPr="00FD6D7F">
        <w:rPr>
          <w:rFonts w:asciiTheme="minorEastAsia" w:hAnsiTheme="minorEastAsia" w:cs="굴림체"/>
          <w:sz w:val="24"/>
          <w:szCs w:val="24"/>
        </w:rPr>
        <w:t>ρ</w:t>
      </w:r>
      <w:r w:rsidRPr="00FD6D7F">
        <w:rPr>
          <w:rFonts w:asciiTheme="minorEastAsia" w:hAnsiTheme="minorEastAsia" w:cs="굴림"/>
          <w:sz w:val="24"/>
          <w:szCs w:val="24"/>
        </w:rPr>
        <w:t xml:space="preserve">와 </w:t>
      </w:r>
      <w:r w:rsidRPr="00FD6D7F">
        <w:rPr>
          <w:rFonts w:asciiTheme="minorEastAsia" w:hAnsiTheme="minorEastAsia" w:cs="굴림체"/>
          <w:sz w:val="24"/>
          <w:szCs w:val="24"/>
        </w:rPr>
        <w:t>θ</w:t>
      </w:r>
      <w:r w:rsidRPr="00FD6D7F">
        <w:rPr>
          <w:rFonts w:asciiTheme="minorEastAsia" w:hAnsiTheme="minorEastAsia" w:cs="굴림"/>
          <w:sz w:val="24"/>
          <w:szCs w:val="24"/>
        </w:rPr>
        <w:t xml:space="preserve"> 값의 가능한 조합을 계산해 누적 배열 (accumulator array)에 값을 저장합니다.</w:t>
      </w:r>
    </w:p>
    <w:p w14:paraId="4718CDD8" w14:textId="77777777" w:rsidR="00FD6D7F" w:rsidRPr="00FD6D7F" w:rsidRDefault="00FD6D7F" w:rsidP="00FD6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 xml:space="preserve">누적 배열의 각 위치는 </w:t>
      </w:r>
      <w:r w:rsidRPr="00FD6D7F">
        <w:rPr>
          <w:rFonts w:asciiTheme="minorEastAsia" w:hAnsiTheme="minorEastAsia" w:cs="굴림체"/>
          <w:sz w:val="24"/>
          <w:szCs w:val="24"/>
        </w:rPr>
        <w:t>(ρ, θ)</w:t>
      </w:r>
      <w:r w:rsidRPr="00FD6D7F">
        <w:rPr>
          <w:rFonts w:asciiTheme="minorEastAsia" w:hAnsiTheme="minorEastAsia" w:cs="굴림"/>
          <w:sz w:val="24"/>
          <w:szCs w:val="24"/>
        </w:rPr>
        <w:t xml:space="preserve"> 값 쌍에 대응되며, 직선을 구성하는 에지 픽셀들이 해당 값에 투표하게 됩니다.</w:t>
      </w:r>
    </w:p>
    <w:p w14:paraId="1D9DB4D5" w14:textId="77777777" w:rsidR="00FD6D7F" w:rsidRDefault="00FD6D7F" w:rsidP="00FD6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 xml:space="preserve">투표 수가 일정 기준을 초과하는 </w:t>
      </w:r>
      <w:r w:rsidRPr="00FD6D7F">
        <w:rPr>
          <w:rFonts w:asciiTheme="minorEastAsia" w:hAnsiTheme="minorEastAsia" w:cs="굴림체"/>
          <w:sz w:val="24"/>
          <w:szCs w:val="24"/>
        </w:rPr>
        <w:t>(ρ, θ)</w:t>
      </w:r>
      <w:r w:rsidRPr="00FD6D7F">
        <w:rPr>
          <w:rFonts w:asciiTheme="minorEastAsia" w:hAnsiTheme="minorEastAsia" w:cs="굴림"/>
          <w:sz w:val="24"/>
          <w:szCs w:val="24"/>
        </w:rPr>
        <w:t xml:space="preserve"> 값이 직선을 구성한다고 판단합니다.</w:t>
      </w:r>
    </w:p>
    <w:p w14:paraId="3C8D2DCF" w14:textId="3BF6A611" w:rsidR="00B8564C" w:rsidRPr="00FD6D7F" w:rsidRDefault="00B8564C" w:rsidP="00B8564C">
      <w:pPr>
        <w:spacing w:before="100" w:beforeAutospacing="1" w:after="100" w:afterAutospacing="1" w:line="240" w:lineRule="auto"/>
        <w:rPr>
          <w:rFonts w:asciiTheme="minorEastAsia" w:hAnsiTheme="minorEastAsia" w:cs="굴림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4DB5AB" wp14:editId="061875D4">
            <wp:extent cx="5943600" cy="2372360"/>
            <wp:effectExtent l="0" t="0" r="0" b="8890"/>
            <wp:docPr id="24741030" name="그림 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1030" name="그림 1" descr="라인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41F8" w14:textId="77777777" w:rsidR="00FD6D7F" w:rsidRPr="00FD6D7F" w:rsidRDefault="00FD6D7F" w:rsidP="00FD6D7F">
      <w:pPr>
        <w:spacing w:before="100" w:beforeAutospacing="1" w:after="100" w:afterAutospacing="1" w:line="240" w:lineRule="auto"/>
        <w:outlineLvl w:val="2"/>
        <w:rPr>
          <w:rFonts w:asciiTheme="minorEastAsia" w:hAnsiTheme="minorEastAsia" w:cs="굴림"/>
          <w:b/>
          <w:bCs/>
          <w:sz w:val="27"/>
          <w:szCs w:val="27"/>
        </w:rPr>
      </w:pPr>
      <w:r w:rsidRPr="00FD6D7F">
        <w:rPr>
          <w:rFonts w:asciiTheme="minorEastAsia" w:hAnsiTheme="minorEastAsia" w:cs="굴림"/>
          <w:b/>
          <w:bCs/>
          <w:sz w:val="27"/>
          <w:szCs w:val="27"/>
        </w:rPr>
        <w:t>장점과 단점</w:t>
      </w:r>
    </w:p>
    <w:p w14:paraId="7D5599D0" w14:textId="77777777" w:rsidR="00FD6D7F" w:rsidRPr="00FD6D7F" w:rsidRDefault="00FD6D7F" w:rsidP="00FD6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b/>
          <w:bCs/>
          <w:sz w:val="24"/>
          <w:szCs w:val="24"/>
        </w:rPr>
        <w:lastRenderedPageBreak/>
        <w:t>장점</w:t>
      </w:r>
      <w:r w:rsidRPr="00FD6D7F">
        <w:rPr>
          <w:rFonts w:asciiTheme="minorEastAsia" w:hAnsiTheme="minorEastAsia" w:cs="굴림"/>
          <w:sz w:val="24"/>
          <w:szCs w:val="24"/>
        </w:rPr>
        <w:t>: 직선을 검출하는 데 효과적이며 잡음에 강함.</w:t>
      </w:r>
    </w:p>
    <w:p w14:paraId="57FAAEC8" w14:textId="77777777" w:rsidR="00FD6D7F" w:rsidRPr="00FD6D7F" w:rsidRDefault="00FD6D7F" w:rsidP="00FD6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b/>
          <w:bCs/>
          <w:sz w:val="24"/>
          <w:szCs w:val="24"/>
        </w:rPr>
        <w:t>단점</w:t>
      </w:r>
      <w:r w:rsidRPr="00FD6D7F">
        <w:rPr>
          <w:rFonts w:asciiTheme="minorEastAsia" w:hAnsiTheme="minorEastAsia" w:cs="굴림"/>
          <w:sz w:val="24"/>
          <w:szCs w:val="24"/>
        </w:rPr>
        <w:t>: 많은 계산이 필요하며 매개변수 튜닝이 요구됨.</w:t>
      </w:r>
    </w:p>
    <w:p w14:paraId="5DF6703D" w14:textId="77777777" w:rsidR="00FD6D7F" w:rsidRPr="00B8564C" w:rsidRDefault="00FD6D7F" w:rsidP="00FD6D7F">
      <w:pPr>
        <w:pStyle w:val="2"/>
        <w:rPr>
          <w:rFonts w:asciiTheme="minorEastAsia" w:eastAsiaTheme="minorEastAsia" w:hAnsiTheme="minorEastAsia"/>
        </w:rPr>
      </w:pPr>
      <w:r w:rsidRPr="00B8564C">
        <w:rPr>
          <w:rFonts w:asciiTheme="minorEastAsia" w:eastAsiaTheme="minorEastAsia" w:hAnsiTheme="minorEastAsia"/>
        </w:rPr>
        <w:t>원 검출 (Hough Circle Transform)</w:t>
      </w:r>
    </w:p>
    <w:p w14:paraId="523CC3F4" w14:textId="77777777" w:rsidR="00FD6D7F" w:rsidRPr="00B8564C" w:rsidRDefault="00FD6D7F" w:rsidP="00FD6D7F">
      <w:pPr>
        <w:pStyle w:val="aa"/>
        <w:rPr>
          <w:rFonts w:asciiTheme="minorEastAsia" w:eastAsiaTheme="minorEastAsia" w:hAnsiTheme="minorEastAsia"/>
        </w:rPr>
      </w:pPr>
      <w:r w:rsidRPr="00B8564C">
        <w:rPr>
          <w:rFonts w:asciiTheme="minorEastAsia" w:eastAsiaTheme="minorEastAsia" w:hAnsiTheme="minorEastAsia"/>
        </w:rPr>
        <w:t>Hough Circle Transform은 Hough Transform을 원에 맞게 응용한 방법입니다. 원은 직선보다 매개변수가 더 많기 때문에 직선 검출보다 복잡하지만, 동일한 기본 원리를 따릅니다.</w:t>
      </w:r>
    </w:p>
    <w:p w14:paraId="2266017D" w14:textId="77777777" w:rsidR="00FD6D7F" w:rsidRPr="00B8564C" w:rsidRDefault="00FD6D7F" w:rsidP="00FD6D7F">
      <w:pPr>
        <w:pStyle w:val="3"/>
        <w:rPr>
          <w:rFonts w:asciiTheme="minorEastAsia" w:eastAsiaTheme="minorEastAsia" w:hAnsiTheme="minorEastAsia"/>
        </w:rPr>
      </w:pPr>
      <w:r w:rsidRPr="00B8564C">
        <w:rPr>
          <w:rFonts w:asciiTheme="minorEastAsia" w:eastAsiaTheme="minorEastAsia" w:hAnsiTheme="minorEastAsia"/>
        </w:rPr>
        <w:t>원의 표현</w:t>
      </w:r>
    </w:p>
    <w:p w14:paraId="3E53E67C" w14:textId="77777777" w:rsidR="00FD6D7F" w:rsidRPr="00B8564C" w:rsidRDefault="00FD6D7F" w:rsidP="00FD6D7F">
      <w:pPr>
        <w:pStyle w:val="aa"/>
        <w:rPr>
          <w:rFonts w:asciiTheme="minorEastAsia" w:eastAsiaTheme="minorEastAsia" w:hAnsiTheme="minorEastAsia"/>
        </w:rPr>
      </w:pPr>
      <w:r w:rsidRPr="00B8564C">
        <w:rPr>
          <w:rFonts w:asciiTheme="minorEastAsia" w:eastAsiaTheme="minorEastAsia" w:hAnsiTheme="minorEastAsia"/>
        </w:rPr>
        <w:t xml:space="preserve">원은 중심 </w:t>
      </w:r>
      <w:r w:rsidRPr="00B8564C">
        <w:rPr>
          <w:rStyle w:val="HTML0"/>
          <w:rFonts w:asciiTheme="minorEastAsia" w:eastAsiaTheme="minorEastAsia" w:hAnsiTheme="minorEastAsia"/>
        </w:rPr>
        <w:t>(a, b)</w:t>
      </w:r>
      <w:r w:rsidRPr="00B8564C">
        <w:rPr>
          <w:rFonts w:asciiTheme="minorEastAsia" w:eastAsiaTheme="minorEastAsia" w:hAnsiTheme="minorEastAsia"/>
        </w:rPr>
        <w:t xml:space="preserve">와 반지름 </w:t>
      </w:r>
      <w:r w:rsidRPr="00B8564C">
        <w:rPr>
          <w:rStyle w:val="HTML0"/>
          <w:rFonts w:asciiTheme="minorEastAsia" w:eastAsiaTheme="minorEastAsia" w:hAnsiTheme="minorEastAsia"/>
        </w:rPr>
        <w:t>r</w:t>
      </w:r>
      <w:r w:rsidRPr="00B8564C">
        <w:rPr>
          <w:rFonts w:asciiTheme="minorEastAsia" w:eastAsiaTheme="minorEastAsia" w:hAnsiTheme="minorEastAsia"/>
        </w:rPr>
        <w:t>로 정의됩니다. 원의 방정식은 다음과 같습니다.</w:t>
      </w:r>
    </w:p>
    <w:p w14:paraId="76CD8309" w14:textId="6BEEF77E" w:rsidR="00FD6D7F" w:rsidRPr="00B8564C" w:rsidRDefault="00FD6D7F" w:rsidP="00B97DAF">
      <w:pPr>
        <w:widowControl w:val="0"/>
        <w:wordWrap w:val="0"/>
        <w:autoSpaceDE w:val="0"/>
        <w:autoSpaceDN w:val="0"/>
        <w:spacing w:after="0" w:line="240" w:lineRule="auto"/>
        <w:ind w:left="44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굴림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굴림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굴림"/>
                      <w:color w:val="000000"/>
                      <w:sz w:val="20"/>
                      <w:szCs w:val="2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굴림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굴림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굴림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굴림"/>
                      <w:color w:val="000000"/>
                      <w:sz w:val="20"/>
                      <w:szCs w:val="20"/>
                    </w:rPr>
                    <m:t>y-b</m:t>
                  </m:r>
                </m:e>
              </m:d>
            </m:e>
            <m:sup>
              <m: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굴림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굴림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굴림"/>
                  <w:color w:val="000000"/>
                  <w:sz w:val="20"/>
                  <w:szCs w:val="20"/>
                </w:rPr>
                <m:t>2</m:t>
              </m:r>
            </m:sup>
          </m:sSup>
        </m:oMath>
      </m:oMathPara>
    </w:p>
    <w:p w14:paraId="064D4F52" w14:textId="6DE6C4B9" w:rsidR="00FD6D7F" w:rsidRPr="00B8564C" w:rsidRDefault="00FD6D7F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  <w:r w:rsidRPr="00B8564C">
        <w:rPr>
          <w:rFonts w:asciiTheme="minorEastAsia" w:hAnsiTheme="minorEastAsia"/>
        </w:rPr>
        <w:t xml:space="preserve">이 식을 통해 중심 좌표 </w:t>
      </w:r>
      <w:r w:rsidRPr="00B8564C">
        <w:rPr>
          <w:rStyle w:val="HTML0"/>
          <w:rFonts w:asciiTheme="minorEastAsia" w:eastAsiaTheme="minorEastAsia" w:hAnsiTheme="minorEastAsia"/>
        </w:rPr>
        <w:t>(a, b)</w:t>
      </w:r>
      <w:r w:rsidRPr="00B8564C">
        <w:rPr>
          <w:rFonts w:asciiTheme="minorEastAsia" w:hAnsiTheme="minorEastAsia"/>
        </w:rPr>
        <w:t xml:space="preserve">와 반지름 </w:t>
      </w:r>
      <w:r w:rsidRPr="00B8564C">
        <w:rPr>
          <w:rStyle w:val="HTML0"/>
          <w:rFonts w:asciiTheme="minorEastAsia" w:eastAsiaTheme="minorEastAsia" w:hAnsiTheme="minorEastAsia"/>
        </w:rPr>
        <w:t>r</w:t>
      </w:r>
      <w:r w:rsidRPr="00B8564C">
        <w:rPr>
          <w:rFonts w:asciiTheme="minorEastAsia" w:hAnsiTheme="minorEastAsia"/>
        </w:rPr>
        <w:t>을 찾을 수 있습니다.</w:t>
      </w:r>
    </w:p>
    <w:p w14:paraId="666F4E38" w14:textId="5042519E" w:rsidR="00FD6D7F" w:rsidRP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B420566" wp14:editId="5C2C73AB">
            <wp:extent cx="5943600" cy="2531745"/>
            <wp:effectExtent l="0" t="0" r="0" b="1905"/>
            <wp:docPr id="307542363" name="그림 1" descr="도표, 텍스트, 원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2363" name="그림 1" descr="도표, 텍스트, 원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DC14" w14:textId="2E07482B" w:rsidR="00FD6D7F" w:rsidRPr="00FD6D7F" w:rsidRDefault="00FD6D7F" w:rsidP="00FD6D7F">
      <w:pPr>
        <w:spacing w:before="100" w:beforeAutospacing="1" w:after="100" w:afterAutospacing="1" w:line="240" w:lineRule="auto"/>
        <w:outlineLvl w:val="2"/>
        <w:rPr>
          <w:rFonts w:asciiTheme="minorEastAsia" w:hAnsiTheme="minorEastAsia" w:cs="굴림"/>
          <w:b/>
          <w:bCs/>
          <w:sz w:val="27"/>
          <w:szCs w:val="27"/>
        </w:rPr>
      </w:pPr>
      <w:r w:rsidRPr="00FD6D7F">
        <w:rPr>
          <w:rFonts w:asciiTheme="minorEastAsia" w:hAnsiTheme="minorEastAsia" w:cs="굴림"/>
          <w:b/>
          <w:bCs/>
          <w:sz w:val="27"/>
          <w:szCs w:val="27"/>
        </w:rPr>
        <w:t>누적 배열 (Accumulator Array) 사용</w:t>
      </w:r>
    </w:p>
    <w:p w14:paraId="4268E04E" w14:textId="77777777" w:rsidR="00FD6D7F" w:rsidRPr="00FD6D7F" w:rsidRDefault="00FD6D7F" w:rsidP="00FD6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>이미지의 에지 픽셀을 순회하며 가능한 원의 중심과 반지름 조합을 누적 배열에 저장합니다.</w:t>
      </w:r>
    </w:p>
    <w:p w14:paraId="4C71DF89" w14:textId="77777777" w:rsidR="00FD6D7F" w:rsidRDefault="00FD6D7F" w:rsidP="00FD6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sz w:val="24"/>
          <w:szCs w:val="24"/>
        </w:rPr>
        <w:t>모든 조합에 대해 투표가 이루어지고, 특정 기준 이상의 투표수를 가진 픽셀을 중심으로 하는 원을 검출합니다.</w:t>
      </w:r>
    </w:p>
    <w:p w14:paraId="2F475CFE" w14:textId="710A2554" w:rsidR="00B8564C" w:rsidRPr="00FD6D7F" w:rsidRDefault="00B8564C" w:rsidP="00B8564C">
      <w:pPr>
        <w:spacing w:before="100" w:beforeAutospacing="1" w:after="100" w:afterAutospacing="1" w:line="240" w:lineRule="auto"/>
        <w:rPr>
          <w:rFonts w:asciiTheme="minorEastAsia" w:hAnsiTheme="minorEastAsia" w:cs="굴림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F5BD" wp14:editId="22E4395B">
            <wp:extent cx="5943600" cy="2604135"/>
            <wp:effectExtent l="0" t="0" r="0" b="5715"/>
            <wp:docPr id="676882801" name="그림 1" descr="도표, 라인, 스케치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2801" name="그림 1" descr="도표, 라인, 스케치, 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52EC" w14:textId="77777777" w:rsidR="00FD6D7F" w:rsidRPr="00FD6D7F" w:rsidRDefault="00FD6D7F" w:rsidP="00FD6D7F">
      <w:pPr>
        <w:spacing w:before="100" w:beforeAutospacing="1" w:after="100" w:afterAutospacing="1" w:line="240" w:lineRule="auto"/>
        <w:outlineLvl w:val="2"/>
        <w:rPr>
          <w:rFonts w:asciiTheme="minorEastAsia" w:hAnsiTheme="minorEastAsia" w:cs="굴림"/>
          <w:b/>
          <w:bCs/>
          <w:sz w:val="27"/>
          <w:szCs w:val="27"/>
        </w:rPr>
      </w:pPr>
      <w:r w:rsidRPr="00FD6D7F">
        <w:rPr>
          <w:rFonts w:asciiTheme="minorEastAsia" w:hAnsiTheme="minorEastAsia" w:cs="굴림"/>
          <w:b/>
          <w:bCs/>
          <w:sz w:val="27"/>
          <w:szCs w:val="27"/>
        </w:rPr>
        <w:t>장점과 단점</w:t>
      </w:r>
    </w:p>
    <w:p w14:paraId="51501534" w14:textId="77777777" w:rsidR="00FD6D7F" w:rsidRPr="00FD6D7F" w:rsidRDefault="00FD6D7F" w:rsidP="00FD6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b/>
          <w:bCs/>
          <w:sz w:val="24"/>
          <w:szCs w:val="24"/>
        </w:rPr>
        <w:t>장점</w:t>
      </w:r>
      <w:r w:rsidRPr="00FD6D7F">
        <w:rPr>
          <w:rFonts w:asciiTheme="minorEastAsia" w:hAnsiTheme="minorEastAsia" w:cs="굴림"/>
          <w:sz w:val="24"/>
          <w:szCs w:val="24"/>
        </w:rPr>
        <w:t>: 원 검출에 매우 효과적이며, 잡음에 강함.</w:t>
      </w:r>
    </w:p>
    <w:p w14:paraId="084A5432" w14:textId="77777777" w:rsidR="00FD6D7F" w:rsidRPr="00FD6D7F" w:rsidRDefault="00FD6D7F" w:rsidP="00FD6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EastAsia" w:hAnsiTheme="minorEastAsia" w:cs="굴림"/>
          <w:sz w:val="24"/>
          <w:szCs w:val="24"/>
        </w:rPr>
      </w:pPr>
      <w:r w:rsidRPr="00FD6D7F">
        <w:rPr>
          <w:rFonts w:asciiTheme="minorEastAsia" w:hAnsiTheme="minorEastAsia" w:cs="굴림"/>
          <w:b/>
          <w:bCs/>
          <w:sz w:val="24"/>
          <w:szCs w:val="24"/>
        </w:rPr>
        <w:t>단점</w:t>
      </w:r>
      <w:r w:rsidRPr="00FD6D7F">
        <w:rPr>
          <w:rFonts w:asciiTheme="minorEastAsia" w:hAnsiTheme="minorEastAsia" w:cs="굴림"/>
          <w:sz w:val="24"/>
          <w:szCs w:val="24"/>
        </w:rPr>
        <w:t>: 직선 검출보다 많은 계산이 필요하며, 반지름 크기나 거리와 같은 여러 매개변수 튜닝이 필요함.</w:t>
      </w:r>
    </w:p>
    <w:p w14:paraId="68ED7339" w14:textId="77777777" w:rsidR="00FD6D7F" w:rsidRPr="00B8564C" w:rsidRDefault="00FD6D7F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54BC3A6F" w14:textId="77777777" w:rsidR="00B8564C" w:rsidRP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1CD4D004" w14:textId="6B852E16" w:rsid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  <w:r w:rsidRPr="00B8564C">
        <w:rPr>
          <w:rFonts w:asciiTheme="minorEastAsia" w:hAnsiTheme="minorEastAsia"/>
        </w:rPr>
        <w:t>Hough Transform은 이미지에서 기하학적 객체를 검출하는 강력한 기법으로, 특히 직선과 원 검출에 뛰어난 성능을 발휘합니다. 그러나 매개변수 조정이 필요하며, 원형 또는 선형 형태가 완벽하지 않은 객체에서는 성능이 제한될 수 있습니다.</w:t>
      </w:r>
    </w:p>
    <w:p w14:paraId="47351302" w14:textId="77777777" w:rsid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</w:p>
    <w:p w14:paraId="29FDA5CB" w14:textId="77777777" w:rsid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/>
        </w:rPr>
      </w:pPr>
    </w:p>
    <w:p w14:paraId="3AC938E8" w14:textId="77777777" w:rsidR="00B8564C" w:rsidRPr="00B8564C" w:rsidRDefault="00B8564C" w:rsidP="00FD6D7F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Theme="minorEastAsia" w:hAnsiTheme="minorEastAsia" w:cs="굴림" w:hint="eastAsia"/>
          <w:color w:val="000000"/>
          <w:sz w:val="20"/>
          <w:szCs w:val="20"/>
        </w:rPr>
      </w:pPr>
    </w:p>
    <w:sectPr w:rsidR="00B8564C" w:rsidRPr="00B8564C" w:rsidSect="007079A9">
      <w:footerReference w:type="default" r:id="rId13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24B96" w14:textId="77777777" w:rsidR="009B43A2" w:rsidRDefault="009B43A2" w:rsidP="00835F32">
      <w:pPr>
        <w:spacing w:after="0" w:line="240" w:lineRule="auto"/>
      </w:pPr>
      <w:r>
        <w:separator/>
      </w:r>
    </w:p>
  </w:endnote>
  <w:endnote w:type="continuationSeparator" w:id="0">
    <w:p w14:paraId="0065D56D" w14:textId="77777777" w:rsidR="009B43A2" w:rsidRDefault="009B43A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6EF1" w14:textId="77777777" w:rsidR="009B43A2" w:rsidRDefault="009B43A2" w:rsidP="00835F32">
      <w:pPr>
        <w:spacing w:after="0" w:line="240" w:lineRule="auto"/>
      </w:pPr>
      <w:r>
        <w:separator/>
      </w:r>
    </w:p>
  </w:footnote>
  <w:footnote w:type="continuationSeparator" w:id="0">
    <w:p w14:paraId="4A652013" w14:textId="77777777" w:rsidR="009B43A2" w:rsidRDefault="009B43A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CB71FF"/>
    <w:multiLevelType w:val="multilevel"/>
    <w:tmpl w:val="485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61B3"/>
    <w:multiLevelType w:val="hybridMultilevel"/>
    <w:tmpl w:val="789C5D1A"/>
    <w:lvl w:ilvl="0" w:tplc="68F022D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9F67C0"/>
    <w:multiLevelType w:val="multilevel"/>
    <w:tmpl w:val="0DA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8B3F7D"/>
    <w:multiLevelType w:val="multilevel"/>
    <w:tmpl w:val="A524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D7CBD"/>
    <w:multiLevelType w:val="multilevel"/>
    <w:tmpl w:val="66A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C588E"/>
    <w:multiLevelType w:val="multilevel"/>
    <w:tmpl w:val="0D4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41744">
    <w:abstractNumId w:val="7"/>
  </w:num>
  <w:num w:numId="2" w16cid:durableId="640620047">
    <w:abstractNumId w:val="4"/>
  </w:num>
  <w:num w:numId="3" w16cid:durableId="1119184596">
    <w:abstractNumId w:val="0"/>
  </w:num>
  <w:num w:numId="4" w16cid:durableId="781001131">
    <w:abstractNumId w:val="8"/>
  </w:num>
  <w:num w:numId="5" w16cid:durableId="758211648">
    <w:abstractNumId w:val="2"/>
  </w:num>
  <w:num w:numId="6" w16cid:durableId="465899197">
    <w:abstractNumId w:val="9"/>
  </w:num>
  <w:num w:numId="7" w16cid:durableId="362368245">
    <w:abstractNumId w:val="6"/>
  </w:num>
  <w:num w:numId="8" w16cid:durableId="1559972911">
    <w:abstractNumId w:val="1"/>
  </w:num>
  <w:num w:numId="9" w16cid:durableId="647631768">
    <w:abstractNumId w:val="5"/>
  </w:num>
  <w:num w:numId="10" w16cid:durableId="46952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74BD3"/>
    <w:rsid w:val="000876DF"/>
    <w:rsid w:val="000962B3"/>
    <w:rsid w:val="000A7BAD"/>
    <w:rsid w:val="0010207F"/>
    <w:rsid w:val="00124F71"/>
    <w:rsid w:val="00124FFE"/>
    <w:rsid w:val="00142F52"/>
    <w:rsid w:val="001511D8"/>
    <w:rsid w:val="00155DBB"/>
    <w:rsid w:val="00173619"/>
    <w:rsid w:val="001A5229"/>
    <w:rsid w:val="001B1D2B"/>
    <w:rsid w:val="001B4F20"/>
    <w:rsid w:val="001E0FB9"/>
    <w:rsid w:val="001E1BDD"/>
    <w:rsid w:val="001F378A"/>
    <w:rsid w:val="00207323"/>
    <w:rsid w:val="0021392E"/>
    <w:rsid w:val="002306DE"/>
    <w:rsid w:val="0024443E"/>
    <w:rsid w:val="002708C0"/>
    <w:rsid w:val="00271A2C"/>
    <w:rsid w:val="00290188"/>
    <w:rsid w:val="002D1E61"/>
    <w:rsid w:val="002F325E"/>
    <w:rsid w:val="002F3C9E"/>
    <w:rsid w:val="002F73AF"/>
    <w:rsid w:val="003027D7"/>
    <w:rsid w:val="0032129F"/>
    <w:rsid w:val="0033028F"/>
    <w:rsid w:val="0033153D"/>
    <w:rsid w:val="003343F7"/>
    <w:rsid w:val="00342504"/>
    <w:rsid w:val="0035158F"/>
    <w:rsid w:val="00371B97"/>
    <w:rsid w:val="003E3652"/>
    <w:rsid w:val="003E4A13"/>
    <w:rsid w:val="004102C0"/>
    <w:rsid w:val="00430973"/>
    <w:rsid w:val="0043608B"/>
    <w:rsid w:val="004454C1"/>
    <w:rsid w:val="004463B4"/>
    <w:rsid w:val="00446EC1"/>
    <w:rsid w:val="00447193"/>
    <w:rsid w:val="00455B0F"/>
    <w:rsid w:val="00473C1E"/>
    <w:rsid w:val="00506120"/>
    <w:rsid w:val="00555A8D"/>
    <w:rsid w:val="005802BA"/>
    <w:rsid w:val="0059586E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D17BD"/>
    <w:rsid w:val="007079A9"/>
    <w:rsid w:val="00721CC1"/>
    <w:rsid w:val="007275B8"/>
    <w:rsid w:val="007300FA"/>
    <w:rsid w:val="00742D0E"/>
    <w:rsid w:val="0074503B"/>
    <w:rsid w:val="007503EC"/>
    <w:rsid w:val="00780E0C"/>
    <w:rsid w:val="00785347"/>
    <w:rsid w:val="007858C1"/>
    <w:rsid w:val="007A7F72"/>
    <w:rsid w:val="007B0424"/>
    <w:rsid w:val="007E0557"/>
    <w:rsid w:val="008172D7"/>
    <w:rsid w:val="008303E8"/>
    <w:rsid w:val="00835F32"/>
    <w:rsid w:val="0086122B"/>
    <w:rsid w:val="0087333B"/>
    <w:rsid w:val="0087336E"/>
    <w:rsid w:val="0088643C"/>
    <w:rsid w:val="008A4D72"/>
    <w:rsid w:val="008A7478"/>
    <w:rsid w:val="008B21C4"/>
    <w:rsid w:val="008C168C"/>
    <w:rsid w:val="008C17F2"/>
    <w:rsid w:val="008C65E8"/>
    <w:rsid w:val="008E7677"/>
    <w:rsid w:val="00900892"/>
    <w:rsid w:val="00907EA9"/>
    <w:rsid w:val="00955184"/>
    <w:rsid w:val="009776CD"/>
    <w:rsid w:val="00990581"/>
    <w:rsid w:val="009934E1"/>
    <w:rsid w:val="009A0B6B"/>
    <w:rsid w:val="009A4457"/>
    <w:rsid w:val="009A7B75"/>
    <w:rsid w:val="009B1DF9"/>
    <w:rsid w:val="009B43A2"/>
    <w:rsid w:val="009B5D51"/>
    <w:rsid w:val="009D4543"/>
    <w:rsid w:val="009E0C96"/>
    <w:rsid w:val="009E145B"/>
    <w:rsid w:val="009E3CCD"/>
    <w:rsid w:val="009E76F0"/>
    <w:rsid w:val="009F0EC4"/>
    <w:rsid w:val="00A65CE5"/>
    <w:rsid w:val="00A851AB"/>
    <w:rsid w:val="00A87285"/>
    <w:rsid w:val="00AA5CA6"/>
    <w:rsid w:val="00B2225E"/>
    <w:rsid w:val="00B22EEB"/>
    <w:rsid w:val="00B5186E"/>
    <w:rsid w:val="00B543C7"/>
    <w:rsid w:val="00B8564C"/>
    <w:rsid w:val="00B85B66"/>
    <w:rsid w:val="00B97DAF"/>
    <w:rsid w:val="00BA2EC1"/>
    <w:rsid w:val="00BB2758"/>
    <w:rsid w:val="00BB7FF2"/>
    <w:rsid w:val="00BC61DA"/>
    <w:rsid w:val="00BC6DDC"/>
    <w:rsid w:val="00BC714C"/>
    <w:rsid w:val="00BE0600"/>
    <w:rsid w:val="00BF4D42"/>
    <w:rsid w:val="00BF52EA"/>
    <w:rsid w:val="00BF6C3A"/>
    <w:rsid w:val="00BF6D6D"/>
    <w:rsid w:val="00C07233"/>
    <w:rsid w:val="00C10B62"/>
    <w:rsid w:val="00C15960"/>
    <w:rsid w:val="00C251A8"/>
    <w:rsid w:val="00C43E35"/>
    <w:rsid w:val="00C462E6"/>
    <w:rsid w:val="00C465DF"/>
    <w:rsid w:val="00C50A9B"/>
    <w:rsid w:val="00C51572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E41EF"/>
    <w:rsid w:val="00CE62CE"/>
    <w:rsid w:val="00CE6D76"/>
    <w:rsid w:val="00CF08E4"/>
    <w:rsid w:val="00CF597B"/>
    <w:rsid w:val="00D02251"/>
    <w:rsid w:val="00D24028"/>
    <w:rsid w:val="00D535B8"/>
    <w:rsid w:val="00D71CFB"/>
    <w:rsid w:val="00D91DA7"/>
    <w:rsid w:val="00DA4524"/>
    <w:rsid w:val="00DB1E20"/>
    <w:rsid w:val="00DD177F"/>
    <w:rsid w:val="00DD5722"/>
    <w:rsid w:val="00DE78D6"/>
    <w:rsid w:val="00E01BE3"/>
    <w:rsid w:val="00E06B92"/>
    <w:rsid w:val="00E32B48"/>
    <w:rsid w:val="00E41009"/>
    <w:rsid w:val="00E4193C"/>
    <w:rsid w:val="00E51354"/>
    <w:rsid w:val="00E61626"/>
    <w:rsid w:val="00E80A58"/>
    <w:rsid w:val="00E92161"/>
    <w:rsid w:val="00EC416C"/>
    <w:rsid w:val="00EC5DDF"/>
    <w:rsid w:val="00EE30A3"/>
    <w:rsid w:val="00EE7002"/>
    <w:rsid w:val="00F07202"/>
    <w:rsid w:val="00F412A6"/>
    <w:rsid w:val="00F51342"/>
    <w:rsid w:val="00F84720"/>
    <w:rsid w:val="00F8714A"/>
    <w:rsid w:val="00F93D7A"/>
    <w:rsid w:val="00F95BC7"/>
    <w:rsid w:val="00FC0CD1"/>
    <w:rsid w:val="00FC0F1D"/>
    <w:rsid w:val="00FC495B"/>
    <w:rsid w:val="00FD2333"/>
    <w:rsid w:val="00FD6D7F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2">
    <w:name w:val="heading 2"/>
    <w:basedOn w:val="a"/>
    <w:link w:val="2Char"/>
    <w:uiPriority w:val="9"/>
    <w:qFormat/>
    <w:rsid w:val="00B97DAF"/>
    <w:pPr>
      <w:spacing w:before="100" w:beforeAutospacing="1" w:after="100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7DAF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customStyle="1" w:styleId="2Char">
    <w:name w:val="제목 2 Char"/>
    <w:basedOn w:val="a0"/>
    <w:link w:val="2"/>
    <w:uiPriority w:val="9"/>
    <w:rsid w:val="00B97DAF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97DAF"/>
    <w:rPr>
      <w:rFonts w:ascii="굴림" w:eastAsia="굴림" w:hAnsi="굴림" w:cs="굴림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B97DA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7DAF"/>
    <w:rPr>
      <w:rFonts w:ascii="굴림체" w:eastAsia="굴림체" w:hAnsi="굴림체" w:cs="굴림체"/>
      <w:sz w:val="24"/>
      <w:szCs w:val="24"/>
    </w:rPr>
  </w:style>
  <w:style w:type="character" w:customStyle="1" w:styleId="mord">
    <w:name w:val="mord"/>
    <w:basedOn w:val="a0"/>
    <w:rsid w:val="00B97DAF"/>
  </w:style>
  <w:style w:type="character" w:customStyle="1" w:styleId="mrel">
    <w:name w:val="mrel"/>
    <w:basedOn w:val="a0"/>
    <w:rsid w:val="00B97DAF"/>
  </w:style>
  <w:style w:type="character" w:customStyle="1" w:styleId="mop">
    <w:name w:val="mop"/>
    <w:basedOn w:val="a0"/>
    <w:rsid w:val="00B97DAF"/>
  </w:style>
  <w:style w:type="character" w:customStyle="1" w:styleId="mbin">
    <w:name w:val="mbin"/>
    <w:basedOn w:val="a0"/>
    <w:rsid w:val="00B97DAF"/>
  </w:style>
  <w:style w:type="character" w:styleId="ab">
    <w:name w:val="Placeholder Text"/>
    <w:basedOn w:val="a0"/>
    <w:uiPriority w:val="99"/>
    <w:semiHidden/>
    <w:rsid w:val="00FD6D7F"/>
    <w:rPr>
      <w:color w:val="666666"/>
    </w:rPr>
  </w:style>
  <w:style w:type="character" w:styleId="ac">
    <w:name w:val="Strong"/>
    <w:basedOn w:val="a0"/>
    <w:uiPriority w:val="22"/>
    <w:qFormat/>
    <w:rsid w:val="00FD6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185</cp:revision>
  <dcterms:created xsi:type="dcterms:W3CDTF">2021-03-14T08:49:00Z</dcterms:created>
  <dcterms:modified xsi:type="dcterms:W3CDTF">2024-10-28T16:49:00Z</dcterms:modified>
</cp:coreProperties>
</file>