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ayout w:type="fixed"/>
        <w:tblLook w:val="04A0" w:firstRow="1" w:lastRow="0" w:firstColumn="1" w:lastColumn="0" w:noHBand="0" w:noVBand="1"/>
      </w:tblPr>
      <w:tblGrid>
        <w:gridCol w:w="1828"/>
        <w:gridCol w:w="4961"/>
        <w:gridCol w:w="7139"/>
      </w:tblGrid>
      <w:tr w:rsidR="008871FC" w:rsidRPr="00EE4092" w14:paraId="057AA5DD" w14:textId="77777777" w:rsidTr="00BC3356">
        <w:tc>
          <w:tcPr>
            <w:tcW w:w="13928" w:type="dxa"/>
            <w:gridSpan w:val="3"/>
            <w:tcBorders>
              <w:top w:val="single" w:sz="12" w:space="0" w:color="auto"/>
              <w:left w:val="single" w:sz="12" w:space="0" w:color="auto"/>
              <w:bottom w:val="single" w:sz="12" w:space="0" w:color="auto"/>
              <w:right w:val="single" w:sz="12" w:space="0" w:color="auto"/>
            </w:tcBorders>
          </w:tcPr>
          <w:p w14:paraId="719BEA5B" w14:textId="225513EA" w:rsidR="008871FC" w:rsidRPr="00EE4092" w:rsidRDefault="00736EAE" w:rsidP="008871FC">
            <w:pPr>
              <w:jc w:val="center"/>
              <w:rPr>
                <w:rFonts w:asciiTheme="minorEastAsia" w:hAnsiTheme="minorEastAsia"/>
                <w:szCs w:val="20"/>
              </w:rPr>
            </w:pPr>
            <w:r>
              <w:rPr>
                <w:rFonts w:asciiTheme="minorEastAsia" w:hAnsiTheme="minorEastAsia" w:hint="eastAsia"/>
                <w:szCs w:val="20"/>
              </w:rPr>
              <w:t>7</w:t>
            </w:r>
            <w:r w:rsidR="002B40E3">
              <w:rPr>
                <w:rFonts w:asciiTheme="minorEastAsia" w:hAnsiTheme="minorEastAsia" w:hint="eastAsia"/>
                <w:szCs w:val="20"/>
              </w:rPr>
              <w:t>주차 선형시스템 보고서</w:t>
            </w:r>
          </w:p>
        </w:tc>
      </w:tr>
      <w:tr w:rsidR="008871FC" w:rsidRPr="00EE4092" w14:paraId="2590B96C" w14:textId="77777777" w:rsidTr="008B68C7">
        <w:trPr>
          <w:trHeight w:val="108"/>
        </w:trPr>
        <w:tc>
          <w:tcPr>
            <w:tcW w:w="6789" w:type="dxa"/>
            <w:gridSpan w:val="2"/>
            <w:tcBorders>
              <w:top w:val="single" w:sz="12" w:space="0" w:color="auto"/>
              <w:left w:val="single" w:sz="12" w:space="0" w:color="auto"/>
              <w:bottom w:val="single" w:sz="12" w:space="0" w:color="auto"/>
              <w:right w:val="single" w:sz="12" w:space="0" w:color="auto"/>
            </w:tcBorders>
          </w:tcPr>
          <w:p w14:paraId="4D39CC0D" w14:textId="0CE2CB92" w:rsidR="008871FC" w:rsidRPr="00EE4092" w:rsidRDefault="00D9482B">
            <w:pPr>
              <w:rPr>
                <w:rFonts w:asciiTheme="minorEastAsia" w:hAnsiTheme="minorEastAsia"/>
                <w:szCs w:val="20"/>
              </w:rPr>
            </w:pPr>
            <w:r>
              <w:rPr>
                <w:rFonts w:asciiTheme="minorEastAsia" w:hAnsiTheme="minorEastAsia" w:hint="eastAsia"/>
                <w:szCs w:val="20"/>
              </w:rPr>
              <w:t>제출</w:t>
            </w:r>
            <w:r w:rsidR="008871FC" w:rsidRPr="00EE4092">
              <w:rPr>
                <w:rFonts w:asciiTheme="minorEastAsia" w:hAnsiTheme="minorEastAsia" w:hint="eastAsia"/>
                <w:szCs w:val="20"/>
              </w:rPr>
              <w:t xml:space="preserve">일 </w:t>
            </w:r>
            <w:r w:rsidR="008871FC" w:rsidRPr="00EE4092">
              <w:rPr>
                <w:rFonts w:asciiTheme="minorEastAsia" w:hAnsiTheme="minorEastAsia"/>
                <w:szCs w:val="20"/>
              </w:rPr>
              <w:t xml:space="preserve">: </w:t>
            </w:r>
            <w:r w:rsidR="008871FC" w:rsidRPr="00EE4092">
              <w:rPr>
                <w:rFonts w:asciiTheme="minorEastAsia" w:hAnsiTheme="minorEastAsia" w:hint="eastAsia"/>
                <w:szCs w:val="20"/>
              </w:rPr>
              <w:t>202</w:t>
            </w:r>
            <w:r w:rsidR="002B40E3">
              <w:rPr>
                <w:rFonts w:asciiTheme="minorEastAsia" w:hAnsiTheme="minorEastAsia" w:hint="eastAsia"/>
                <w:szCs w:val="20"/>
              </w:rPr>
              <w:t>4</w:t>
            </w:r>
            <w:r w:rsidR="008871FC" w:rsidRPr="00EE4092">
              <w:rPr>
                <w:rFonts w:asciiTheme="minorEastAsia" w:hAnsiTheme="minorEastAsia" w:hint="eastAsia"/>
                <w:szCs w:val="20"/>
              </w:rPr>
              <w:t xml:space="preserve">년 </w:t>
            </w:r>
            <w:r w:rsidR="002B40E3">
              <w:rPr>
                <w:rFonts w:asciiTheme="minorEastAsia" w:hAnsiTheme="minorEastAsia" w:hint="eastAsia"/>
                <w:szCs w:val="20"/>
              </w:rPr>
              <w:t>0</w:t>
            </w:r>
            <w:r w:rsidR="007A42D9">
              <w:rPr>
                <w:rFonts w:asciiTheme="minorEastAsia" w:hAnsiTheme="minorEastAsia" w:hint="eastAsia"/>
                <w:szCs w:val="20"/>
              </w:rPr>
              <w:t>4</w:t>
            </w:r>
            <w:r w:rsidR="008871FC" w:rsidRPr="00EE4092">
              <w:rPr>
                <w:rFonts w:asciiTheme="minorEastAsia" w:hAnsiTheme="minorEastAsia" w:hint="eastAsia"/>
                <w:szCs w:val="20"/>
              </w:rPr>
              <w:t xml:space="preserve">월 </w:t>
            </w:r>
            <w:r w:rsidR="00736EAE">
              <w:rPr>
                <w:rFonts w:asciiTheme="minorEastAsia" w:hAnsiTheme="minorEastAsia" w:hint="eastAsia"/>
                <w:szCs w:val="20"/>
              </w:rPr>
              <w:t>22</w:t>
            </w:r>
            <w:r w:rsidR="00AA5C15">
              <w:rPr>
                <w:rFonts w:asciiTheme="minorEastAsia" w:hAnsiTheme="minorEastAsia" w:hint="eastAsia"/>
                <w:szCs w:val="20"/>
              </w:rPr>
              <w:t>일</w:t>
            </w:r>
          </w:p>
        </w:tc>
        <w:tc>
          <w:tcPr>
            <w:tcW w:w="7139" w:type="dxa"/>
            <w:tcBorders>
              <w:top w:val="single" w:sz="12" w:space="0" w:color="auto"/>
              <w:left w:val="single" w:sz="12" w:space="0" w:color="auto"/>
              <w:bottom w:val="single" w:sz="12" w:space="0" w:color="auto"/>
              <w:right w:val="single" w:sz="12" w:space="0" w:color="auto"/>
            </w:tcBorders>
          </w:tcPr>
          <w:p w14:paraId="3D55F47A" w14:textId="0D6EEF8C" w:rsidR="008871FC" w:rsidRPr="00EE4092" w:rsidRDefault="008871FC">
            <w:pPr>
              <w:rPr>
                <w:rFonts w:asciiTheme="minorEastAsia" w:hAnsiTheme="minorEastAsia"/>
                <w:szCs w:val="20"/>
              </w:rPr>
            </w:pPr>
            <w:r w:rsidRPr="00EE4092">
              <w:rPr>
                <w:rFonts w:asciiTheme="minorEastAsia" w:hAnsiTheme="minorEastAsia" w:hint="eastAsia"/>
                <w:szCs w:val="20"/>
              </w:rPr>
              <w:t xml:space="preserve">작성자 </w:t>
            </w:r>
            <w:r w:rsidRPr="00EE4092">
              <w:rPr>
                <w:rFonts w:asciiTheme="minorEastAsia" w:hAnsiTheme="minorEastAsia"/>
                <w:szCs w:val="20"/>
              </w:rPr>
              <w:t xml:space="preserve">: </w:t>
            </w:r>
            <w:r w:rsidR="00777C8E">
              <w:rPr>
                <w:rFonts w:asciiTheme="minorEastAsia" w:hAnsiTheme="minorEastAsia" w:hint="eastAsia"/>
                <w:szCs w:val="20"/>
              </w:rPr>
              <w:t>이준용</w:t>
            </w:r>
          </w:p>
        </w:tc>
      </w:tr>
      <w:tr w:rsidR="008871FC" w:rsidRPr="00EE4092" w14:paraId="5D4B0FC4" w14:textId="77777777" w:rsidTr="00BC3356">
        <w:trPr>
          <w:trHeight w:val="214"/>
        </w:trPr>
        <w:tc>
          <w:tcPr>
            <w:tcW w:w="1828" w:type="dxa"/>
            <w:tcBorders>
              <w:top w:val="single" w:sz="12" w:space="0" w:color="auto"/>
            </w:tcBorders>
          </w:tcPr>
          <w:p w14:paraId="690E40EA" w14:textId="79F0C383" w:rsidR="008871FC" w:rsidRPr="00EE4092" w:rsidRDefault="008871FC" w:rsidP="002C3B93">
            <w:pPr>
              <w:jc w:val="center"/>
              <w:rPr>
                <w:rFonts w:asciiTheme="minorEastAsia" w:hAnsiTheme="minorEastAsia"/>
                <w:szCs w:val="20"/>
              </w:rPr>
            </w:pPr>
            <w:r w:rsidRPr="00EE4092">
              <w:rPr>
                <w:rFonts w:asciiTheme="minorEastAsia" w:hAnsiTheme="minorEastAsia" w:hint="eastAsia"/>
                <w:szCs w:val="20"/>
              </w:rPr>
              <w:t>구분</w:t>
            </w:r>
          </w:p>
        </w:tc>
        <w:tc>
          <w:tcPr>
            <w:tcW w:w="12100" w:type="dxa"/>
            <w:gridSpan w:val="2"/>
            <w:tcBorders>
              <w:top w:val="single" w:sz="12" w:space="0" w:color="auto"/>
            </w:tcBorders>
          </w:tcPr>
          <w:p w14:paraId="62DD4273" w14:textId="51C8D112" w:rsidR="008871FC" w:rsidRPr="00EE4092" w:rsidRDefault="008871FC" w:rsidP="00D51532">
            <w:pPr>
              <w:jc w:val="center"/>
              <w:rPr>
                <w:rFonts w:asciiTheme="minorEastAsia" w:hAnsiTheme="minorEastAsia"/>
                <w:szCs w:val="20"/>
              </w:rPr>
            </w:pPr>
            <w:r w:rsidRPr="00EE4092">
              <w:rPr>
                <w:rFonts w:asciiTheme="minorEastAsia" w:hAnsiTheme="minorEastAsia" w:hint="eastAsia"/>
                <w:szCs w:val="20"/>
              </w:rPr>
              <w:t>내용</w:t>
            </w:r>
          </w:p>
        </w:tc>
      </w:tr>
      <w:tr w:rsidR="008871FC" w:rsidRPr="00EE4092" w14:paraId="1AAA9A18" w14:textId="77777777" w:rsidTr="00BC3356">
        <w:tc>
          <w:tcPr>
            <w:tcW w:w="1828" w:type="dxa"/>
          </w:tcPr>
          <w:p w14:paraId="23A8B1D0" w14:textId="0C024543" w:rsidR="008871FC" w:rsidRPr="00EE4092" w:rsidRDefault="008871FC" w:rsidP="002C3B93">
            <w:pPr>
              <w:jc w:val="center"/>
              <w:rPr>
                <w:rFonts w:asciiTheme="minorEastAsia" w:hAnsiTheme="minorEastAsia"/>
                <w:szCs w:val="20"/>
              </w:rPr>
            </w:pPr>
            <w:r w:rsidRPr="00EE4092">
              <w:rPr>
                <w:rFonts w:asciiTheme="minorEastAsia" w:hAnsiTheme="minorEastAsia" w:hint="eastAsia"/>
                <w:szCs w:val="20"/>
              </w:rPr>
              <w:t>학습 범위와 내용</w:t>
            </w:r>
          </w:p>
        </w:tc>
        <w:tc>
          <w:tcPr>
            <w:tcW w:w="12100" w:type="dxa"/>
            <w:gridSpan w:val="2"/>
          </w:tcPr>
          <w:p w14:paraId="19BA49B6" w14:textId="07DC9240" w:rsidR="001D5454" w:rsidRPr="00EE4092" w:rsidRDefault="00736EAE" w:rsidP="001D5454">
            <w:pPr>
              <w:rPr>
                <w:rFonts w:asciiTheme="minorEastAsia" w:hAnsiTheme="minorEastAsia"/>
                <w:szCs w:val="20"/>
              </w:rPr>
            </w:pPr>
            <w:r>
              <w:rPr>
                <w:rFonts w:asciiTheme="minorEastAsia" w:hAnsiTheme="minorEastAsia" w:hint="eastAsia"/>
                <w:szCs w:val="20"/>
              </w:rPr>
              <w:t>7</w:t>
            </w:r>
            <w:r w:rsidR="00CB13A9">
              <w:rPr>
                <w:rFonts w:asciiTheme="minorEastAsia" w:hAnsiTheme="minorEastAsia" w:hint="eastAsia"/>
                <w:szCs w:val="20"/>
              </w:rPr>
              <w:t>주</w:t>
            </w:r>
            <w:r w:rsidR="001D5454" w:rsidRPr="00EE4092">
              <w:rPr>
                <w:rFonts w:asciiTheme="minorEastAsia" w:hAnsiTheme="minorEastAsia" w:hint="eastAsia"/>
                <w:szCs w:val="20"/>
              </w:rPr>
              <w:t>차 온라인 강의 내용</w:t>
            </w:r>
          </w:p>
        </w:tc>
      </w:tr>
      <w:tr w:rsidR="008871FC" w:rsidRPr="00FC0F85" w14:paraId="40176EFC" w14:textId="77777777" w:rsidTr="00BC3356">
        <w:tc>
          <w:tcPr>
            <w:tcW w:w="1828" w:type="dxa"/>
          </w:tcPr>
          <w:p w14:paraId="6C1C5A38" w14:textId="6256EA1A" w:rsidR="008871FC" w:rsidRDefault="00FC0F85" w:rsidP="007F15D3">
            <w:pPr>
              <w:jc w:val="center"/>
              <w:rPr>
                <w:rFonts w:asciiTheme="minorEastAsia" w:hAnsiTheme="minorEastAsia"/>
                <w:szCs w:val="20"/>
              </w:rPr>
            </w:pPr>
            <w:r>
              <w:rPr>
                <w:rFonts w:asciiTheme="minorEastAsia" w:hAnsiTheme="minorEastAsia" w:hint="eastAsia"/>
                <w:szCs w:val="20"/>
              </w:rPr>
              <w:t>정리</w:t>
            </w:r>
            <w:r w:rsidR="008871FC" w:rsidRPr="00EE4092">
              <w:rPr>
                <w:rFonts w:asciiTheme="minorEastAsia" w:hAnsiTheme="minorEastAsia" w:hint="eastAsia"/>
                <w:szCs w:val="20"/>
              </w:rPr>
              <w:t xml:space="preserve"> 내용</w:t>
            </w:r>
          </w:p>
          <w:p w14:paraId="1DE64F6E" w14:textId="41C185D0" w:rsidR="00DD4687" w:rsidRPr="00EE4092" w:rsidRDefault="00DD4687" w:rsidP="007F15D3">
            <w:pPr>
              <w:jc w:val="center"/>
              <w:rPr>
                <w:rFonts w:asciiTheme="minorEastAsia" w:hAnsiTheme="minorEastAsia"/>
                <w:szCs w:val="20"/>
              </w:rPr>
            </w:pPr>
          </w:p>
        </w:tc>
        <w:tc>
          <w:tcPr>
            <w:tcW w:w="12100" w:type="dxa"/>
            <w:gridSpan w:val="2"/>
          </w:tcPr>
          <w:p w14:paraId="0CD509E7" w14:textId="77777777" w:rsidR="001E3815" w:rsidRDefault="00537F0F" w:rsidP="00736EAE">
            <w:pPr>
              <w:tabs>
                <w:tab w:val="left" w:pos="1220"/>
              </w:tabs>
            </w:pPr>
            <w:r>
              <w:t>5.5 NUMERICAL INTEGRATION AND QUADRATURE</w:t>
            </w:r>
          </w:p>
          <w:p w14:paraId="7028E15C" w14:textId="77777777" w:rsidR="00537F0F" w:rsidRPr="00537F0F" w:rsidRDefault="00537F0F" w:rsidP="00537F0F">
            <w:pPr>
              <w:tabs>
                <w:tab w:val="left" w:pos="1220"/>
              </w:tabs>
              <w:rPr>
                <w:rFonts w:asciiTheme="majorEastAsia" w:eastAsiaTheme="majorEastAsia" w:hAnsiTheme="majorEastAsia"/>
                <w:szCs w:val="20"/>
              </w:rPr>
            </w:pPr>
            <w:r w:rsidRPr="00537F0F">
              <w:rPr>
                <w:rFonts w:asciiTheme="majorEastAsia" w:eastAsiaTheme="majorEastAsia" w:hAnsiTheme="majorEastAsia"/>
                <w:szCs w:val="20"/>
              </w:rPr>
              <w:t>수치 적분 및 적분법은 함수를 수치적으로 적분하여 함수 아래의 영역을 근사화하는 방법을 가리킵니다. 이는 함수의 해석적 적분을 수행하는 것이 불가능하거나 혹은 너무 복잡할 때 특히 유용합니다. 주요 목표는 함수 아래의 면적(적분)을 근사화하는 것입니다.</w:t>
            </w:r>
          </w:p>
          <w:p w14:paraId="6B5A8AF8" w14:textId="77777777" w:rsidR="00537F0F" w:rsidRPr="00537F0F" w:rsidRDefault="00537F0F" w:rsidP="00537F0F">
            <w:pPr>
              <w:tabs>
                <w:tab w:val="left" w:pos="1220"/>
              </w:tabs>
              <w:rPr>
                <w:rFonts w:asciiTheme="majorEastAsia" w:eastAsiaTheme="majorEastAsia" w:hAnsiTheme="majorEastAsia"/>
                <w:szCs w:val="20"/>
              </w:rPr>
            </w:pPr>
            <w:r w:rsidRPr="00537F0F">
              <w:rPr>
                <w:rFonts w:asciiTheme="majorEastAsia" w:eastAsiaTheme="majorEastAsia" w:hAnsiTheme="majorEastAsia"/>
                <w:szCs w:val="20"/>
              </w:rPr>
              <w:t>수치 적분의 한 방법으로는 '적분법'이 있습니다. 적분법은 정적분 구간을 구간들로 나누고, 각 구간에서 함수 값을 추정하여 그 값들을 더함으로써 적분값을 근사화합니다. 이를 위해 다양한 방법이 개발되었는데, 대표적으로 사다리꼴 규칙, 심슨 규칙, 가우스 적분법 등이 있습니다.</w:t>
            </w:r>
          </w:p>
          <w:p w14:paraId="0B923260" w14:textId="77777777" w:rsidR="00537F0F" w:rsidRPr="00537F0F" w:rsidRDefault="00537F0F" w:rsidP="00537F0F">
            <w:pPr>
              <w:tabs>
                <w:tab w:val="left" w:pos="1220"/>
              </w:tabs>
              <w:rPr>
                <w:rFonts w:asciiTheme="majorEastAsia" w:eastAsiaTheme="majorEastAsia" w:hAnsiTheme="majorEastAsia"/>
                <w:szCs w:val="20"/>
              </w:rPr>
            </w:pPr>
            <w:r w:rsidRPr="00537F0F">
              <w:rPr>
                <w:rFonts w:asciiTheme="majorEastAsia" w:eastAsiaTheme="majorEastAsia" w:hAnsiTheme="majorEastAsia"/>
                <w:szCs w:val="20"/>
              </w:rPr>
              <w:t>사다리꼴 규칙은 구간을 여러 개의 사다리꼴로 근사화하고, 각 사다리꼴의 면적을 구하여 더하는 방식입니다. 이 방법은 단순하지만 정확도는 상대적으로 낮을 수 있습니다.</w:t>
            </w:r>
          </w:p>
          <w:p w14:paraId="02A33E1B" w14:textId="77777777" w:rsidR="00537F0F" w:rsidRPr="00537F0F" w:rsidRDefault="00537F0F" w:rsidP="00537F0F">
            <w:pPr>
              <w:tabs>
                <w:tab w:val="left" w:pos="1220"/>
              </w:tabs>
              <w:rPr>
                <w:rFonts w:asciiTheme="majorEastAsia" w:eastAsiaTheme="majorEastAsia" w:hAnsiTheme="majorEastAsia"/>
                <w:szCs w:val="20"/>
              </w:rPr>
            </w:pPr>
            <w:r w:rsidRPr="00537F0F">
              <w:rPr>
                <w:rFonts w:asciiTheme="majorEastAsia" w:eastAsiaTheme="majorEastAsia" w:hAnsiTheme="majorEastAsia"/>
                <w:szCs w:val="20"/>
              </w:rPr>
              <w:t>심슨 규칙은 구간을 여러 개의 이차 다항식으로 근사화하고, 이차 다항식의 면적을 구하여 더하는 방식입니다. 더 정확한 근사화를 제공하지만, 계산 비용이 높을 수 있습니다.</w:t>
            </w:r>
          </w:p>
          <w:p w14:paraId="4B92523F" w14:textId="77777777" w:rsidR="00537F0F" w:rsidRPr="00537F0F" w:rsidRDefault="00537F0F" w:rsidP="00537F0F">
            <w:pPr>
              <w:tabs>
                <w:tab w:val="left" w:pos="1220"/>
              </w:tabs>
              <w:rPr>
                <w:rFonts w:asciiTheme="majorEastAsia" w:eastAsiaTheme="majorEastAsia" w:hAnsiTheme="majorEastAsia"/>
                <w:szCs w:val="20"/>
              </w:rPr>
            </w:pPr>
            <w:r w:rsidRPr="00537F0F">
              <w:rPr>
                <w:rFonts w:asciiTheme="majorEastAsia" w:eastAsiaTheme="majorEastAsia" w:hAnsiTheme="majorEastAsia"/>
                <w:szCs w:val="20"/>
              </w:rPr>
              <w:t>가우스 적분법은 가우스-에르미트 공식에 기초하여 적분을 근사화합니다. 이 방법은 다항식의 가중치를 조정하여 높은 정확도를 제공하는데, 주어진 정확도에 대해 최소의 샘플링을 사용하여 적분을 계산할 수 있습니다.</w:t>
            </w:r>
          </w:p>
          <w:p w14:paraId="43BC0843" w14:textId="77777777" w:rsidR="00537F0F" w:rsidRDefault="00537F0F" w:rsidP="00736EAE">
            <w:pPr>
              <w:tabs>
                <w:tab w:val="left" w:pos="1220"/>
              </w:tabs>
              <w:rPr>
                <w:rFonts w:asciiTheme="majorEastAsia" w:eastAsiaTheme="majorEastAsia" w:hAnsiTheme="majorEastAsia"/>
                <w:sz w:val="22"/>
                <w:szCs w:val="22"/>
              </w:rPr>
            </w:pPr>
          </w:p>
          <w:p w14:paraId="5333B673" w14:textId="78B91D0D" w:rsidR="00CC2771" w:rsidRDefault="00CC2771" w:rsidP="00736EAE">
            <w:pPr>
              <w:tabs>
                <w:tab w:val="left" w:pos="1220"/>
              </w:tabs>
              <w:rPr>
                <w:rFonts w:asciiTheme="majorEastAsia" w:eastAsiaTheme="majorEastAsia" w:hAnsiTheme="majorEastAsia"/>
                <w:sz w:val="22"/>
                <w:szCs w:val="22"/>
              </w:rPr>
            </w:pPr>
            <w:r>
              <w:rPr>
                <w:rFonts w:ascii="Segoe UI" w:hAnsi="Segoe UI" w:cs="Segoe UI"/>
                <w:color w:val="0D0D0D"/>
                <w:shd w:val="clear" w:color="auto" w:fill="FFFFFF"/>
              </w:rPr>
              <w:t>5.6 TRAPEZOIDAL METHOD AND SIMPSON METHOD</w:t>
            </w:r>
          </w:p>
          <w:p w14:paraId="1181F38D" w14:textId="63AE552A" w:rsidR="00CC2771" w:rsidRDefault="00CC2771" w:rsidP="00CC2771">
            <w:pPr>
              <w:numPr>
                <w:ilvl w:val="0"/>
                <w:numId w:val="35"/>
              </w:numPr>
              <w:tabs>
                <w:tab w:val="left" w:pos="1220"/>
              </w:tabs>
              <w:rPr>
                <w:rFonts w:asciiTheme="majorEastAsia" w:eastAsiaTheme="majorEastAsia" w:hAnsiTheme="majorEastAsia"/>
                <w:sz w:val="22"/>
                <w:szCs w:val="22"/>
              </w:rPr>
            </w:pPr>
            <w:r w:rsidRPr="00CC2771">
              <w:rPr>
                <w:rFonts w:asciiTheme="majorEastAsia" w:eastAsiaTheme="majorEastAsia" w:hAnsiTheme="majorEastAsia"/>
                <w:b/>
                <w:bCs/>
                <w:sz w:val="22"/>
                <w:szCs w:val="22"/>
              </w:rPr>
              <w:t>사다리꼴 방법 (Trapezoidal Method)</w:t>
            </w:r>
            <w:r w:rsidRPr="00CC2771">
              <w:rPr>
                <w:rFonts w:asciiTheme="majorEastAsia" w:eastAsiaTheme="majorEastAsia" w:hAnsiTheme="majorEastAsia"/>
                <w:sz w:val="22"/>
                <w:szCs w:val="22"/>
              </w:rPr>
              <w:t>: 이 방법은 곡선 아래의 영역을 사다리꼴로 나누어 그 면적을 합산하여 근사화합니다. 각 사다리꼴은 곡선 상의 두 인접 지점을 이용하여 직선을 그리고, 각 사다리꼴의 면적을 계산합니다. 각 사다리꼴의 면적은 다음 공식을 사용하여 계산됩니다: 1</w:t>
            </w:r>
            <w:r>
              <w:rPr>
                <w:rFonts w:asciiTheme="majorEastAsia" w:eastAsiaTheme="majorEastAsia" w:hAnsiTheme="majorEastAsia" w:hint="eastAsia"/>
                <w:sz w:val="22"/>
                <w:szCs w:val="22"/>
              </w:rPr>
              <w:t>/2</w:t>
            </w:r>
            <w:r w:rsidRPr="00CC2771">
              <w:rPr>
                <w:rFonts w:asciiTheme="majorEastAsia" w:eastAsiaTheme="majorEastAsia" w:hAnsiTheme="majorEastAsia"/>
                <w:sz w:val="22"/>
                <w:szCs w:val="22"/>
              </w:rPr>
              <w:t>​(</w:t>
            </w:r>
            <w:r w:rsidRPr="00CC2771">
              <w:rPr>
                <w:rFonts w:asciiTheme="majorEastAsia" w:eastAsiaTheme="majorEastAsia" w:hAnsiTheme="majorEastAsia"/>
                <w:i/>
                <w:iCs/>
                <w:sz w:val="22"/>
                <w:szCs w:val="22"/>
              </w:rPr>
              <w:t>b</w:t>
            </w:r>
            <w:r w:rsidRPr="00CC2771">
              <w:rPr>
                <w:rFonts w:asciiTheme="majorEastAsia" w:eastAsiaTheme="majorEastAsia" w:hAnsiTheme="majorEastAsia"/>
                <w:sz w:val="22"/>
                <w:szCs w:val="22"/>
              </w:rPr>
              <w:t>1​+</w:t>
            </w:r>
            <w:r w:rsidRPr="00CC2771">
              <w:rPr>
                <w:rFonts w:asciiTheme="majorEastAsia" w:eastAsiaTheme="majorEastAsia" w:hAnsiTheme="majorEastAsia"/>
                <w:i/>
                <w:iCs/>
                <w:sz w:val="22"/>
                <w:szCs w:val="22"/>
              </w:rPr>
              <w:t>b</w:t>
            </w:r>
            <w:r w:rsidRPr="00CC2771">
              <w:rPr>
                <w:rFonts w:asciiTheme="majorEastAsia" w:eastAsiaTheme="majorEastAsia" w:hAnsiTheme="majorEastAsia"/>
                <w:sz w:val="22"/>
                <w:szCs w:val="22"/>
              </w:rPr>
              <w:t>2​)×</w:t>
            </w:r>
            <w:r w:rsidRPr="00CC2771">
              <w:rPr>
                <w:rFonts w:asciiTheme="majorEastAsia" w:eastAsiaTheme="majorEastAsia" w:hAnsiTheme="majorEastAsia"/>
                <w:i/>
                <w:iCs/>
                <w:sz w:val="22"/>
                <w:szCs w:val="22"/>
              </w:rPr>
              <w:t>h</w:t>
            </w:r>
            <w:r w:rsidRPr="00CC2771">
              <w:rPr>
                <w:rFonts w:asciiTheme="majorEastAsia" w:eastAsiaTheme="majorEastAsia" w:hAnsiTheme="majorEastAsia"/>
                <w:sz w:val="22"/>
                <w:szCs w:val="22"/>
              </w:rPr>
              <w:t xml:space="preserve">, 여기서 </w:t>
            </w:r>
            <w:r w:rsidRPr="00CC2771">
              <w:rPr>
                <w:rFonts w:asciiTheme="majorEastAsia" w:eastAsiaTheme="majorEastAsia" w:hAnsiTheme="majorEastAsia"/>
                <w:i/>
                <w:iCs/>
                <w:sz w:val="22"/>
                <w:szCs w:val="22"/>
              </w:rPr>
              <w:t>b</w:t>
            </w:r>
            <w:r w:rsidRPr="00CC2771">
              <w:rPr>
                <w:rFonts w:asciiTheme="majorEastAsia" w:eastAsiaTheme="majorEastAsia" w:hAnsiTheme="majorEastAsia"/>
                <w:sz w:val="22"/>
                <w:szCs w:val="22"/>
              </w:rPr>
              <w:t xml:space="preserve">1​과 </w:t>
            </w:r>
            <w:r w:rsidRPr="00CC2771">
              <w:rPr>
                <w:rFonts w:asciiTheme="majorEastAsia" w:eastAsiaTheme="majorEastAsia" w:hAnsiTheme="majorEastAsia"/>
                <w:i/>
                <w:iCs/>
                <w:sz w:val="22"/>
                <w:szCs w:val="22"/>
              </w:rPr>
              <w:t>b</w:t>
            </w:r>
            <w:r w:rsidRPr="00CC2771">
              <w:rPr>
                <w:rFonts w:asciiTheme="majorEastAsia" w:eastAsiaTheme="majorEastAsia" w:hAnsiTheme="majorEastAsia"/>
                <w:sz w:val="22"/>
                <w:szCs w:val="22"/>
              </w:rPr>
              <w:t xml:space="preserve">2​는 두 평행 변의 길이(구간의 두 끝점에서의 함수 값), </w:t>
            </w:r>
            <w:r w:rsidRPr="00CC2771">
              <w:rPr>
                <w:rFonts w:asciiTheme="majorEastAsia" w:eastAsiaTheme="majorEastAsia" w:hAnsiTheme="majorEastAsia"/>
                <w:i/>
                <w:iCs/>
                <w:sz w:val="22"/>
                <w:szCs w:val="22"/>
              </w:rPr>
              <w:t>h</w:t>
            </w:r>
            <w:r w:rsidRPr="00CC2771">
              <w:rPr>
                <w:rFonts w:asciiTheme="majorEastAsia" w:eastAsiaTheme="majorEastAsia" w:hAnsiTheme="majorEastAsia"/>
                <w:sz w:val="22"/>
                <w:szCs w:val="22"/>
              </w:rPr>
              <w:t>는 구간의 너비입니다.</w:t>
            </w:r>
          </w:p>
          <w:p w14:paraId="6145FE3A" w14:textId="084B30F5" w:rsidR="00CC2771" w:rsidRDefault="00CC2771" w:rsidP="00CC2771">
            <w:pPr>
              <w:tabs>
                <w:tab w:val="left" w:pos="1220"/>
              </w:tabs>
              <w:ind w:left="360"/>
              <w:rPr>
                <w:rFonts w:asciiTheme="majorEastAsia" w:eastAsiaTheme="majorEastAsia" w:hAnsiTheme="majorEastAsia"/>
                <w:sz w:val="22"/>
                <w:szCs w:val="22"/>
              </w:rPr>
            </w:pPr>
            <w:r>
              <w:rPr>
                <w:noProof/>
              </w:rPr>
              <w:lastRenderedPageBreak/>
              <w:drawing>
                <wp:inline distT="0" distB="0" distL="0" distR="0" wp14:anchorId="47A1E92A" wp14:editId="32D8407A">
                  <wp:extent cx="6645243" cy="1505301"/>
                  <wp:effectExtent l="0" t="0" r="3810" b="0"/>
                  <wp:docPr id="168553508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35082" name=""/>
                          <pic:cNvPicPr/>
                        </pic:nvPicPr>
                        <pic:blipFill>
                          <a:blip r:embed="rId7"/>
                          <a:stretch>
                            <a:fillRect/>
                          </a:stretch>
                        </pic:blipFill>
                        <pic:spPr>
                          <a:xfrm>
                            <a:off x="0" y="0"/>
                            <a:ext cx="6652847" cy="1507023"/>
                          </a:xfrm>
                          <a:prstGeom prst="rect">
                            <a:avLst/>
                          </a:prstGeom>
                        </pic:spPr>
                      </pic:pic>
                    </a:graphicData>
                  </a:graphic>
                </wp:inline>
              </w:drawing>
            </w:r>
          </w:p>
          <w:p w14:paraId="66BAD91A" w14:textId="34ADB764" w:rsidR="00CC2771" w:rsidRPr="00CC2771" w:rsidRDefault="00CC2771" w:rsidP="00CC2771">
            <w:pPr>
              <w:tabs>
                <w:tab w:val="left" w:pos="1220"/>
              </w:tabs>
              <w:ind w:left="720"/>
              <w:rPr>
                <w:rFonts w:asciiTheme="majorEastAsia" w:eastAsiaTheme="majorEastAsia" w:hAnsiTheme="majorEastAsia"/>
                <w:sz w:val="22"/>
                <w:szCs w:val="22"/>
              </w:rPr>
            </w:pPr>
            <w:r>
              <w:rPr>
                <w:noProof/>
              </w:rPr>
              <w:drawing>
                <wp:inline distT="0" distB="0" distL="0" distR="0" wp14:anchorId="07614B54" wp14:editId="3C5B926D">
                  <wp:extent cx="5653889" cy="895374"/>
                  <wp:effectExtent l="0" t="0" r="4445" b="0"/>
                  <wp:docPr id="3612797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7978" name=""/>
                          <pic:cNvPicPr/>
                        </pic:nvPicPr>
                        <pic:blipFill>
                          <a:blip r:embed="rId8"/>
                          <a:stretch>
                            <a:fillRect/>
                          </a:stretch>
                        </pic:blipFill>
                        <pic:spPr>
                          <a:xfrm>
                            <a:off x="0" y="0"/>
                            <a:ext cx="5719564" cy="905775"/>
                          </a:xfrm>
                          <a:prstGeom prst="rect">
                            <a:avLst/>
                          </a:prstGeom>
                        </pic:spPr>
                      </pic:pic>
                    </a:graphicData>
                  </a:graphic>
                </wp:inline>
              </w:drawing>
            </w:r>
          </w:p>
          <w:p w14:paraId="41691687" w14:textId="77777777" w:rsidR="00CC2771" w:rsidRPr="00CC2771" w:rsidRDefault="00CC2771" w:rsidP="00CC2771">
            <w:pPr>
              <w:numPr>
                <w:ilvl w:val="0"/>
                <w:numId w:val="35"/>
              </w:numPr>
              <w:tabs>
                <w:tab w:val="left" w:pos="1220"/>
              </w:tabs>
              <w:rPr>
                <w:rFonts w:asciiTheme="majorEastAsia" w:eastAsiaTheme="majorEastAsia" w:hAnsiTheme="majorEastAsia"/>
                <w:sz w:val="22"/>
                <w:szCs w:val="22"/>
              </w:rPr>
            </w:pPr>
            <w:r w:rsidRPr="00CC2771">
              <w:rPr>
                <w:rFonts w:asciiTheme="majorEastAsia" w:eastAsiaTheme="majorEastAsia" w:hAnsiTheme="majorEastAsia"/>
                <w:b/>
                <w:bCs/>
                <w:sz w:val="22"/>
                <w:szCs w:val="22"/>
              </w:rPr>
              <w:t>심슨 방법 (Simpson's Method)</w:t>
            </w:r>
            <w:r w:rsidRPr="00CC2771">
              <w:rPr>
                <w:rFonts w:asciiTheme="majorEastAsia" w:eastAsiaTheme="majorEastAsia" w:hAnsiTheme="majorEastAsia"/>
                <w:sz w:val="22"/>
                <w:szCs w:val="22"/>
              </w:rPr>
              <w:t>: 심슨 방법은 각 구간에 대한 이차 함수의 근사치를 사용하여 적분의 면적을 보다 정확하게 근사화합니다. 구간을 작은 부분구간으로 나누고, 각 인접한 부분구간에 대해 이차 함수를 피팅합니다. 그런 다음, 각 부분구간 아래의 면적을 심슨의 규칙을 사용하여 계산합니다. 이 규칙은 각 부분구간의 끝점과 중점에서의 함수 값의 가중 평균을 활용합니다.</w:t>
            </w:r>
          </w:p>
          <w:p w14:paraId="77921C9F" w14:textId="77777777" w:rsidR="00CC2771" w:rsidRDefault="00CC2771" w:rsidP="00CC2771">
            <w:pPr>
              <w:tabs>
                <w:tab w:val="left" w:pos="1220"/>
              </w:tabs>
              <w:rPr>
                <w:rFonts w:asciiTheme="majorEastAsia" w:eastAsiaTheme="majorEastAsia" w:hAnsiTheme="majorEastAsia"/>
                <w:sz w:val="22"/>
                <w:szCs w:val="22"/>
              </w:rPr>
            </w:pPr>
            <w:r w:rsidRPr="00CC2771">
              <w:rPr>
                <w:rFonts w:asciiTheme="majorEastAsia" w:eastAsiaTheme="majorEastAsia" w:hAnsiTheme="majorEastAsia"/>
                <w:sz w:val="22"/>
                <w:szCs w:val="22"/>
              </w:rPr>
              <w:t>심슨 방법은 일반적으로 동일한 함수 평가 횟수에서 사다리꼴 방법보다 정확합니다, 특히 매끄러운 함수에 대해서 더욱 정확합니다. 그러나 부분구간의 수가 짝수여야 한다는 제약이 있습니다. 양 방법 모두 해석적 솔루션이 적용되지 않거나 현실적으로 얻기 어려운 경우에 수치 적분을 근사화하는 데에 널리 사용됩니다.</w:t>
            </w:r>
          </w:p>
          <w:p w14:paraId="32C28890" w14:textId="02710078" w:rsidR="00EB1C8D" w:rsidRDefault="00EB1C8D" w:rsidP="00CC2771">
            <w:pPr>
              <w:tabs>
                <w:tab w:val="left" w:pos="1220"/>
              </w:tabs>
              <w:rPr>
                <w:rFonts w:asciiTheme="majorEastAsia" w:eastAsiaTheme="majorEastAsia" w:hAnsiTheme="majorEastAsia"/>
                <w:sz w:val="22"/>
                <w:szCs w:val="22"/>
              </w:rPr>
            </w:pPr>
            <w:r>
              <w:rPr>
                <w:noProof/>
              </w:rPr>
              <w:lastRenderedPageBreak/>
              <w:drawing>
                <wp:inline distT="0" distB="0" distL="0" distR="0" wp14:anchorId="442BA029" wp14:editId="58AC10F3">
                  <wp:extent cx="7546340" cy="3460115"/>
                  <wp:effectExtent l="0" t="0" r="0" b="6985"/>
                  <wp:docPr id="116635901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59018" name=""/>
                          <pic:cNvPicPr/>
                        </pic:nvPicPr>
                        <pic:blipFill>
                          <a:blip r:embed="rId9"/>
                          <a:stretch>
                            <a:fillRect/>
                          </a:stretch>
                        </pic:blipFill>
                        <pic:spPr>
                          <a:xfrm>
                            <a:off x="0" y="0"/>
                            <a:ext cx="7546340" cy="3460115"/>
                          </a:xfrm>
                          <a:prstGeom prst="rect">
                            <a:avLst/>
                          </a:prstGeom>
                        </pic:spPr>
                      </pic:pic>
                    </a:graphicData>
                  </a:graphic>
                </wp:inline>
              </w:drawing>
            </w:r>
          </w:p>
          <w:p w14:paraId="2EE4FF12" w14:textId="77777777" w:rsidR="00CC2771" w:rsidRDefault="00CC2771" w:rsidP="00CC2771">
            <w:pPr>
              <w:tabs>
                <w:tab w:val="left" w:pos="1220"/>
              </w:tabs>
              <w:rPr>
                <w:rFonts w:asciiTheme="majorEastAsia" w:eastAsiaTheme="majorEastAsia" w:hAnsiTheme="majorEastAsia"/>
                <w:sz w:val="22"/>
                <w:szCs w:val="22"/>
              </w:rPr>
            </w:pPr>
          </w:p>
          <w:p w14:paraId="31DF2191" w14:textId="77777777" w:rsidR="00CC2771" w:rsidRDefault="00EB1C8D" w:rsidP="00EB1C8D">
            <w:pPr>
              <w:tabs>
                <w:tab w:val="left" w:pos="1220"/>
              </w:tabs>
              <w:rPr>
                <w:rFonts w:ascii="Segoe UI" w:hAnsi="Segoe UI" w:cs="Segoe UI"/>
                <w:color w:val="0D0D0D"/>
                <w:shd w:val="clear" w:color="auto" w:fill="FFFFFF"/>
              </w:rPr>
            </w:pPr>
            <w:r>
              <w:rPr>
                <w:rFonts w:ascii="Segoe UI" w:hAnsi="Segoe UI" w:cs="Segoe UI"/>
                <w:color w:val="0D0D0D"/>
                <w:shd w:val="clear" w:color="auto" w:fill="FFFFFF"/>
              </w:rPr>
              <w:t>5.7 RECURSIVE RULE AND ROMBERG INTEGRATION</w:t>
            </w:r>
          </w:p>
          <w:p w14:paraId="2257BE45" w14:textId="77777777" w:rsidR="00EB1C8D" w:rsidRPr="00EB1C8D" w:rsidRDefault="00EB1C8D" w:rsidP="00EB1C8D">
            <w:pPr>
              <w:numPr>
                <w:ilvl w:val="0"/>
                <w:numId w:val="36"/>
              </w:numPr>
              <w:tabs>
                <w:tab w:val="left" w:pos="1220"/>
              </w:tabs>
              <w:rPr>
                <w:rFonts w:asciiTheme="majorEastAsia" w:eastAsiaTheme="majorEastAsia" w:hAnsiTheme="majorEastAsia"/>
                <w:sz w:val="22"/>
                <w:szCs w:val="22"/>
              </w:rPr>
            </w:pPr>
            <w:r w:rsidRPr="00EB1C8D">
              <w:rPr>
                <w:rFonts w:asciiTheme="majorEastAsia" w:eastAsiaTheme="majorEastAsia" w:hAnsiTheme="majorEastAsia"/>
                <w:b/>
                <w:bCs/>
                <w:sz w:val="22"/>
                <w:szCs w:val="22"/>
              </w:rPr>
              <w:t>재귀 규칙 (Recursive Rule)</w:t>
            </w:r>
            <w:r w:rsidRPr="00EB1C8D">
              <w:rPr>
                <w:rFonts w:asciiTheme="majorEastAsia" w:eastAsiaTheme="majorEastAsia" w:hAnsiTheme="majorEastAsia"/>
                <w:sz w:val="22"/>
                <w:szCs w:val="22"/>
              </w:rPr>
              <w:t>: 재귀 규칙은 Richardson 외삽법으로도 알려져 있으며, 수치적 근사화의 정확도를 향상시키기 위한 방법입니다. 이 방법은 특히 근사화 방법이 여러 단계 크기에서 결과를 제공하는 경우에 유용합니다. 기본적인 아이디어는 서로 다른 단계 크기에서 얻은 결과들 간의 차이를 사용하여 근사치를 반복적으로 개선하는 것입니다. 이러한 차이를 단계 크기가 제로인 경우까지 외삽하여 적분의 보다 정확한 추정치를 얻을 수 있습니다. 재귀 규칙은 주로 사다리꼴 법칙이나 심슨의 법칙과 같은 다른 수치 적분 방법과 함께 사용됩니다.</w:t>
            </w:r>
          </w:p>
          <w:p w14:paraId="1B2B296C" w14:textId="77777777" w:rsidR="00EB1C8D" w:rsidRPr="00EB1C8D" w:rsidRDefault="00EB1C8D" w:rsidP="00EB1C8D">
            <w:pPr>
              <w:numPr>
                <w:ilvl w:val="0"/>
                <w:numId w:val="36"/>
              </w:numPr>
              <w:tabs>
                <w:tab w:val="left" w:pos="1220"/>
              </w:tabs>
              <w:rPr>
                <w:rFonts w:asciiTheme="majorEastAsia" w:eastAsiaTheme="majorEastAsia" w:hAnsiTheme="majorEastAsia"/>
                <w:sz w:val="22"/>
                <w:szCs w:val="22"/>
              </w:rPr>
            </w:pPr>
            <w:r w:rsidRPr="00EB1C8D">
              <w:rPr>
                <w:rFonts w:asciiTheme="majorEastAsia" w:eastAsiaTheme="majorEastAsia" w:hAnsiTheme="majorEastAsia"/>
                <w:b/>
                <w:bCs/>
                <w:sz w:val="22"/>
                <w:szCs w:val="22"/>
              </w:rPr>
              <w:t>롬베르크 적분 (Romberg Integration)</w:t>
            </w:r>
            <w:r w:rsidRPr="00EB1C8D">
              <w:rPr>
                <w:rFonts w:asciiTheme="majorEastAsia" w:eastAsiaTheme="majorEastAsia" w:hAnsiTheme="majorEastAsia"/>
                <w:sz w:val="22"/>
                <w:szCs w:val="22"/>
              </w:rPr>
              <w:t>: 롬베르크 적분은 사다리꼴 법칙을 확장한 것으로, 정확도를 더 향상시</w:t>
            </w:r>
            <w:r w:rsidRPr="00EB1C8D">
              <w:rPr>
                <w:rFonts w:asciiTheme="majorEastAsia" w:eastAsiaTheme="majorEastAsia" w:hAnsiTheme="majorEastAsia"/>
                <w:sz w:val="22"/>
                <w:szCs w:val="22"/>
              </w:rPr>
              <w:lastRenderedPageBreak/>
              <w:t>키기 위해 재귀 규칙을 사용합니다. 롬베르크 적분은 Richardson 외삽법을 연속적으로 근사화한 테이블을 구축한 다음, 이러한 근사화를 개선하기 위해 재귀 규칙을 적용합니다. 근사치를 반복적으로 개선하고 단계 크기를 더 작게 외삽함으로써, 롬베르크 적분은 상대적으로 적은 함수 평가로도 적분의 매우 정확한 추정치를 제공할 수 있습니다. 이 방법은 매끄러운 함수에 대해서 특히 효과적이며, 높은 정밀도가 필요한 경우에 사용됩니다.</w:t>
            </w:r>
          </w:p>
          <w:p w14:paraId="61E0CB3B" w14:textId="3E2C5A88" w:rsidR="00EB1C8D" w:rsidRPr="00EB1C8D" w:rsidRDefault="00EB1C8D" w:rsidP="00EB1C8D">
            <w:pPr>
              <w:tabs>
                <w:tab w:val="left" w:pos="1220"/>
              </w:tabs>
              <w:rPr>
                <w:rFonts w:asciiTheme="majorEastAsia" w:eastAsiaTheme="majorEastAsia" w:hAnsiTheme="majorEastAsia"/>
                <w:sz w:val="22"/>
                <w:szCs w:val="22"/>
              </w:rPr>
            </w:pPr>
            <w:r w:rsidRPr="00EB1C8D">
              <w:rPr>
                <w:rFonts w:asciiTheme="majorEastAsia" w:eastAsiaTheme="majorEastAsia" w:hAnsiTheme="majorEastAsia"/>
                <w:sz w:val="22"/>
                <w:szCs w:val="22"/>
              </w:rPr>
              <w:t xml:space="preserve">재귀 규칙과 롬베르크 적분은 수치 적분의 강력한 도구로, 해석적 솔루션이 사용할 수 없거나 현실적으로 적용하기 어려운 경우에도 적분의 정확한 근사치를 제공합니다. </w:t>
            </w:r>
          </w:p>
          <w:p w14:paraId="2781F818" w14:textId="6BC8F689" w:rsidR="00EB1C8D" w:rsidRPr="00EB1C8D" w:rsidRDefault="00EB1C8D" w:rsidP="00EB1C8D">
            <w:pPr>
              <w:tabs>
                <w:tab w:val="left" w:pos="1220"/>
              </w:tabs>
              <w:rPr>
                <w:rFonts w:asciiTheme="majorEastAsia" w:eastAsiaTheme="majorEastAsia" w:hAnsiTheme="majorEastAsia" w:hint="eastAsia"/>
                <w:sz w:val="22"/>
                <w:szCs w:val="22"/>
              </w:rPr>
            </w:pPr>
          </w:p>
        </w:tc>
      </w:tr>
      <w:tr w:rsidR="008871FC" w:rsidRPr="00EE4092" w14:paraId="0172E028" w14:textId="77777777" w:rsidTr="00BC3356">
        <w:trPr>
          <w:trHeight w:val="195"/>
        </w:trPr>
        <w:tc>
          <w:tcPr>
            <w:tcW w:w="1828" w:type="dxa"/>
          </w:tcPr>
          <w:p w14:paraId="56E332DD" w14:textId="77777777" w:rsidR="006726EA" w:rsidRDefault="008871FC" w:rsidP="002C3B93">
            <w:pPr>
              <w:jc w:val="center"/>
              <w:rPr>
                <w:rFonts w:asciiTheme="minorEastAsia" w:hAnsiTheme="minorEastAsia"/>
                <w:szCs w:val="20"/>
              </w:rPr>
            </w:pPr>
            <w:r w:rsidRPr="00EE4092">
              <w:rPr>
                <w:rFonts w:asciiTheme="minorEastAsia" w:hAnsiTheme="minorEastAsia" w:hint="eastAsia"/>
                <w:szCs w:val="20"/>
              </w:rPr>
              <w:lastRenderedPageBreak/>
              <w:t>질문 내용</w:t>
            </w:r>
          </w:p>
          <w:p w14:paraId="0789E58A" w14:textId="383749F7" w:rsidR="008871FC" w:rsidRPr="00EE4092" w:rsidRDefault="008871FC" w:rsidP="002C3B93">
            <w:pPr>
              <w:jc w:val="center"/>
              <w:rPr>
                <w:rFonts w:asciiTheme="minorEastAsia" w:hAnsiTheme="minorEastAsia"/>
                <w:szCs w:val="20"/>
              </w:rPr>
            </w:pPr>
          </w:p>
        </w:tc>
        <w:tc>
          <w:tcPr>
            <w:tcW w:w="12100" w:type="dxa"/>
            <w:gridSpan w:val="2"/>
          </w:tcPr>
          <w:p w14:paraId="5037A2F1" w14:textId="35512008" w:rsidR="00521D9B" w:rsidRPr="00736EAE" w:rsidRDefault="00EB1C8D" w:rsidP="00736EAE">
            <w:pPr>
              <w:pStyle w:val="a4"/>
              <w:numPr>
                <w:ilvl w:val="0"/>
                <w:numId w:val="27"/>
              </w:numPr>
              <w:wordWrap/>
              <w:adjustRightInd w:val="0"/>
              <w:ind w:leftChars="0"/>
              <w:jc w:val="left"/>
              <w:rPr>
                <w:rFonts w:asciiTheme="minorEastAsia" w:hAnsiTheme="minorEastAsia" w:hint="eastAsia"/>
                <w:b/>
                <w:bCs/>
                <w:color w:val="4472C4" w:themeColor="accent1"/>
                <w:szCs w:val="20"/>
              </w:rPr>
            </w:pPr>
            <w:r>
              <w:rPr>
                <w:rFonts w:asciiTheme="minorEastAsia" w:hAnsiTheme="minorEastAsia" w:hint="eastAsia"/>
                <w:b/>
                <w:bCs/>
                <w:color w:val="4472C4" w:themeColor="accent1"/>
                <w:szCs w:val="20"/>
              </w:rPr>
              <w:t>질문 없습니다.</w:t>
            </w:r>
          </w:p>
        </w:tc>
      </w:tr>
    </w:tbl>
    <w:p w14:paraId="1D24E00F" w14:textId="5D456912" w:rsidR="00923A68" w:rsidRPr="00EE4092" w:rsidRDefault="00923A68" w:rsidP="00736EAE">
      <w:pPr>
        <w:rPr>
          <w:rFonts w:asciiTheme="minorEastAsia" w:hAnsiTheme="minorEastAsia" w:hint="eastAsia"/>
          <w:szCs w:val="20"/>
        </w:rPr>
      </w:pPr>
    </w:p>
    <w:sectPr w:rsidR="00923A68" w:rsidRPr="00EE4092" w:rsidSect="006070F1">
      <w:pgSz w:w="16838" w:h="11906" w:orient="landscape"/>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9E000" w14:textId="77777777" w:rsidR="006070F1" w:rsidRDefault="006070F1" w:rsidP="00CB13A9">
      <w:r>
        <w:separator/>
      </w:r>
    </w:p>
  </w:endnote>
  <w:endnote w:type="continuationSeparator" w:id="0">
    <w:p w14:paraId="08B88D10" w14:textId="77777777" w:rsidR="006070F1" w:rsidRDefault="006070F1" w:rsidP="00CB1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pleSystemUIFont">
    <w:altName w:val="Calibri"/>
    <w:charset w:val="00"/>
    <w:family w:val="auto"/>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621EB" w14:textId="77777777" w:rsidR="006070F1" w:rsidRDefault="006070F1" w:rsidP="00CB13A9">
      <w:r>
        <w:separator/>
      </w:r>
    </w:p>
  </w:footnote>
  <w:footnote w:type="continuationSeparator" w:id="0">
    <w:p w14:paraId="7979340D" w14:textId="77777777" w:rsidR="006070F1" w:rsidRDefault="006070F1" w:rsidP="00CB1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6970CD8"/>
    <w:multiLevelType w:val="hybridMultilevel"/>
    <w:tmpl w:val="F518446A"/>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0A447BC3"/>
    <w:multiLevelType w:val="hybridMultilevel"/>
    <w:tmpl w:val="E9DC5F56"/>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0F8F0D1F"/>
    <w:multiLevelType w:val="hybridMultilevel"/>
    <w:tmpl w:val="A650D68C"/>
    <w:lvl w:ilvl="0" w:tplc="74B23E9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11047DCE"/>
    <w:multiLevelType w:val="multilevel"/>
    <w:tmpl w:val="46DA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831EEA"/>
    <w:multiLevelType w:val="hybridMultilevel"/>
    <w:tmpl w:val="DE98F35E"/>
    <w:lvl w:ilvl="0" w:tplc="8572E0C0">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15214C29"/>
    <w:multiLevelType w:val="multilevel"/>
    <w:tmpl w:val="0986D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A60873"/>
    <w:multiLevelType w:val="hybridMultilevel"/>
    <w:tmpl w:val="A15E1088"/>
    <w:lvl w:ilvl="0" w:tplc="FFFFFFFF">
      <w:start w:val="1"/>
      <w:numFmt w:val="decimal"/>
      <w:lvlText w:val="%1."/>
      <w:lvlJc w:val="left"/>
      <w:pPr>
        <w:ind w:left="800" w:hanging="360"/>
      </w:pPr>
      <w:rPr>
        <w:rFonts w:asciiTheme="minorHAnsi" w:eastAsiaTheme="minorEastAsia" w:hAnsiTheme="minorHAnsi" w:cstheme="minorBidi"/>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2" w15:restartNumberingAfterBreak="0">
    <w:nsid w:val="1BF71900"/>
    <w:multiLevelType w:val="hybridMultilevel"/>
    <w:tmpl w:val="E3CCBAB6"/>
    <w:lvl w:ilvl="0" w:tplc="45D6B7A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1F083FBE"/>
    <w:multiLevelType w:val="multilevel"/>
    <w:tmpl w:val="3B38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3E466A"/>
    <w:multiLevelType w:val="hybridMultilevel"/>
    <w:tmpl w:val="DA1E4BF8"/>
    <w:lvl w:ilvl="0" w:tplc="0156B6BC">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27F11338"/>
    <w:multiLevelType w:val="multilevel"/>
    <w:tmpl w:val="21CC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E60A09"/>
    <w:multiLevelType w:val="multilevel"/>
    <w:tmpl w:val="4BE0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62530E"/>
    <w:multiLevelType w:val="multilevel"/>
    <w:tmpl w:val="2F94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B925E3"/>
    <w:multiLevelType w:val="multilevel"/>
    <w:tmpl w:val="67BC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266F05"/>
    <w:multiLevelType w:val="multilevel"/>
    <w:tmpl w:val="A4BC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F6435F"/>
    <w:multiLevelType w:val="hybridMultilevel"/>
    <w:tmpl w:val="A6D85362"/>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455E7CD0"/>
    <w:multiLevelType w:val="multilevel"/>
    <w:tmpl w:val="1DB6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B3550A"/>
    <w:multiLevelType w:val="multilevel"/>
    <w:tmpl w:val="2A64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D10D65"/>
    <w:multiLevelType w:val="hybridMultilevel"/>
    <w:tmpl w:val="7F5C78A0"/>
    <w:lvl w:ilvl="0" w:tplc="44422CA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4" w15:restartNumberingAfterBreak="0">
    <w:nsid w:val="4E4C0A53"/>
    <w:multiLevelType w:val="multilevel"/>
    <w:tmpl w:val="63F2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B32A6F"/>
    <w:multiLevelType w:val="multilevel"/>
    <w:tmpl w:val="1C38D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820718"/>
    <w:multiLevelType w:val="hybridMultilevel"/>
    <w:tmpl w:val="9A729352"/>
    <w:lvl w:ilvl="0" w:tplc="314456F4">
      <w:start w:val="1"/>
      <w:numFmt w:val="decimal"/>
      <w:lvlText w:val="%1."/>
      <w:lvlJc w:val="left"/>
      <w:pPr>
        <w:ind w:left="800" w:hanging="360"/>
      </w:pPr>
      <w:rPr>
        <w:rFonts w:asciiTheme="minorHAnsi" w:eastAsiaTheme="minorEastAsia" w:hAnsiTheme="minorHAnsi" w:cstheme="minorBidi"/>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7" w15:restartNumberingAfterBreak="0">
    <w:nsid w:val="6DFE7568"/>
    <w:multiLevelType w:val="hybridMultilevel"/>
    <w:tmpl w:val="AB625740"/>
    <w:lvl w:ilvl="0" w:tplc="886ACD40">
      <w:start w:val="7"/>
      <w:numFmt w:val="bullet"/>
      <w:lvlText w:val=""/>
      <w:lvlJc w:val="left"/>
      <w:pPr>
        <w:ind w:left="800" w:hanging="360"/>
      </w:pPr>
      <w:rPr>
        <w:rFonts w:ascii="Wingdings" w:eastAsiaTheme="minorEastAsia" w:hAnsi="Wingdings" w:cs="AppleSystemUIFont"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8" w15:restartNumberingAfterBreak="0">
    <w:nsid w:val="6E047042"/>
    <w:multiLevelType w:val="multilevel"/>
    <w:tmpl w:val="C720C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8574AD"/>
    <w:multiLevelType w:val="hybridMultilevel"/>
    <w:tmpl w:val="1038AD90"/>
    <w:lvl w:ilvl="0" w:tplc="E0CCAFDC">
      <w:start w:val="4"/>
      <w:numFmt w:val="bullet"/>
      <w:lvlText w:val="•"/>
      <w:lvlJc w:val="left"/>
      <w:pPr>
        <w:ind w:left="460" w:hanging="360"/>
      </w:pPr>
      <w:rPr>
        <w:rFonts w:ascii="맑은 고딕" w:eastAsia="맑은 고딕" w:hAnsi="맑은 고딕" w:cstheme="minorBidi" w:hint="eastAsia"/>
      </w:rPr>
    </w:lvl>
    <w:lvl w:ilvl="1" w:tplc="04090003" w:tentative="1">
      <w:start w:val="1"/>
      <w:numFmt w:val="bullet"/>
      <w:lvlText w:val=""/>
      <w:lvlJc w:val="left"/>
      <w:pPr>
        <w:ind w:left="980" w:hanging="440"/>
      </w:pPr>
      <w:rPr>
        <w:rFonts w:ascii="Wingdings" w:hAnsi="Wingdings" w:hint="default"/>
      </w:rPr>
    </w:lvl>
    <w:lvl w:ilvl="2" w:tplc="04090005" w:tentative="1">
      <w:start w:val="1"/>
      <w:numFmt w:val="bullet"/>
      <w:lvlText w:val=""/>
      <w:lvlJc w:val="left"/>
      <w:pPr>
        <w:ind w:left="1420" w:hanging="440"/>
      </w:pPr>
      <w:rPr>
        <w:rFonts w:ascii="Wingdings" w:hAnsi="Wingdings" w:hint="default"/>
      </w:rPr>
    </w:lvl>
    <w:lvl w:ilvl="3" w:tplc="04090001" w:tentative="1">
      <w:start w:val="1"/>
      <w:numFmt w:val="bullet"/>
      <w:lvlText w:val=""/>
      <w:lvlJc w:val="left"/>
      <w:pPr>
        <w:ind w:left="1860" w:hanging="440"/>
      </w:pPr>
      <w:rPr>
        <w:rFonts w:ascii="Wingdings" w:hAnsi="Wingdings" w:hint="default"/>
      </w:rPr>
    </w:lvl>
    <w:lvl w:ilvl="4" w:tplc="04090003" w:tentative="1">
      <w:start w:val="1"/>
      <w:numFmt w:val="bullet"/>
      <w:lvlText w:val=""/>
      <w:lvlJc w:val="left"/>
      <w:pPr>
        <w:ind w:left="2300" w:hanging="440"/>
      </w:pPr>
      <w:rPr>
        <w:rFonts w:ascii="Wingdings" w:hAnsi="Wingdings" w:hint="default"/>
      </w:rPr>
    </w:lvl>
    <w:lvl w:ilvl="5" w:tplc="04090005" w:tentative="1">
      <w:start w:val="1"/>
      <w:numFmt w:val="bullet"/>
      <w:lvlText w:val=""/>
      <w:lvlJc w:val="left"/>
      <w:pPr>
        <w:ind w:left="2740" w:hanging="440"/>
      </w:pPr>
      <w:rPr>
        <w:rFonts w:ascii="Wingdings" w:hAnsi="Wingdings" w:hint="default"/>
      </w:rPr>
    </w:lvl>
    <w:lvl w:ilvl="6" w:tplc="04090001" w:tentative="1">
      <w:start w:val="1"/>
      <w:numFmt w:val="bullet"/>
      <w:lvlText w:val=""/>
      <w:lvlJc w:val="left"/>
      <w:pPr>
        <w:ind w:left="3180" w:hanging="440"/>
      </w:pPr>
      <w:rPr>
        <w:rFonts w:ascii="Wingdings" w:hAnsi="Wingdings" w:hint="default"/>
      </w:rPr>
    </w:lvl>
    <w:lvl w:ilvl="7" w:tplc="04090003" w:tentative="1">
      <w:start w:val="1"/>
      <w:numFmt w:val="bullet"/>
      <w:lvlText w:val=""/>
      <w:lvlJc w:val="left"/>
      <w:pPr>
        <w:ind w:left="3620" w:hanging="440"/>
      </w:pPr>
      <w:rPr>
        <w:rFonts w:ascii="Wingdings" w:hAnsi="Wingdings" w:hint="default"/>
      </w:rPr>
    </w:lvl>
    <w:lvl w:ilvl="8" w:tplc="04090005" w:tentative="1">
      <w:start w:val="1"/>
      <w:numFmt w:val="bullet"/>
      <w:lvlText w:val=""/>
      <w:lvlJc w:val="left"/>
      <w:pPr>
        <w:ind w:left="4060" w:hanging="440"/>
      </w:pPr>
      <w:rPr>
        <w:rFonts w:ascii="Wingdings" w:hAnsi="Wingdings" w:hint="default"/>
      </w:rPr>
    </w:lvl>
  </w:abstractNum>
  <w:abstractNum w:abstractNumId="30" w15:restartNumberingAfterBreak="0">
    <w:nsid w:val="728828A4"/>
    <w:multiLevelType w:val="hybridMultilevel"/>
    <w:tmpl w:val="709EFC4E"/>
    <w:lvl w:ilvl="0" w:tplc="FC283826">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73961AF4"/>
    <w:multiLevelType w:val="multilevel"/>
    <w:tmpl w:val="661C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2C33D5"/>
    <w:multiLevelType w:val="multilevel"/>
    <w:tmpl w:val="6A00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BE2285"/>
    <w:multiLevelType w:val="hybridMultilevel"/>
    <w:tmpl w:val="C3BA4F0A"/>
    <w:lvl w:ilvl="0" w:tplc="B040141C">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4" w15:restartNumberingAfterBreak="0">
    <w:nsid w:val="7D504985"/>
    <w:multiLevelType w:val="hybridMultilevel"/>
    <w:tmpl w:val="C6C2B074"/>
    <w:lvl w:ilvl="0" w:tplc="B6C2B53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5" w15:restartNumberingAfterBreak="0">
    <w:nsid w:val="7DD11F08"/>
    <w:multiLevelType w:val="hybridMultilevel"/>
    <w:tmpl w:val="EF5E9334"/>
    <w:lvl w:ilvl="0" w:tplc="A80C891E">
      <w:start w:val="1"/>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976229175">
    <w:abstractNumId w:val="26"/>
  </w:num>
  <w:num w:numId="2" w16cid:durableId="727650470">
    <w:abstractNumId w:val="35"/>
  </w:num>
  <w:num w:numId="3" w16cid:durableId="1287194528">
    <w:abstractNumId w:val="11"/>
  </w:num>
  <w:num w:numId="4" w16cid:durableId="766846059">
    <w:abstractNumId w:val="33"/>
  </w:num>
  <w:num w:numId="5" w16cid:durableId="1132938781">
    <w:abstractNumId w:val="14"/>
  </w:num>
  <w:num w:numId="6" w16cid:durableId="269629114">
    <w:abstractNumId w:val="15"/>
  </w:num>
  <w:num w:numId="7" w16cid:durableId="609356331">
    <w:abstractNumId w:val="24"/>
  </w:num>
  <w:num w:numId="8" w16cid:durableId="914778695">
    <w:abstractNumId w:val="31"/>
  </w:num>
  <w:num w:numId="9" w16cid:durableId="36248208">
    <w:abstractNumId w:val="8"/>
  </w:num>
  <w:num w:numId="10" w16cid:durableId="1301496888">
    <w:abstractNumId w:val="21"/>
  </w:num>
  <w:num w:numId="11" w16cid:durableId="1620718612">
    <w:abstractNumId w:val="18"/>
  </w:num>
  <w:num w:numId="12" w16cid:durableId="1099570547">
    <w:abstractNumId w:val="0"/>
  </w:num>
  <w:num w:numId="13" w16cid:durableId="1930656868">
    <w:abstractNumId w:val="1"/>
  </w:num>
  <w:num w:numId="14" w16cid:durableId="1509490715">
    <w:abstractNumId w:val="2"/>
  </w:num>
  <w:num w:numId="15" w16cid:durableId="1128939209">
    <w:abstractNumId w:val="3"/>
  </w:num>
  <w:num w:numId="16" w16cid:durableId="1731997052">
    <w:abstractNumId w:val="4"/>
  </w:num>
  <w:num w:numId="17" w16cid:durableId="208496007">
    <w:abstractNumId w:val="27"/>
  </w:num>
  <w:num w:numId="18" w16cid:durableId="1859848636">
    <w:abstractNumId w:val="10"/>
  </w:num>
  <w:num w:numId="19" w16cid:durableId="884758771">
    <w:abstractNumId w:val="16"/>
  </w:num>
  <w:num w:numId="20" w16cid:durableId="629633417">
    <w:abstractNumId w:val="29"/>
  </w:num>
  <w:num w:numId="21" w16cid:durableId="1064136449">
    <w:abstractNumId w:val="34"/>
  </w:num>
  <w:num w:numId="22" w16cid:durableId="1468353739">
    <w:abstractNumId w:val="7"/>
  </w:num>
  <w:num w:numId="23" w16cid:durableId="286861274">
    <w:abstractNumId w:val="12"/>
  </w:num>
  <w:num w:numId="24" w16cid:durableId="397632301">
    <w:abstractNumId w:val="30"/>
  </w:num>
  <w:num w:numId="25" w16cid:durableId="1189952650">
    <w:abstractNumId w:val="20"/>
  </w:num>
  <w:num w:numId="26" w16cid:durableId="1816146247">
    <w:abstractNumId w:val="32"/>
  </w:num>
  <w:num w:numId="27" w16cid:durableId="167137032">
    <w:abstractNumId w:val="23"/>
  </w:num>
  <w:num w:numId="28" w16cid:durableId="1901593097">
    <w:abstractNumId w:val="9"/>
  </w:num>
  <w:num w:numId="29" w16cid:durableId="1072048941">
    <w:abstractNumId w:val="22"/>
  </w:num>
  <w:num w:numId="30" w16cid:durableId="84039409">
    <w:abstractNumId w:val="25"/>
  </w:num>
  <w:num w:numId="31" w16cid:durableId="1554388970">
    <w:abstractNumId w:val="13"/>
  </w:num>
  <w:num w:numId="32" w16cid:durableId="315182924">
    <w:abstractNumId w:val="17"/>
  </w:num>
  <w:num w:numId="33" w16cid:durableId="256251271">
    <w:abstractNumId w:val="6"/>
  </w:num>
  <w:num w:numId="34" w16cid:durableId="1841389460">
    <w:abstractNumId w:val="5"/>
  </w:num>
  <w:num w:numId="35" w16cid:durableId="868421691">
    <w:abstractNumId w:val="19"/>
  </w:num>
  <w:num w:numId="36" w16cid:durableId="100158799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FC"/>
    <w:rsid w:val="00003190"/>
    <w:rsid w:val="00023218"/>
    <w:rsid w:val="000859CA"/>
    <w:rsid w:val="000864E9"/>
    <w:rsid w:val="0009269C"/>
    <w:rsid w:val="000A223D"/>
    <w:rsid w:val="000C71C6"/>
    <w:rsid w:val="000E04CD"/>
    <w:rsid w:val="000E0F25"/>
    <w:rsid w:val="0010230A"/>
    <w:rsid w:val="00124F4C"/>
    <w:rsid w:val="001505B7"/>
    <w:rsid w:val="00176ADC"/>
    <w:rsid w:val="00191289"/>
    <w:rsid w:val="001C0371"/>
    <w:rsid w:val="001C0AE8"/>
    <w:rsid w:val="001D5454"/>
    <w:rsid w:val="001E22D4"/>
    <w:rsid w:val="001E3815"/>
    <w:rsid w:val="001F47DA"/>
    <w:rsid w:val="00213A7F"/>
    <w:rsid w:val="00266672"/>
    <w:rsid w:val="002B40E3"/>
    <w:rsid w:val="002C3B93"/>
    <w:rsid w:val="002E1B9A"/>
    <w:rsid w:val="002E6AAB"/>
    <w:rsid w:val="0033003F"/>
    <w:rsid w:val="00333C51"/>
    <w:rsid w:val="00382334"/>
    <w:rsid w:val="003D068A"/>
    <w:rsid w:val="003D3C33"/>
    <w:rsid w:val="003D758D"/>
    <w:rsid w:val="0043205D"/>
    <w:rsid w:val="00450D67"/>
    <w:rsid w:val="004548DD"/>
    <w:rsid w:val="00473C45"/>
    <w:rsid w:val="004818F6"/>
    <w:rsid w:val="004959BB"/>
    <w:rsid w:val="004A35D7"/>
    <w:rsid w:val="004B12D2"/>
    <w:rsid w:val="004C3DAF"/>
    <w:rsid w:val="004D708E"/>
    <w:rsid w:val="004E3CB6"/>
    <w:rsid w:val="005117B9"/>
    <w:rsid w:val="00511E0F"/>
    <w:rsid w:val="00515583"/>
    <w:rsid w:val="005213F8"/>
    <w:rsid w:val="00521D9B"/>
    <w:rsid w:val="00537F0F"/>
    <w:rsid w:val="005422C3"/>
    <w:rsid w:val="0055724D"/>
    <w:rsid w:val="005906E8"/>
    <w:rsid w:val="005B6832"/>
    <w:rsid w:val="005C16E3"/>
    <w:rsid w:val="005D3CF9"/>
    <w:rsid w:val="005D4C9B"/>
    <w:rsid w:val="005F3795"/>
    <w:rsid w:val="006070F1"/>
    <w:rsid w:val="00611044"/>
    <w:rsid w:val="00633444"/>
    <w:rsid w:val="006470D6"/>
    <w:rsid w:val="00665006"/>
    <w:rsid w:val="006726EA"/>
    <w:rsid w:val="006833A7"/>
    <w:rsid w:val="006B2974"/>
    <w:rsid w:val="006D2901"/>
    <w:rsid w:val="00736EAE"/>
    <w:rsid w:val="00752943"/>
    <w:rsid w:val="00777C8E"/>
    <w:rsid w:val="007A42D9"/>
    <w:rsid w:val="007A7EC4"/>
    <w:rsid w:val="007B718B"/>
    <w:rsid w:val="007F15D3"/>
    <w:rsid w:val="007F4F0E"/>
    <w:rsid w:val="00806152"/>
    <w:rsid w:val="00807B7E"/>
    <w:rsid w:val="00820AC0"/>
    <w:rsid w:val="008220C3"/>
    <w:rsid w:val="00836E5C"/>
    <w:rsid w:val="00844239"/>
    <w:rsid w:val="008525DA"/>
    <w:rsid w:val="0086330A"/>
    <w:rsid w:val="00885F38"/>
    <w:rsid w:val="008871FC"/>
    <w:rsid w:val="008A155F"/>
    <w:rsid w:val="008B68C7"/>
    <w:rsid w:val="008C0B4E"/>
    <w:rsid w:val="008E3F17"/>
    <w:rsid w:val="00913613"/>
    <w:rsid w:val="00923A68"/>
    <w:rsid w:val="0097110F"/>
    <w:rsid w:val="00971AC8"/>
    <w:rsid w:val="009732B7"/>
    <w:rsid w:val="00983998"/>
    <w:rsid w:val="00994603"/>
    <w:rsid w:val="0099670E"/>
    <w:rsid w:val="009A511F"/>
    <w:rsid w:val="009C4182"/>
    <w:rsid w:val="009C5699"/>
    <w:rsid w:val="009C7BD7"/>
    <w:rsid w:val="009F6913"/>
    <w:rsid w:val="00A00435"/>
    <w:rsid w:val="00A370F8"/>
    <w:rsid w:val="00A420BF"/>
    <w:rsid w:val="00A5124B"/>
    <w:rsid w:val="00A92443"/>
    <w:rsid w:val="00AA5C15"/>
    <w:rsid w:val="00AA7F85"/>
    <w:rsid w:val="00AB01B6"/>
    <w:rsid w:val="00AB729F"/>
    <w:rsid w:val="00AD0878"/>
    <w:rsid w:val="00AE0013"/>
    <w:rsid w:val="00AE0709"/>
    <w:rsid w:val="00B0196C"/>
    <w:rsid w:val="00B056EE"/>
    <w:rsid w:val="00B0694D"/>
    <w:rsid w:val="00B178D4"/>
    <w:rsid w:val="00B35642"/>
    <w:rsid w:val="00B521CB"/>
    <w:rsid w:val="00B866D9"/>
    <w:rsid w:val="00BA4F9D"/>
    <w:rsid w:val="00BA5A4A"/>
    <w:rsid w:val="00BB070D"/>
    <w:rsid w:val="00BC3356"/>
    <w:rsid w:val="00BC4C2E"/>
    <w:rsid w:val="00C02658"/>
    <w:rsid w:val="00C02EFD"/>
    <w:rsid w:val="00C04BF8"/>
    <w:rsid w:val="00C2104D"/>
    <w:rsid w:val="00C23E09"/>
    <w:rsid w:val="00C66818"/>
    <w:rsid w:val="00C83BC8"/>
    <w:rsid w:val="00CB13A9"/>
    <w:rsid w:val="00CC2771"/>
    <w:rsid w:val="00CF3D0D"/>
    <w:rsid w:val="00D03289"/>
    <w:rsid w:val="00D26A86"/>
    <w:rsid w:val="00D51532"/>
    <w:rsid w:val="00D7292E"/>
    <w:rsid w:val="00D82E48"/>
    <w:rsid w:val="00D9482B"/>
    <w:rsid w:val="00DB1966"/>
    <w:rsid w:val="00DB72EE"/>
    <w:rsid w:val="00DD4687"/>
    <w:rsid w:val="00DE1A0D"/>
    <w:rsid w:val="00DE31C0"/>
    <w:rsid w:val="00E219B7"/>
    <w:rsid w:val="00E42DD8"/>
    <w:rsid w:val="00E4372D"/>
    <w:rsid w:val="00E82C46"/>
    <w:rsid w:val="00EB1C8D"/>
    <w:rsid w:val="00EB6A92"/>
    <w:rsid w:val="00EE4092"/>
    <w:rsid w:val="00F10C04"/>
    <w:rsid w:val="00F11D31"/>
    <w:rsid w:val="00F31B83"/>
    <w:rsid w:val="00F45EDF"/>
    <w:rsid w:val="00F65055"/>
    <w:rsid w:val="00FC0F85"/>
    <w:rsid w:val="00FF6C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DEE1B"/>
  <w15:chartTrackingRefBased/>
  <w15:docId w15:val="{66FCF5FC-4E2C-1042-BB21-D9AACF006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71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D5454"/>
    <w:pPr>
      <w:ind w:leftChars="400" w:left="800"/>
    </w:pPr>
  </w:style>
  <w:style w:type="paragraph" w:styleId="a5">
    <w:name w:val="Normal (Web)"/>
    <w:basedOn w:val="a"/>
    <w:uiPriority w:val="99"/>
    <w:semiHidden/>
    <w:unhideWhenUsed/>
    <w:rsid w:val="00EE4092"/>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6">
    <w:name w:val="Strong"/>
    <w:basedOn w:val="a0"/>
    <w:uiPriority w:val="22"/>
    <w:qFormat/>
    <w:rsid w:val="00EE4092"/>
    <w:rPr>
      <w:b/>
      <w:bCs/>
    </w:rPr>
  </w:style>
  <w:style w:type="paragraph" w:styleId="a7">
    <w:name w:val="header"/>
    <w:basedOn w:val="a"/>
    <w:link w:val="Char"/>
    <w:uiPriority w:val="99"/>
    <w:unhideWhenUsed/>
    <w:rsid w:val="00CB13A9"/>
    <w:pPr>
      <w:tabs>
        <w:tab w:val="center" w:pos="4513"/>
        <w:tab w:val="right" w:pos="9026"/>
      </w:tabs>
      <w:snapToGrid w:val="0"/>
    </w:pPr>
  </w:style>
  <w:style w:type="character" w:customStyle="1" w:styleId="Char">
    <w:name w:val="머리글 Char"/>
    <w:basedOn w:val="a0"/>
    <w:link w:val="a7"/>
    <w:uiPriority w:val="99"/>
    <w:rsid w:val="00CB13A9"/>
  </w:style>
  <w:style w:type="paragraph" w:styleId="a8">
    <w:name w:val="footer"/>
    <w:basedOn w:val="a"/>
    <w:link w:val="Char0"/>
    <w:uiPriority w:val="99"/>
    <w:unhideWhenUsed/>
    <w:rsid w:val="00CB13A9"/>
    <w:pPr>
      <w:tabs>
        <w:tab w:val="center" w:pos="4513"/>
        <w:tab w:val="right" w:pos="9026"/>
      </w:tabs>
      <w:snapToGrid w:val="0"/>
    </w:pPr>
  </w:style>
  <w:style w:type="character" w:customStyle="1" w:styleId="Char0">
    <w:name w:val="바닥글 Char"/>
    <w:basedOn w:val="a0"/>
    <w:link w:val="a8"/>
    <w:uiPriority w:val="99"/>
    <w:rsid w:val="00CB13A9"/>
  </w:style>
  <w:style w:type="character" w:customStyle="1" w:styleId="katex-mathml">
    <w:name w:val="katex-mathml"/>
    <w:basedOn w:val="a0"/>
    <w:rsid w:val="00AE0013"/>
  </w:style>
  <w:style w:type="character" w:customStyle="1" w:styleId="mord">
    <w:name w:val="mord"/>
    <w:basedOn w:val="a0"/>
    <w:rsid w:val="00AE0013"/>
  </w:style>
  <w:style w:type="character" w:customStyle="1" w:styleId="vlist-s">
    <w:name w:val="vlist-s"/>
    <w:basedOn w:val="a0"/>
    <w:rsid w:val="00AE0013"/>
  </w:style>
  <w:style w:type="character" w:customStyle="1" w:styleId="mopen">
    <w:name w:val="mopen"/>
    <w:basedOn w:val="a0"/>
    <w:rsid w:val="00AE0013"/>
  </w:style>
  <w:style w:type="character" w:customStyle="1" w:styleId="mclose">
    <w:name w:val="mclose"/>
    <w:basedOn w:val="a0"/>
    <w:rsid w:val="00AE0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9102">
      <w:bodyDiv w:val="1"/>
      <w:marLeft w:val="0"/>
      <w:marRight w:val="0"/>
      <w:marTop w:val="0"/>
      <w:marBottom w:val="0"/>
      <w:divBdr>
        <w:top w:val="none" w:sz="0" w:space="0" w:color="auto"/>
        <w:left w:val="none" w:sz="0" w:space="0" w:color="auto"/>
        <w:bottom w:val="none" w:sz="0" w:space="0" w:color="auto"/>
        <w:right w:val="none" w:sz="0" w:space="0" w:color="auto"/>
      </w:divBdr>
    </w:div>
    <w:div w:id="23335646">
      <w:bodyDiv w:val="1"/>
      <w:marLeft w:val="0"/>
      <w:marRight w:val="0"/>
      <w:marTop w:val="0"/>
      <w:marBottom w:val="0"/>
      <w:divBdr>
        <w:top w:val="none" w:sz="0" w:space="0" w:color="auto"/>
        <w:left w:val="none" w:sz="0" w:space="0" w:color="auto"/>
        <w:bottom w:val="none" w:sz="0" w:space="0" w:color="auto"/>
        <w:right w:val="none" w:sz="0" w:space="0" w:color="auto"/>
      </w:divBdr>
    </w:div>
    <w:div w:id="29108003">
      <w:bodyDiv w:val="1"/>
      <w:marLeft w:val="0"/>
      <w:marRight w:val="0"/>
      <w:marTop w:val="0"/>
      <w:marBottom w:val="0"/>
      <w:divBdr>
        <w:top w:val="none" w:sz="0" w:space="0" w:color="auto"/>
        <w:left w:val="none" w:sz="0" w:space="0" w:color="auto"/>
        <w:bottom w:val="none" w:sz="0" w:space="0" w:color="auto"/>
        <w:right w:val="none" w:sz="0" w:space="0" w:color="auto"/>
      </w:divBdr>
    </w:div>
    <w:div w:id="34551589">
      <w:bodyDiv w:val="1"/>
      <w:marLeft w:val="0"/>
      <w:marRight w:val="0"/>
      <w:marTop w:val="0"/>
      <w:marBottom w:val="0"/>
      <w:divBdr>
        <w:top w:val="none" w:sz="0" w:space="0" w:color="auto"/>
        <w:left w:val="none" w:sz="0" w:space="0" w:color="auto"/>
        <w:bottom w:val="none" w:sz="0" w:space="0" w:color="auto"/>
        <w:right w:val="none" w:sz="0" w:space="0" w:color="auto"/>
      </w:divBdr>
    </w:div>
    <w:div w:id="48039123">
      <w:bodyDiv w:val="1"/>
      <w:marLeft w:val="0"/>
      <w:marRight w:val="0"/>
      <w:marTop w:val="0"/>
      <w:marBottom w:val="0"/>
      <w:divBdr>
        <w:top w:val="none" w:sz="0" w:space="0" w:color="auto"/>
        <w:left w:val="none" w:sz="0" w:space="0" w:color="auto"/>
        <w:bottom w:val="none" w:sz="0" w:space="0" w:color="auto"/>
        <w:right w:val="none" w:sz="0" w:space="0" w:color="auto"/>
      </w:divBdr>
    </w:div>
    <w:div w:id="75396987">
      <w:bodyDiv w:val="1"/>
      <w:marLeft w:val="0"/>
      <w:marRight w:val="0"/>
      <w:marTop w:val="0"/>
      <w:marBottom w:val="0"/>
      <w:divBdr>
        <w:top w:val="none" w:sz="0" w:space="0" w:color="auto"/>
        <w:left w:val="none" w:sz="0" w:space="0" w:color="auto"/>
        <w:bottom w:val="none" w:sz="0" w:space="0" w:color="auto"/>
        <w:right w:val="none" w:sz="0" w:space="0" w:color="auto"/>
      </w:divBdr>
    </w:div>
    <w:div w:id="100226466">
      <w:bodyDiv w:val="1"/>
      <w:marLeft w:val="0"/>
      <w:marRight w:val="0"/>
      <w:marTop w:val="0"/>
      <w:marBottom w:val="0"/>
      <w:divBdr>
        <w:top w:val="none" w:sz="0" w:space="0" w:color="auto"/>
        <w:left w:val="none" w:sz="0" w:space="0" w:color="auto"/>
        <w:bottom w:val="none" w:sz="0" w:space="0" w:color="auto"/>
        <w:right w:val="none" w:sz="0" w:space="0" w:color="auto"/>
      </w:divBdr>
    </w:div>
    <w:div w:id="120613619">
      <w:bodyDiv w:val="1"/>
      <w:marLeft w:val="0"/>
      <w:marRight w:val="0"/>
      <w:marTop w:val="0"/>
      <w:marBottom w:val="0"/>
      <w:divBdr>
        <w:top w:val="none" w:sz="0" w:space="0" w:color="auto"/>
        <w:left w:val="none" w:sz="0" w:space="0" w:color="auto"/>
        <w:bottom w:val="none" w:sz="0" w:space="0" w:color="auto"/>
        <w:right w:val="none" w:sz="0" w:space="0" w:color="auto"/>
      </w:divBdr>
    </w:div>
    <w:div w:id="148862693">
      <w:bodyDiv w:val="1"/>
      <w:marLeft w:val="0"/>
      <w:marRight w:val="0"/>
      <w:marTop w:val="0"/>
      <w:marBottom w:val="0"/>
      <w:divBdr>
        <w:top w:val="none" w:sz="0" w:space="0" w:color="auto"/>
        <w:left w:val="none" w:sz="0" w:space="0" w:color="auto"/>
        <w:bottom w:val="none" w:sz="0" w:space="0" w:color="auto"/>
        <w:right w:val="none" w:sz="0" w:space="0" w:color="auto"/>
      </w:divBdr>
      <w:divsChild>
        <w:div w:id="851455663">
          <w:marLeft w:val="0"/>
          <w:marRight w:val="0"/>
          <w:marTop w:val="0"/>
          <w:marBottom w:val="0"/>
          <w:divBdr>
            <w:top w:val="single" w:sz="2" w:space="0" w:color="E3E3E3"/>
            <w:left w:val="single" w:sz="2" w:space="0" w:color="E3E3E3"/>
            <w:bottom w:val="single" w:sz="2" w:space="0" w:color="E3E3E3"/>
            <w:right w:val="single" w:sz="2" w:space="0" w:color="E3E3E3"/>
          </w:divBdr>
          <w:divsChild>
            <w:div w:id="16781615">
              <w:marLeft w:val="0"/>
              <w:marRight w:val="0"/>
              <w:marTop w:val="0"/>
              <w:marBottom w:val="0"/>
              <w:divBdr>
                <w:top w:val="single" w:sz="2" w:space="0" w:color="E3E3E3"/>
                <w:left w:val="single" w:sz="2" w:space="0" w:color="E3E3E3"/>
                <w:bottom w:val="single" w:sz="2" w:space="0" w:color="E3E3E3"/>
                <w:right w:val="single" w:sz="2" w:space="0" w:color="E3E3E3"/>
              </w:divBdr>
              <w:divsChild>
                <w:div w:id="852033683">
                  <w:marLeft w:val="0"/>
                  <w:marRight w:val="0"/>
                  <w:marTop w:val="0"/>
                  <w:marBottom w:val="0"/>
                  <w:divBdr>
                    <w:top w:val="single" w:sz="2" w:space="0" w:color="E3E3E3"/>
                    <w:left w:val="single" w:sz="2" w:space="0" w:color="E3E3E3"/>
                    <w:bottom w:val="single" w:sz="2" w:space="0" w:color="E3E3E3"/>
                    <w:right w:val="single" w:sz="2" w:space="0" w:color="E3E3E3"/>
                  </w:divBdr>
                  <w:divsChild>
                    <w:div w:id="675233254">
                      <w:marLeft w:val="0"/>
                      <w:marRight w:val="0"/>
                      <w:marTop w:val="0"/>
                      <w:marBottom w:val="0"/>
                      <w:divBdr>
                        <w:top w:val="single" w:sz="2" w:space="0" w:color="E3E3E3"/>
                        <w:left w:val="single" w:sz="2" w:space="0" w:color="E3E3E3"/>
                        <w:bottom w:val="single" w:sz="2" w:space="0" w:color="E3E3E3"/>
                        <w:right w:val="single" w:sz="2" w:space="0" w:color="E3E3E3"/>
                      </w:divBdr>
                      <w:divsChild>
                        <w:div w:id="2111003602">
                          <w:marLeft w:val="0"/>
                          <w:marRight w:val="0"/>
                          <w:marTop w:val="0"/>
                          <w:marBottom w:val="0"/>
                          <w:divBdr>
                            <w:top w:val="single" w:sz="2" w:space="0" w:color="E3E3E3"/>
                            <w:left w:val="single" w:sz="2" w:space="0" w:color="E3E3E3"/>
                            <w:bottom w:val="single" w:sz="2" w:space="0" w:color="E3E3E3"/>
                            <w:right w:val="single" w:sz="2" w:space="0" w:color="E3E3E3"/>
                          </w:divBdr>
                          <w:divsChild>
                            <w:div w:id="109322345">
                              <w:marLeft w:val="0"/>
                              <w:marRight w:val="0"/>
                              <w:marTop w:val="100"/>
                              <w:marBottom w:val="100"/>
                              <w:divBdr>
                                <w:top w:val="single" w:sz="2" w:space="0" w:color="E3E3E3"/>
                                <w:left w:val="single" w:sz="2" w:space="0" w:color="E3E3E3"/>
                                <w:bottom w:val="single" w:sz="2" w:space="0" w:color="E3E3E3"/>
                                <w:right w:val="single" w:sz="2" w:space="0" w:color="E3E3E3"/>
                              </w:divBdr>
                              <w:divsChild>
                                <w:div w:id="935871286">
                                  <w:marLeft w:val="0"/>
                                  <w:marRight w:val="0"/>
                                  <w:marTop w:val="0"/>
                                  <w:marBottom w:val="0"/>
                                  <w:divBdr>
                                    <w:top w:val="single" w:sz="2" w:space="0" w:color="E3E3E3"/>
                                    <w:left w:val="single" w:sz="2" w:space="0" w:color="E3E3E3"/>
                                    <w:bottom w:val="single" w:sz="2" w:space="0" w:color="E3E3E3"/>
                                    <w:right w:val="single" w:sz="2" w:space="0" w:color="E3E3E3"/>
                                  </w:divBdr>
                                  <w:divsChild>
                                    <w:div w:id="1269964620">
                                      <w:marLeft w:val="0"/>
                                      <w:marRight w:val="0"/>
                                      <w:marTop w:val="0"/>
                                      <w:marBottom w:val="0"/>
                                      <w:divBdr>
                                        <w:top w:val="single" w:sz="2" w:space="0" w:color="E3E3E3"/>
                                        <w:left w:val="single" w:sz="2" w:space="0" w:color="E3E3E3"/>
                                        <w:bottom w:val="single" w:sz="2" w:space="0" w:color="E3E3E3"/>
                                        <w:right w:val="single" w:sz="2" w:space="0" w:color="E3E3E3"/>
                                      </w:divBdr>
                                      <w:divsChild>
                                        <w:div w:id="1773433906">
                                          <w:marLeft w:val="0"/>
                                          <w:marRight w:val="0"/>
                                          <w:marTop w:val="0"/>
                                          <w:marBottom w:val="0"/>
                                          <w:divBdr>
                                            <w:top w:val="single" w:sz="2" w:space="0" w:color="E3E3E3"/>
                                            <w:left w:val="single" w:sz="2" w:space="0" w:color="E3E3E3"/>
                                            <w:bottom w:val="single" w:sz="2" w:space="0" w:color="E3E3E3"/>
                                            <w:right w:val="single" w:sz="2" w:space="0" w:color="E3E3E3"/>
                                          </w:divBdr>
                                          <w:divsChild>
                                            <w:div w:id="472915275">
                                              <w:marLeft w:val="0"/>
                                              <w:marRight w:val="0"/>
                                              <w:marTop w:val="0"/>
                                              <w:marBottom w:val="0"/>
                                              <w:divBdr>
                                                <w:top w:val="single" w:sz="2" w:space="0" w:color="E3E3E3"/>
                                                <w:left w:val="single" w:sz="2" w:space="0" w:color="E3E3E3"/>
                                                <w:bottom w:val="single" w:sz="2" w:space="0" w:color="E3E3E3"/>
                                                <w:right w:val="single" w:sz="2" w:space="0" w:color="E3E3E3"/>
                                              </w:divBdr>
                                              <w:divsChild>
                                                <w:div w:id="1841583401">
                                                  <w:marLeft w:val="0"/>
                                                  <w:marRight w:val="0"/>
                                                  <w:marTop w:val="0"/>
                                                  <w:marBottom w:val="0"/>
                                                  <w:divBdr>
                                                    <w:top w:val="single" w:sz="2" w:space="0" w:color="E3E3E3"/>
                                                    <w:left w:val="single" w:sz="2" w:space="0" w:color="E3E3E3"/>
                                                    <w:bottom w:val="single" w:sz="2" w:space="0" w:color="E3E3E3"/>
                                                    <w:right w:val="single" w:sz="2" w:space="0" w:color="E3E3E3"/>
                                                  </w:divBdr>
                                                  <w:divsChild>
                                                    <w:div w:id="1043334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2097095">
          <w:marLeft w:val="0"/>
          <w:marRight w:val="0"/>
          <w:marTop w:val="0"/>
          <w:marBottom w:val="0"/>
          <w:divBdr>
            <w:top w:val="none" w:sz="0" w:space="0" w:color="auto"/>
            <w:left w:val="none" w:sz="0" w:space="0" w:color="auto"/>
            <w:bottom w:val="none" w:sz="0" w:space="0" w:color="auto"/>
            <w:right w:val="none" w:sz="0" w:space="0" w:color="auto"/>
          </w:divBdr>
        </w:div>
      </w:divsChild>
    </w:div>
    <w:div w:id="170921596">
      <w:bodyDiv w:val="1"/>
      <w:marLeft w:val="0"/>
      <w:marRight w:val="0"/>
      <w:marTop w:val="0"/>
      <w:marBottom w:val="0"/>
      <w:divBdr>
        <w:top w:val="none" w:sz="0" w:space="0" w:color="auto"/>
        <w:left w:val="none" w:sz="0" w:space="0" w:color="auto"/>
        <w:bottom w:val="none" w:sz="0" w:space="0" w:color="auto"/>
        <w:right w:val="none" w:sz="0" w:space="0" w:color="auto"/>
      </w:divBdr>
    </w:div>
    <w:div w:id="177276563">
      <w:bodyDiv w:val="1"/>
      <w:marLeft w:val="0"/>
      <w:marRight w:val="0"/>
      <w:marTop w:val="0"/>
      <w:marBottom w:val="0"/>
      <w:divBdr>
        <w:top w:val="none" w:sz="0" w:space="0" w:color="auto"/>
        <w:left w:val="none" w:sz="0" w:space="0" w:color="auto"/>
        <w:bottom w:val="none" w:sz="0" w:space="0" w:color="auto"/>
        <w:right w:val="none" w:sz="0" w:space="0" w:color="auto"/>
      </w:divBdr>
    </w:div>
    <w:div w:id="182405951">
      <w:bodyDiv w:val="1"/>
      <w:marLeft w:val="0"/>
      <w:marRight w:val="0"/>
      <w:marTop w:val="0"/>
      <w:marBottom w:val="0"/>
      <w:divBdr>
        <w:top w:val="none" w:sz="0" w:space="0" w:color="auto"/>
        <w:left w:val="none" w:sz="0" w:space="0" w:color="auto"/>
        <w:bottom w:val="none" w:sz="0" w:space="0" w:color="auto"/>
        <w:right w:val="none" w:sz="0" w:space="0" w:color="auto"/>
      </w:divBdr>
    </w:div>
    <w:div w:id="195967458">
      <w:bodyDiv w:val="1"/>
      <w:marLeft w:val="0"/>
      <w:marRight w:val="0"/>
      <w:marTop w:val="0"/>
      <w:marBottom w:val="0"/>
      <w:divBdr>
        <w:top w:val="none" w:sz="0" w:space="0" w:color="auto"/>
        <w:left w:val="none" w:sz="0" w:space="0" w:color="auto"/>
        <w:bottom w:val="none" w:sz="0" w:space="0" w:color="auto"/>
        <w:right w:val="none" w:sz="0" w:space="0" w:color="auto"/>
      </w:divBdr>
    </w:div>
    <w:div w:id="197938510">
      <w:bodyDiv w:val="1"/>
      <w:marLeft w:val="0"/>
      <w:marRight w:val="0"/>
      <w:marTop w:val="0"/>
      <w:marBottom w:val="0"/>
      <w:divBdr>
        <w:top w:val="none" w:sz="0" w:space="0" w:color="auto"/>
        <w:left w:val="none" w:sz="0" w:space="0" w:color="auto"/>
        <w:bottom w:val="none" w:sz="0" w:space="0" w:color="auto"/>
        <w:right w:val="none" w:sz="0" w:space="0" w:color="auto"/>
      </w:divBdr>
    </w:div>
    <w:div w:id="201796624">
      <w:bodyDiv w:val="1"/>
      <w:marLeft w:val="0"/>
      <w:marRight w:val="0"/>
      <w:marTop w:val="0"/>
      <w:marBottom w:val="0"/>
      <w:divBdr>
        <w:top w:val="none" w:sz="0" w:space="0" w:color="auto"/>
        <w:left w:val="none" w:sz="0" w:space="0" w:color="auto"/>
        <w:bottom w:val="none" w:sz="0" w:space="0" w:color="auto"/>
        <w:right w:val="none" w:sz="0" w:space="0" w:color="auto"/>
      </w:divBdr>
    </w:div>
    <w:div w:id="253318880">
      <w:bodyDiv w:val="1"/>
      <w:marLeft w:val="0"/>
      <w:marRight w:val="0"/>
      <w:marTop w:val="0"/>
      <w:marBottom w:val="0"/>
      <w:divBdr>
        <w:top w:val="none" w:sz="0" w:space="0" w:color="auto"/>
        <w:left w:val="none" w:sz="0" w:space="0" w:color="auto"/>
        <w:bottom w:val="none" w:sz="0" w:space="0" w:color="auto"/>
        <w:right w:val="none" w:sz="0" w:space="0" w:color="auto"/>
      </w:divBdr>
    </w:div>
    <w:div w:id="256793342">
      <w:bodyDiv w:val="1"/>
      <w:marLeft w:val="0"/>
      <w:marRight w:val="0"/>
      <w:marTop w:val="0"/>
      <w:marBottom w:val="0"/>
      <w:divBdr>
        <w:top w:val="none" w:sz="0" w:space="0" w:color="auto"/>
        <w:left w:val="none" w:sz="0" w:space="0" w:color="auto"/>
        <w:bottom w:val="none" w:sz="0" w:space="0" w:color="auto"/>
        <w:right w:val="none" w:sz="0" w:space="0" w:color="auto"/>
      </w:divBdr>
    </w:div>
    <w:div w:id="258877298">
      <w:bodyDiv w:val="1"/>
      <w:marLeft w:val="0"/>
      <w:marRight w:val="0"/>
      <w:marTop w:val="0"/>
      <w:marBottom w:val="0"/>
      <w:divBdr>
        <w:top w:val="none" w:sz="0" w:space="0" w:color="auto"/>
        <w:left w:val="none" w:sz="0" w:space="0" w:color="auto"/>
        <w:bottom w:val="none" w:sz="0" w:space="0" w:color="auto"/>
        <w:right w:val="none" w:sz="0" w:space="0" w:color="auto"/>
      </w:divBdr>
    </w:div>
    <w:div w:id="306477082">
      <w:bodyDiv w:val="1"/>
      <w:marLeft w:val="0"/>
      <w:marRight w:val="0"/>
      <w:marTop w:val="0"/>
      <w:marBottom w:val="0"/>
      <w:divBdr>
        <w:top w:val="none" w:sz="0" w:space="0" w:color="auto"/>
        <w:left w:val="none" w:sz="0" w:space="0" w:color="auto"/>
        <w:bottom w:val="none" w:sz="0" w:space="0" w:color="auto"/>
        <w:right w:val="none" w:sz="0" w:space="0" w:color="auto"/>
      </w:divBdr>
    </w:div>
    <w:div w:id="336659825">
      <w:bodyDiv w:val="1"/>
      <w:marLeft w:val="0"/>
      <w:marRight w:val="0"/>
      <w:marTop w:val="0"/>
      <w:marBottom w:val="0"/>
      <w:divBdr>
        <w:top w:val="none" w:sz="0" w:space="0" w:color="auto"/>
        <w:left w:val="none" w:sz="0" w:space="0" w:color="auto"/>
        <w:bottom w:val="none" w:sz="0" w:space="0" w:color="auto"/>
        <w:right w:val="none" w:sz="0" w:space="0" w:color="auto"/>
      </w:divBdr>
    </w:div>
    <w:div w:id="374932942">
      <w:bodyDiv w:val="1"/>
      <w:marLeft w:val="0"/>
      <w:marRight w:val="0"/>
      <w:marTop w:val="0"/>
      <w:marBottom w:val="0"/>
      <w:divBdr>
        <w:top w:val="none" w:sz="0" w:space="0" w:color="auto"/>
        <w:left w:val="none" w:sz="0" w:space="0" w:color="auto"/>
        <w:bottom w:val="none" w:sz="0" w:space="0" w:color="auto"/>
        <w:right w:val="none" w:sz="0" w:space="0" w:color="auto"/>
      </w:divBdr>
      <w:divsChild>
        <w:div w:id="1964384462">
          <w:marLeft w:val="0"/>
          <w:marRight w:val="0"/>
          <w:marTop w:val="240"/>
          <w:marBottom w:val="240"/>
          <w:divBdr>
            <w:top w:val="none" w:sz="0" w:space="0" w:color="auto"/>
            <w:left w:val="none" w:sz="0" w:space="0" w:color="auto"/>
            <w:bottom w:val="none" w:sz="0" w:space="0" w:color="auto"/>
            <w:right w:val="none" w:sz="0" w:space="0" w:color="auto"/>
          </w:divBdr>
          <w:divsChild>
            <w:div w:id="14749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3957">
      <w:bodyDiv w:val="1"/>
      <w:marLeft w:val="0"/>
      <w:marRight w:val="0"/>
      <w:marTop w:val="0"/>
      <w:marBottom w:val="0"/>
      <w:divBdr>
        <w:top w:val="none" w:sz="0" w:space="0" w:color="auto"/>
        <w:left w:val="none" w:sz="0" w:space="0" w:color="auto"/>
        <w:bottom w:val="none" w:sz="0" w:space="0" w:color="auto"/>
        <w:right w:val="none" w:sz="0" w:space="0" w:color="auto"/>
      </w:divBdr>
    </w:div>
    <w:div w:id="386997273">
      <w:bodyDiv w:val="1"/>
      <w:marLeft w:val="0"/>
      <w:marRight w:val="0"/>
      <w:marTop w:val="0"/>
      <w:marBottom w:val="0"/>
      <w:divBdr>
        <w:top w:val="none" w:sz="0" w:space="0" w:color="auto"/>
        <w:left w:val="none" w:sz="0" w:space="0" w:color="auto"/>
        <w:bottom w:val="none" w:sz="0" w:space="0" w:color="auto"/>
        <w:right w:val="none" w:sz="0" w:space="0" w:color="auto"/>
      </w:divBdr>
    </w:div>
    <w:div w:id="403112277">
      <w:bodyDiv w:val="1"/>
      <w:marLeft w:val="0"/>
      <w:marRight w:val="0"/>
      <w:marTop w:val="0"/>
      <w:marBottom w:val="0"/>
      <w:divBdr>
        <w:top w:val="none" w:sz="0" w:space="0" w:color="auto"/>
        <w:left w:val="none" w:sz="0" w:space="0" w:color="auto"/>
        <w:bottom w:val="none" w:sz="0" w:space="0" w:color="auto"/>
        <w:right w:val="none" w:sz="0" w:space="0" w:color="auto"/>
      </w:divBdr>
    </w:div>
    <w:div w:id="406727168">
      <w:bodyDiv w:val="1"/>
      <w:marLeft w:val="0"/>
      <w:marRight w:val="0"/>
      <w:marTop w:val="0"/>
      <w:marBottom w:val="0"/>
      <w:divBdr>
        <w:top w:val="none" w:sz="0" w:space="0" w:color="auto"/>
        <w:left w:val="none" w:sz="0" w:space="0" w:color="auto"/>
        <w:bottom w:val="none" w:sz="0" w:space="0" w:color="auto"/>
        <w:right w:val="none" w:sz="0" w:space="0" w:color="auto"/>
      </w:divBdr>
    </w:div>
    <w:div w:id="435827087">
      <w:bodyDiv w:val="1"/>
      <w:marLeft w:val="0"/>
      <w:marRight w:val="0"/>
      <w:marTop w:val="0"/>
      <w:marBottom w:val="0"/>
      <w:divBdr>
        <w:top w:val="none" w:sz="0" w:space="0" w:color="auto"/>
        <w:left w:val="none" w:sz="0" w:space="0" w:color="auto"/>
        <w:bottom w:val="none" w:sz="0" w:space="0" w:color="auto"/>
        <w:right w:val="none" w:sz="0" w:space="0" w:color="auto"/>
      </w:divBdr>
    </w:div>
    <w:div w:id="455873223">
      <w:bodyDiv w:val="1"/>
      <w:marLeft w:val="0"/>
      <w:marRight w:val="0"/>
      <w:marTop w:val="0"/>
      <w:marBottom w:val="0"/>
      <w:divBdr>
        <w:top w:val="none" w:sz="0" w:space="0" w:color="auto"/>
        <w:left w:val="none" w:sz="0" w:space="0" w:color="auto"/>
        <w:bottom w:val="none" w:sz="0" w:space="0" w:color="auto"/>
        <w:right w:val="none" w:sz="0" w:space="0" w:color="auto"/>
      </w:divBdr>
    </w:div>
    <w:div w:id="456995214">
      <w:bodyDiv w:val="1"/>
      <w:marLeft w:val="0"/>
      <w:marRight w:val="0"/>
      <w:marTop w:val="0"/>
      <w:marBottom w:val="0"/>
      <w:divBdr>
        <w:top w:val="none" w:sz="0" w:space="0" w:color="auto"/>
        <w:left w:val="none" w:sz="0" w:space="0" w:color="auto"/>
        <w:bottom w:val="none" w:sz="0" w:space="0" w:color="auto"/>
        <w:right w:val="none" w:sz="0" w:space="0" w:color="auto"/>
      </w:divBdr>
    </w:div>
    <w:div w:id="486016316">
      <w:bodyDiv w:val="1"/>
      <w:marLeft w:val="0"/>
      <w:marRight w:val="0"/>
      <w:marTop w:val="0"/>
      <w:marBottom w:val="0"/>
      <w:divBdr>
        <w:top w:val="none" w:sz="0" w:space="0" w:color="auto"/>
        <w:left w:val="none" w:sz="0" w:space="0" w:color="auto"/>
        <w:bottom w:val="none" w:sz="0" w:space="0" w:color="auto"/>
        <w:right w:val="none" w:sz="0" w:space="0" w:color="auto"/>
      </w:divBdr>
    </w:div>
    <w:div w:id="508058381">
      <w:bodyDiv w:val="1"/>
      <w:marLeft w:val="0"/>
      <w:marRight w:val="0"/>
      <w:marTop w:val="0"/>
      <w:marBottom w:val="0"/>
      <w:divBdr>
        <w:top w:val="none" w:sz="0" w:space="0" w:color="auto"/>
        <w:left w:val="none" w:sz="0" w:space="0" w:color="auto"/>
        <w:bottom w:val="none" w:sz="0" w:space="0" w:color="auto"/>
        <w:right w:val="none" w:sz="0" w:space="0" w:color="auto"/>
      </w:divBdr>
    </w:div>
    <w:div w:id="510070514">
      <w:bodyDiv w:val="1"/>
      <w:marLeft w:val="0"/>
      <w:marRight w:val="0"/>
      <w:marTop w:val="0"/>
      <w:marBottom w:val="0"/>
      <w:divBdr>
        <w:top w:val="none" w:sz="0" w:space="0" w:color="auto"/>
        <w:left w:val="none" w:sz="0" w:space="0" w:color="auto"/>
        <w:bottom w:val="none" w:sz="0" w:space="0" w:color="auto"/>
        <w:right w:val="none" w:sz="0" w:space="0" w:color="auto"/>
      </w:divBdr>
      <w:divsChild>
        <w:div w:id="739713856">
          <w:marLeft w:val="0"/>
          <w:marRight w:val="0"/>
          <w:marTop w:val="240"/>
          <w:marBottom w:val="240"/>
          <w:divBdr>
            <w:top w:val="none" w:sz="0" w:space="0" w:color="auto"/>
            <w:left w:val="none" w:sz="0" w:space="0" w:color="auto"/>
            <w:bottom w:val="none" w:sz="0" w:space="0" w:color="auto"/>
            <w:right w:val="none" w:sz="0" w:space="0" w:color="auto"/>
          </w:divBdr>
          <w:divsChild>
            <w:div w:id="869489104">
              <w:marLeft w:val="0"/>
              <w:marRight w:val="0"/>
              <w:marTop w:val="0"/>
              <w:marBottom w:val="0"/>
              <w:divBdr>
                <w:top w:val="none" w:sz="0" w:space="0" w:color="auto"/>
                <w:left w:val="none" w:sz="0" w:space="0" w:color="auto"/>
                <w:bottom w:val="none" w:sz="0" w:space="0" w:color="auto"/>
                <w:right w:val="none" w:sz="0" w:space="0" w:color="auto"/>
              </w:divBdr>
            </w:div>
          </w:divsChild>
        </w:div>
        <w:div w:id="475487608">
          <w:marLeft w:val="0"/>
          <w:marRight w:val="0"/>
          <w:marTop w:val="240"/>
          <w:marBottom w:val="240"/>
          <w:divBdr>
            <w:top w:val="none" w:sz="0" w:space="0" w:color="auto"/>
            <w:left w:val="none" w:sz="0" w:space="0" w:color="auto"/>
            <w:bottom w:val="none" w:sz="0" w:space="0" w:color="auto"/>
            <w:right w:val="none" w:sz="0" w:space="0" w:color="auto"/>
          </w:divBdr>
          <w:divsChild>
            <w:div w:id="919102815">
              <w:marLeft w:val="0"/>
              <w:marRight w:val="0"/>
              <w:marTop w:val="0"/>
              <w:marBottom w:val="0"/>
              <w:divBdr>
                <w:top w:val="none" w:sz="0" w:space="0" w:color="auto"/>
                <w:left w:val="none" w:sz="0" w:space="0" w:color="auto"/>
                <w:bottom w:val="none" w:sz="0" w:space="0" w:color="auto"/>
                <w:right w:val="none" w:sz="0" w:space="0" w:color="auto"/>
              </w:divBdr>
            </w:div>
          </w:divsChild>
        </w:div>
        <w:div w:id="1368412949">
          <w:marLeft w:val="0"/>
          <w:marRight w:val="0"/>
          <w:marTop w:val="240"/>
          <w:marBottom w:val="240"/>
          <w:divBdr>
            <w:top w:val="none" w:sz="0" w:space="0" w:color="auto"/>
            <w:left w:val="none" w:sz="0" w:space="0" w:color="auto"/>
            <w:bottom w:val="none" w:sz="0" w:space="0" w:color="auto"/>
            <w:right w:val="none" w:sz="0" w:space="0" w:color="auto"/>
          </w:divBdr>
          <w:divsChild>
            <w:div w:id="417680078">
              <w:marLeft w:val="0"/>
              <w:marRight w:val="0"/>
              <w:marTop w:val="0"/>
              <w:marBottom w:val="0"/>
              <w:divBdr>
                <w:top w:val="none" w:sz="0" w:space="0" w:color="auto"/>
                <w:left w:val="none" w:sz="0" w:space="0" w:color="auto"/>
                <w:bottom w:val="none" w:sz="0" w:space="0" w:color="auto"/>
                <w:right w:val="none" w:sz="0" w:space="0" w:color="auto"/>
              </w:divBdr>
            </w:div>
          </w:divsChild>
        </w:div>
        <w:div w:id="496383719">
          <w:marLeft w:val="0"/>
          <w:marRight w:val="0"/>
          <w:marTop w:val="240"/>
          <w:marBottom w:val="240"/>
          <w:divBdr>
            <w:top w:val="none" w:sz="0" w:space="0" w:color="auto"/>
            <w:left w:val="none" w:sz="0" w:space="0" w:color="auto"/>
            <w:bottom w:val="none" w:sz="0" w:space="0" w:color="auto"/>
            <w:right w:val="none" w:sz="0" w:space="0" w:color="auto"/>
          </w:divBdr>
          <w:divsChild>
            <w:div w:id="1997417029">
              <w:marLeft w:val="0"/>
              <w:marRight w:val="0"/>
              <w:marTop w:val="0"/>
              <w:marBottom w:val="0"/>
              <w:divBdr>
                <w:top w:val="none" w:sz="0" w:space="0" w:color="auto"/>
                <w:left w:val="none" w:sz="0" w:space="0" w:color="auto"/>
                <w:bottom w:val="none" w:sz="0" w:space="0" w:color="auto"/>
                <w:right w:val="none" w:sz="0" w:space="0" w:color="auto"/>
              </w:divBdr>
            </w:div>
          </w:divsChild>
        </w:div>
        <w:div w:id="290063701">
          <w:marLeft w:val="0"/>
          <w:marRight w:val="0"/>
          <w:marTop w:val="240"/>
          <w:marBottom w:val="240"/>
          <w:divBdr>
            <w:top w:val="none" w:sz="0" w:space="0" w:color="auto"/>
            <w:left w:val="none" w:sz="0" w:space="0" w:color="auto"/>
            <w:bottom w:val="none" w:sz="0" w:space="0" w:color="auto"/>
            <w:right w:val="none" w:sz="0" w:space="0" w:color="auto"/>
          </w:divBdr>
          <w:divsChild>
            <w:div w:id="1054280091">
              <w:marLeft w:val="0"/>
              <w:marRight w:val="0"/>
              <w:marTop w:val="0"/>
              <w:marBottom w:val="0"/>
              <w:divBdr>
                <w:top w:val="none" w:sz="0" w:space="0" w:color="auto"/>
                <w:left w:val="none" w:sz="0" w:space="0" w:color="auto"/>
                <w:bottom w:val="none" w:sz="0" w:space="0" w:color="auto"/>
                <w:right w:val="none" w:sz="0" w:space="0" w:color="auto"/>
              </w:divBdr>
            </w:div>
          </w:divsChild>
        </w:div>
        <w:div w:id="2055300911">
          <w:marLeft w:val="0"/>
          <w:marRight w:val="0"/>
          <w:marTop w:val="240"/>
          <w:marBottom w:val="240"/>
          <w:divBdr>
            <w:top w:val="none" w:sz="0" w:space="0" w:color="auto"/>
            <w:left w:val="none" w:sz="0" w:space="0" w:color="auto"/>
            <w:bottom w:val="none" w:sz="0" w:space="0" w:color="auto"/>
            <w:right w:val="none" w:sz="0" w:space="0" w:color="auto"/>
          </w:divBdr>
          <w:divsChild>
            <w:div w:id="5395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6074">
      <w:bodyDiv w:val="1"/>
      <w:marLeft w:val="0"/>
      <w:marRight w:val="0"/>
      <w:marTop w:val="0"/>
      <w:marBottom w:val="0"/>
      <w:divBdr>
        <w:top w:val="none" w:sz="0" w:space="0" w:color="auto"/>
        <w:left w:val="none" w:sz="0" w:space="0" w:color="auto"/>
        <w:bottom w:val="none" w:sz="0" w:space="0" w:color="auto"/>
        <w:right w:val="none" w:sz="0" w:space="0" w:color="auto"/>
      </w:divBdr>
    </w:div>
    <w:div w:id="606237717">
      <w:bodyDiv w:val="1"/>
      <w:marLeft w:val="0"/>
      <w:marRight w:val="0"/>
      <w:marTop w:val="0"/>
      <w:marBottom w:val="0"/>
      <w:divBdr>
        <w:top w:val="none" w:sz="0" w:space="0" w:color="auto"/>
        <w:left w:val="none" w:sz="0" w:space="0" w:color="auto"/>
        <w:bottom w:val="none" w:sz="0" w:space="0" w:color="auto"/>
        <w:right w:val="none" w:sz="0" w:space="0" w:color="auto"/>
      </w:divBdr>
    </w:div>
    <w:div w:id="632755537">
      <w:bodyDiv w:val="1"/>
      <w:marLeft w:val="0"/>
      <w:marRight w:val="0"/>
      <w:marTop w:val="0"/>
      <w:marBottom w:val="0"/>
      <w:divBdr>
        <w:top w:val="none" w:sz="0" w:space="0" w:color="auto"/>
        <w:left w:val="none" w:sz="0" w:space="0" w:color="auto"/>
        <w:bottom w:val="none" w:sz="0" w:space="0" w:color="auto"/>
        <w:right w:val="none" w:sz="0" w:space="0" w:color="auto"/>
      </w:divBdr>
    </w:div>
    <w:div w:id="638807223">
      <w:bodyDiv w:val="1"/>
      <w:marLeft w:val="0"/>
      <w:marRight w:val="0"/>
      <w:marTop w:val="0"/>
      <w:marBottom w:val="0"/>
      <w:divBdr>
        <w:top w:val="none" w:sz="0" w:space="0" w:color="auto"/>
        <w:left w:val="none" w:sz="0" w:space="0" w:color="auto"/>
        <w:bottom w:val="none" w:sz="0" w:space="0" w:color="auto"/>
        <w:right w:val="none" w:sz="0" w:space="0" w:color="auto"/>
      </w:divBdr>
    </w:div>
    <w:div w:id="647365016">
      <w:bodyDiv w:val="1"/>
      <w:marLeft w:val="0"/>
      <w:marRight w:val="0"/>
      <w:marTop w:val="0"/>
      <w:marBottom w:val="0"/>
      <w:divBdr>
        <w:top w:val="none" w:sz="0" w:space="0" w:color="auto"/>
        <w:left w:val="none" w:sz="0" w:space="0" w:color="auto"/>
        <w:bottom w:val="none" w:sz="0" w:space="0" w:color="auto"/>
        <w:right w:val="none" w:sz="0" w:space="0" w:color="auto"/>
      </w:divBdr>
    </w:div>
    <w:div w:id="666443071">
      <w:bodyDiv w:val="1"/>
      <w:marLeft w:val="0"/>
      <w:marRight w:val="0"/>
      <w:marTop w:val="0"/>
      <w:marBottom w:val="0"/>
      <w:divBdr>
        <w:top w:val="none" w:sz="0" w:space="0" w:color="auto"/>
        <w:left w:val="none" w:sz="0" w:space="0" w:color="auto"/>
        <w:bottom w:val="none" w:sz="0" w:space="0" w:color="auto"/>
        <w:right w:val="none" w:sz="0" w:space="0" w:color="auto"/>
      </w:divBdr>
    </w:div>
    <w:div w:id="685248428">
      <w:bodyDiv w:val="1"/>
      <w:marLeft w:val="0"/>
      <w:marRight w:val="0"/>
      <w:marTop w:val="0"/>
      <w:marBottom w:val="0"/>
      <w:divBdr>
        <w:top w:val="none" w:sz="0" w:space="0" w:color="auto"/>
        <w:left w:val="none" w:sz="0" w:space="0" w:color="auto"/>
        <w:bottom w:val="none" w:sz="0" w:space="0" w:color="auto"/>
        <w:right w:val="none" w:sz="0" w:space="0" w:color="auto"/>
      </w:divBdr>
    </w:div>
    <w:div w:id="714743357">
      <w:bodyDiv w:val="1"/>
      <w:marLeft w:val="0"/>
      <w:marRight w:val="0"/>
      <w:marTop w:val="0"/>
      <w:marBottom w:val="0"/>
      <w:divBdr>
        <w:top w:val="none" w:sz="0" w:space="0" w:color="auto"/>
        <w:left w:val="none" w:sz="0" w:space="0" w:color="auto"/>
        <w:bottom w:val="none" w:sz="0" w:space="0" w:color="auto"/>
        <w:right w:val="none" w:sz="0" w:space="0" w:color="auto"/>
      </w:divBdr>
    </w:div>
    <w:div w:id="741366634">
      <w:bodyDiv w:val="1"/>
      <w:marLeft w:val="0"/>
      <w:marRight w:val="0"/>
      <w:marTop w:val="0"/>
      <w:marBottom w:val="0"/>
      <w:divBdr>
        <w:top w:val="none" w:sz="0" w:space="0" w:color="auto"/>
        <w:left w:val="none" w:sz="0" w:space="0" w:color="auto"/>
        <w:bottom w:val="none" w:sz="0" w:space="0" w:color="auto"/>
        <w:right w:val="none" w:sz="0" w:space="0" w:color="auto"/>
      </w:divBdr>
    </w:div>
    <w:div w:id="752580446">
      <w:bodyDiv w:val="1"/>
      <w:marLeft w:val="0"/>
      <w:marRight w:val="0"/>
      <w:marTop w:val="0"/>
      <w:marBottom w:val="0"/>
      <w:divBdr>
        <w:top w:val="none" w:sz="0" w:space="0" w:color="auto"/>
        <w:left w:val="none" w:sz="0" w:space="0" w:color="auto"/>
        <w:bottom w:val="none" w:sz="0" w:space="0" w:color="auto"/>
        <w:right w:val="none" w:sz="0" w:space="0" w:color="auto"/>
      </w:divBdr>
    </w:div>
    <w:div w:id="798766158">
      <w:bodyDiv w:val="1"/>
      <w:marLeft w:val="0"/>
      <w:marRight w:val="0"/>
      <w:marTop w:val="0"/>
      <w:marBottom w:val="0"/>
      <w:divBdr>
        <w:top w:val="none" w:sz="0" w:space="0" w:color="auto"/>
        <w:left w:val="none" w:sz="0" w:space="0" w:color="auto"/>
        <w:bottom w:val="none" w:sz="0" w:space="0" w:color="auto"/>
        <w:right w:val="none" w:sz="0" w:space="0" w:color="auto"/>
      </w:divBdr>
    </w:div>
    <w:div w:id="816919314">
      <w:bodyDiv w:val="1"/>
      <w:marLeft w:val="0"/>
      <w:marRight w:val="0"/>
      <w:marTop w:val="0"/>
      <w:marBottom w:val="0"/>
      <w:divBdr>
        <w:top w:val="none" w:sz="0" w:space="0" w:color="auto"/>
        <w:left w:val="none" w:sz="0" w:space="0" w:color="auto"/>
        <w:bottom w:val="none" w:sz="0" w:space="0" w:color="auto"/>
        <w:right w:val="none" w:sz="0" w:space="0" w:color="auto"/>
      </w:divBdr>
    </w:div>
    <w:div w:id="824931161">
      <w:bodyDiv w:val="1"/>
      <w:marLeft w:val="0"/>
      <w:marRight w:val="0"/>
      <w:marTop w:val="0"/>
      <w:marBottom w:val="0"/>
      <w:divBdr>
        <w:top w:val="none" w:sz="0" w:space="0" w:color="auto"/>
        <w:left w:val="none" w:sz="0" w:space="0" w:color="auto"/>
        <w:bottom w:val="none" w:sz="0" w:space="0" w:color="auto"/>
        <w:right w:val="none" w:sz="0" w:space="0" w:color="auto"/>
      </w:divBdr>
    </w:div>
    <w:div w:id="880167329">
      <w:bodyDiv w:val="1"/>
      <w:marLeft w:val="0"/>
      <w:marRight w:val="0"/>
      <w:marTop w:val="0"/>
      <w:marBottom w:val="0"/>
      <w:divBdr>
        <w:top w:val="none" w:sz="0" w:space="0" w:color="auto"/>
        <w:left w:val="none" w:sz="0" w:space="0" w:color="auto"/>
        <w:bottom w:val="none" w:sz="0" w:space="0" w:color="auto"/>
        <w:right w:val="none" w:sz="0" w:space="0" w:color="auto"/>
      </w:divBdr>
    </w:div>
    <w:div w:id="885944395">
      <w:bodyDiv w:val="1"/>
      <w:marLeft w:val="0"/>
      <w:marRight w:val="0"/>
      <w:marTop w:val="0"/>
      <w:marBottom w:val="0"/>
      <w:divBdr>
        <w:top w:val="none" w:sz="0" w:space="0" w:color="auto"/>
        <w:left w:val="none" w:sz="0" w:space="0" w:color="auto"/>
        <w:bottom w:val="none" w:sz="0" w:space="0" w:color="auto"/>
        <w:right w:val="none" w:sz="0" w:space="0" w:color="auto"/>
      </w:divBdr>
    </w:div>
    <w:div w:id="935526871">
      <w:bodyDiv w:val="1"/>
      <w:marLeft w:val="0"/>
      <w:marRight w:val="0"/>
      <w:marTop w:val="0"/>
      <w:marBottom w:val="0"/>
      <w:divBdr>
        <w:top w:val="none" w:sz="0" w:space="0" w:color="auto"/>
        <w:left w:val="none" w:sz="0" w:space="0" w:color="auto"/>
        <w:bottom w:val="none" w:sz="0" w:space="0" w:color="auto"/>
        <w:right w:val="none" w:sz="0" w:space="0" w:color="auto"/>
      </w:divBdr>
    </w:div>
    <w:div w:id="978145634">
      <w:bodyDiv w:val="1"/>
      <w:marLeft w:val="0"/>
      <w:marRight w:val="0"/>
      <w:marTop w:val="0"/>
      <w:marBottom w:val="0"/>
      <w:divBdr>
        <w:top w:val="none" w:sz="0" w:space="0" w:color="auto"/>
        <w:left w:val="none" w:sz="0" w:space="0" w:color="auto"/>
        <w:bottom w:val="none" w:sz="0" w:space="0" w:color="auto"/>
        <w:right w:val="none" w:sz="0" w:space="0" w:color="auto"/>
      </w:divBdr>
    </w:div>
    <w:div w:id="1002856476">
      <w:bodyDiv w:val="1"/>
      <w:marLeft w:val="0"/>
      <w:marRight w:val="0"/>
      <w:marTop w:val="0"/>
      <w:marBottom w:val="0"/>
      <w:divBdr>
        <w:top w:val="none" w:sz="0" w:space="0" w:color="auto"/>
        <w:left w:val="none" w:sz="0" w:space="0" w:color="auto"/>
        <w:bottom w:val="none" w:sz="0" w:space="0" w:color="auto"/>
        <w:right w:val="none" w:sz="0" w:space="0" w:color="auto"/>
      </w:divBdr>
    </w:div>
    <w:div w:id="1007365473">
      <w:bodyDiv w:val="1"/>
      <w:marLeft w:val="0"/>
      <w:marRight w:val="0"/>
      <w:marTop w:val="0"/>
      <w:marBottom w:val="0"/>
      <w:divBdr>
        <w:top w:val="none" w:sz="0" w:space="0" w:color="auto"/>
        <w:left w:val="none" w:sz="0" w:space="0" w:color="auto"/>
        <w:bottom w:val="none" w:sz="0" w:space="0" w:color="auto"/>
        <w:right w:val="none" w:sz="0" w:space="0" w:color="auto"/>
      </w:divBdr>
    </w:div>
    <w:div w:id="1022824224">
      <w:bodyDiv w:val="1"/>
      <w:marLeft w:val="0"/>
      <w:marRight w:val="0"/>
      <w:marTop w:val="0"/>
      <w:marBottom w:val="0"/>
      <w:divBdr>
        <w:top w:val="none" w:sz="0" w:space="0" w:color="auto"/>
        <w:left w:val="none" w:sz="0" w:space="0" w:color="auto"/>
        <w:bottom w:val="none" w:sz="0" w:space="0" w:color="auto"/>
        <w:right w:val="none" w:sz="0" w:space="0" w:color="auto"/>
      </w:divBdr>
    </w:div>
    <w:div w:id="1024480146">
      <w:bodyDiv w:val="1"/>
      <w:marLeft w:val="0"/>
      <w:marRight w:val="0"/>
      <w:marTop w:val="0"/>
      <w:marBottom w:val="0"/>
      <w:divBdr>
        <w:top w:val="none" w:sz="0" w:space="0" w:color="auto"/>
        <w:left w:val="none" w:sz="0" w:space="0" w:color="auto"/>
        <w:bottom w:val="none" w:sz="0" w:space="0" w:color="auto"/>
        <w:right w:val="none" w:sz="0" w:space="0" w:color="auto"/>
      </w:divBdr>
    </w:div>
    <w:div w:id="1041593559">
      <w:bodyDiv w:val="1"/>
      <w:marLeft w:val="0"/>
      <w:marRight w:val="0"/>
      <w:marTop w:val="0"/>
      <w:marBottom w:val="0"/>
      <w:divBdr>
        <w:top w:val="none" w:sz="0" w:space="0" w:color="auto"/>
        <w:left w:val="none" w:sz="0" w:space="0" w:color="auto"/>
        <w:bottom w:val="none" w:sz="0" w:space="0" w:color="auto"/>
        <w:right w:val="none" w:sz="0" w:space="0" w:color="auto"/>
      </w:divBdr>
    </w:div>
    <w:div w:id="1066755985">
      <w:bodyDiv w:val="1"/>
      <w:marLeft w:val="0"/>
      <w:marRight w:val="0"/>
      <w:marTop w:val="0"/>
      <w:marBottom w:val="0"/>
      <w:divBdr>
        <w:top w:val="none" w:sz="0" w:space="0" w:color="auto"/>
        <w:left w:val="none" w:sz="0" w:space="0" w:color="auto"/>
        <w:bottom w:val="none" w:sz="0" w:space="0" w:color="auto"/>
        <w:right w:val="none" w:sz="0" w:space="0" w:color="auto"/>
      </w:divBdr>
    </w:div>
    <w:div w:id="1083913409">
      <w:bodyDiv w:val="1"/>
      <w:marLeft w:val="0"/>
      <w:marRight w:val="0"/>
      <w:marTop w:val="0"/>
      <w:marBottom w:val="0"/>
      <w:divBdr>
        <w:top w:val="none" w:sz="0" w:space="0" w:color="auto"/>
        <w:left w:val="none" w:sz="0" w:space="0" w:color="auto"/>
        <w:bottom w:val="none" w:sz="0" w:space="0" w:color="auto"/>
        <w:right w:val="none" w:sz="0" w:space="0" w:color="auto"/>
      </w:divBdr>
    </w:div>
    <w:div w:id="1087387532">
      <w:bodyDiv w:val="1"/>
      <w:marLeft w:val="0"/>
      <w:marRight w:val="0"/>
      <w:marTop w:val="0"/>
      <w:marBottom w:val="0"/>
      <w:divBdr>
        <w:top w:val="none" w:sz="0" w:space="0" w:color="auto"/>
        <w:left w:val="none" w:sz="0" w:space="0" w:color="auto"/>
        <w:bottom w:val="none" w:sz="0" w:space="0" w:color="auto"/>
        <w:right w:val="none" w:sz="0" w:space="0" w:color="auto"/>
      </w:divBdr>
    </w:div>
    <w:div w:id="1176723072">
      <w:bodyDiv w:val="1"/>
      <w:marLeft w:val="0"/>
      <w:marRight w:val="0"/>
      <w:marTop w:val="0"/>
      <w:marBottom w:val="0"/>
      <w:divBdr>
        <w:top w:val="none" w:sz="0" w:space="0" w:color="auto"/>
        <w:left w:val="none" w:sz="0" w:space="0" w:color="auto"/>
        <w:bottom w:val="none" w:sz="0" w:space="0" w:color="auto"/>
        <w:right w:val="none" w:sz="0" w:space="0" w:color="auto"/>
      </w:divBdr>
      <w:divsChild>
        <w:div w:id="2093888163">
          <w:marLeft w:val="0"/>
          <w:marRight w:val="0"/>
          <w:marTop w:val="0"/>
          <w:marBottom w:val="0"/>
          <w:divBdr>
            <w:top w:val="single" w:sz="2" w:space="0" w:color="E3E3E3"/>
            <w:left w:val="single" w:sz="2" w:space="0" w:color="E3E3E3"/>
            <w:bottom w:val="single" w:sz="2" w:space="0" w:color="E3E3E3"/>
            <w:right w:val="single" w:sz="2" w:space="0" w:color="E3E3E3"/>
          </w:divBdr>
          <w:divsChild>
            <w:div w:id="642856570">
              <w:marLeft w:val="0"/>
              <w:marRight w:val="0"/>
              <w:marTop w:val="0"/>
              <w:marBottom w:val="0"/>
              <w:divBdr>
                <w:top w:val="single" w:sz="2" w:space="0" w:color="E3E3E3"/>
                <w:left w:val="single" w:sz="2" w:space="0" w:color="E3E3E3"/>
                <w:bottom w:val="single" w:sz="2" w:space="0" w:color="E3E3E3"/>
                <w:right w:val="single" w:sz="2" w:space="0" w:color="E3E3E3"/>
              </w:divBdr>
              <w:divsChild>
                <w:div w:id="1222670459">
                  <w:marLeft w:val="0"/>
                  <w:marRight w:val="0"/>
                  <w:marTop w:val="0"/>
                  <w:marBottom w:val="0"/>
                  <w:divBdr>
                    <w:top w:val="single" w:sz="2" w:space="0" w:color="E3E3E3"/>
                    <w:left w:val="single" w:sz="2" w:space="0" w:color="E3E3E3"/>
                    <w:bottom w:val="single" w:sz="2" w:space="0" w:color="E3E3E3"/>
                    <w:right w:val="single" w:sz="2" w:space="0" w:color="E3E3E3"/>
                  </w:divBdr>
                  <w:divsChild>
                    <w:div w:id="1413163436">
                      <w:marLeft w:val="0"/>
                      <w:marRight w:val="0"/>
                      <w:marTop w:val="0"/>
                      <w:marBottom w:val="0"/>
                      <w:divBdr>
                        <w:top w:val="single" w:sz="2" w:space="0" w:color="E3E3E3"/>
                        <w:left w:val="single" w:sz="2" w:space="0" w:color="E3E3E3"/>
                        <w:bottom w:val="single" w:sz="2" w:space="0" w:color="E3E3E3"/>
                        <w:right w:val="single" w:sz="2" w:space="0" w:color="E3E3E3"/>
                      </w:divBdr>
                      <w:divsChild>
                        <w:div w:id="557664663">
                          <w:marLeft w:val="0"/>
                          <w:marRight w:val="0"/>
                          <w:marTop w:val="0"/>
                          <w:marBottom w:val="0"/>
                          <w:divBdr>
                            <w:top w:val="single" w:sz="2" w:space="0" w:color="E3E3E3"/>
                            <w:left w:val="single" w:sz="2" w:space="0" w:color="E3E3E3"/>
                            <w:bottom w:val="single" w:sz="2" w:space="0" w:color="E3E3E3"/>
                            <w:right w:val="single" w:sz="2" w:space="0" w:color="E3E3E3"/>
                          </w:divBdr>
                          <w:divsChild>
                            <w:div w:id="161429238">
                              <w:marLeft w:val="0"/>
                              <w:marRight w:val="0"/>
                              <w:marTop w:val="100"/>
                              <w:marBottom w:val="100"/>
                              <w:divBdr>
                                <w:top w:val="single" w:sz="2" w:space="0" w:color="E3E3E3"/>
                                <w:left w:val="single" w:sz="2" w:space="0" w:color="E3E3E3"/>
                                <w:bottom w:val="single" w:sz="2" w:space="0" w:color="E3E3E3"/>
                                <w:right w:val="single" w:sz="2" w:space="0" w:color="E3E3E3"/>
                              </w:divBdr>
                              <w:divsChild>
                                <w:div w:id="1235702266">
                                  <w:marLeft w:val="0"/>
                                  <w:marRight w:val="0"/>
                                  <w:marTop w:val="0"/>
                                  <w:marBottom w:val="0"/>
                                  <w:divBdr>
                                    <w:top w:val="single" w:sz="2" w:space="0" w:color="E3E3E3"/>
                                    <w:left w:val="single" w:sz="2" w:space="0" w:color="E3E3E3"/>
                                    <w:bottom w:val="single" w:sz="2" w:space="0" w:color="E3E3E3"/>
                                    <w:right w:val="single" w:sz="2" w:space="0" w:color="E3E3E3"/>
                                  </w:divBdr>
                                  <w:divsChild>
                                    <w:div w:id="348064010">
                                      <w:marLeft w:val="0"/>
                                      <w:marRight w:val="0"/>
                                      <w:marTop w:val="0"/>
                                      <w:marBottom w:val="0"/>
                                      <w:divBdr>
                                        <w:top w:val="single" w:sz="2" w:space="0" w:color="E3E3E3"/>
                                        <w:left w:val="single" w:sz="2" w:space="0" w:color="E3E3E3"/>
                                        <w:bottom w:val="single" w:sz="2" w:space="0" w:color="E3E3E3"/>
                                        <w:right w:val="single" w:sz="2" w:space="0" w:color="E3E3E3"/>
                                      </w:divBdr>
                                      <w:divsChild>
                                        <w:div w:id="1005936724">
                                          <w:marLeft w:val="0"/>
                                          <w:marRight w:val="0"/>
                                          <w:marTop w:val="0"/>
                                          <w:marBottom w:val="0"/>
                                          <w:divBdr>
                                            <w:top w:val="single" w:sz="2" w:space="0" w:color="E3E3E3"/>
                                            <w:left w:val="single" w:sz="2" w:space="0" w:color="E3E3E3"/>
                                            <w:bottom w:val="single" w:sz="2" w:space="0" w:color="E3E3E3"/>
                                            <w:right w:val="single" w:sz="2" w:space="0" w:color="E3E3E3"/>
                                          </w:divBdr>
                                          <w:divsChild>
                                            <w:div w:id="926693021">
                                              <w:marLeft w:val="0"/>
                                              <w:marRight w:val="0"/>
                                              <w:marTop w:val="0"/>
                                              <w:marBottom w:val="0"/>
                                              <w:divBdr>
                                                <w:top w:val="single" w:sz="2" w:space="0" w:color="E3E3E3"/>
                                                <w:left w:val="single" w:sz="2" w:space="0" w:color="E3E3E3"/>
                                                <w:bottom w:val="single" w:sz="2" w:space="0" w:color="E3E3E3"/>
                                                <w:right w:val="single" w:sz="2" w:space="0" w:color="E3E3E3"/>
                                              </w:divBdr>
                                              <w:divsChild>
                                                <w:div w:id="2050108654">
                                                  <w:marLeft w:val="0"/>
                                                  <w:marRight w:val="0"/>
                                                  <w:marTop w:val="0"/>
                                                  <w:marBottom w:val="0"/>
                                                  <w:divBdr>
                                                    <w:top w:val="single" w:sz="2" w:space="0" w:color="E3E3E3"/>
                                                    <w:left w:val="single" w:sz="2" w:space="0" w:color="E3E3E3"/>
                                                    <w:bottom w:val="single" w:sz="2" w:space="0" w:color="E3E3E3"/>
                                                    <w:right w:val="single" w:sz="2" w:space="0" w:color="E3E3E3"/>
                                                  </w:divBdr>
                                                  <w:divsChild>
                                                    <w:div w:id="1606232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67089151">
          <w:marLeft w:val="0"/>
          <w:marRight w:val="0"/>
          <w:marTop w:val="0"/>
          <w:marBottom w:val="0"/>
          <w:divBdr>
            <w:top w:val="none" w:sz="0" w:space="0" w:color="auto"/>
            <w:left w:val="none" w:sz="0" w:space="0" w:color="auto"/>
            <w:bottom w:val="none" w:sz="0" w:space="0" w:color="auto"/>
            <w:right w:val="none" w:sz="0" w:space="0" w:color="auto"/>
          </w:divBdr>
        </w:div>
      </w:divsChild>
    </w:div>
    <w:div w:id="1182546835">
      <w:bodyDiv w:val="1"/>
      <w:marLeft w:val="0"/>
      <w:marRight w:val="0"/>
      <w:marTop w:val="0"/>
      <w:marBottom w:val="0"/>
      <w:divBdr>
        <w:top w:val="none" w:sz="0" w:space="0" w:color="auto"/>
        <w:left w:val="none" w:sz="0" w:space="0" w:color="auto"/>
        <w:bottom w:val="none" w:sz="0" w:space="0" w:color="auto"/>
        <w:right w:val="none" w:sz="0" w:space="0" w:color="auto"/>
      </w:divBdr>
    </w:div>
    <w:div w:id="1196776362">
      <w:bodyDiv w:val="1"/>
      <w:marLeft w:val="0"/>
      <w:marRight w:val="0"/>
      <w:marTop w:val="0"/>
      <w:marBottom w:val="0"/>
      <w:divBdr>
        <w:top w:val="none" w:sz="0" w:space="0" w:color="auto"/>
        <w:left w:val="none" w:sz="0" w:space="0" w:color="auto"/>
        <w:bottom w:val="none" w:sz="0" w:space="0" w:color="auto"/>
        <w:right w:val="none" w:sz="0" w:space="0" w:color="auto"/>
      </w:divBdr>
    </w:div>
    <w:div w:id="1230650217">
      <w:bodyDiv w:val="1"/>
      <w:marLeft w:val="0"/>
      <w:marRight w:val="0"/>
      <w:marTop w:val="0"/>
      <w:marBottom w:val="0"/>
      <w:divBdr>
        <w:top w:val="none" w:sz="0" w:space="0" w:color="auto"/>
        <w:left w:val="none" w:sz="0" w:space="0" w:color="auto"/>
        <w:bottom w:val="none" w:sz="0" w:space="0" w:color="auto"/>
        <w:right w:val="none" w:sz="0" w:space="0" w:color="auto"/>
      </w:divBdr>
    </w:div>
    <w:div w:id="1235360268">
      <w:bodyDiv w:val="1"/>
      <w:marLeft w:val="0"/>
      <w:marRight w:val="0"/>
      <w:marTop w:val="0"/>
      <w:marBottom w:val="0"/>
      <w:divBdr>
        <w:top w:val="none" w:sz="0" w:space="0" w:color="auto"/>
        <w:left w:val="none" w:sz="0" w:space="0" w:color="auto"/>
        <w:bottom w:val="none" w:sz="0" w:space="0" w:color="auto"/>
        <w:right w:val="none" w:sz="0" w:space="0" w:color="auto"/>
      </w:divBdr>
    </w:div>
    <w:div w:id="1236009319">
      <w:bodyDiv w:val="1"/>
      <w:marLeft w:val="0"/>
      <w:marRight w:val="0"/>
      <w:marTop w:val="0"/>
      <w:marBottom w:val="0"/>
      <w:divBdr>
        <w:top w:val="none" w:sz="0" w:space="0" w:color="auto"/>
        <w:left w:val="none" w:sz="0" w:space="0" w:color="auto"/>
        <w:bottom w:val="none" w:sz="0" w:space="0" w:color="auto"/>
        <w:right w:val="none" w:sz="0" w:space="0" w:color="auto"/>
      </w:divBdr>
    </w:div>
    <w:div w:id="1261838894">
      <w:bodyDiv w:val="1"/>
      <w:marLeft w:val="0"/>
      <w:marRight w:val="0"/>
      <w:marTop w:val="0"/>
      <w:marBottom w:val="0"/>
      <w:divBdr>
        <w:top w:val="none" w:sz="0" w:space="0" w:color="auto"/>
        <w:left w:val="none" w:sz="0" w:space="0" w:color="auto"/>
        <w:bottom w:val="none" w:sz="0" w:space="0" w:color="auto"/>
        <w:right w:val="none" w:sz="0" w:space="0" w:color="auto"/>
      </w:divBdr>
    </w:div>
    <w:div w:id="1305625213">
      <w:bodyDiv w:val="1"/>
      <w:marLeft w:val="0"/>
      <w:marRight w:val="0"/>
      <w:marTop w:val="0"/>
      <w:marBottom w:val="0"/>
      <w:divBdr>
        <w:top w:val="none" w:sz="0" w:space="0" w:color="auto"/>
        <w:left w:val="none" w:sz="0" w:space="0" w:color="auto"/>
        <w:bottom w:val="none" w:sz="0" w:space="0" w:color="auto"/>
        <w:right w:val="none" w:sz="0" w:space="0" w:color="auto"/>
      </w:divBdr>
      <w:divsChild>
        <w:div w:id="1338078686">
          <w:marLeft w:val="0"/>
          <w:marRight w:val="0"/>
          <w:marTop w:val="0"/>
          <w:marBottom w:val="0"/>
          <w:divBdr>
            <w:top w:val="single" w:sz="2" w:space="0" w:color="E3E3E3"/>
            <w:left w:val="single" w:sz="2" w:space="0" w:color="E3E3E3"/>
            <w:bottom w:val="single" w:sz="2" w:space="0" w:color="E3E3E3"/>
            <w:right w:val="single" w:sz="2" w:space="0" w:color="E3E3E3"/>
          </w:divBdr>
          <w:divsChild>
            <w:div w:id="29310155">
              <w:marLeft w:val="0"/>
              <w:marRight w:val="0"/>
              <w:marTop w:val="100"/>
              <w:marBottom w:val="100"/>
              <w:divBdr>
                <w:top w:val="single" w:sz="2" w:space="0" w:color="E3E3E3"/>
                <w:left w:val="single" w:sz="2" w:space="0" w:color="E3E3E3"/>
                <w:bottom w:val="single" w:sz="2" w:space="0" w:color="E3E3E3"/>
                <w:right w:val="single" w:sz="2" w:space="0" w:color="E3E3E3"/>
              </w:divBdr>
              <w:divsChild>
                <w:div w:id="1579823818">
                  <w:marLeft w:val="0"/>
                  <w:marRight w:val="0"/>
                  <w:marTop w:val="0"/>
                  <w:marBottom w:val="0"/>
                  <w:divBdr>
                    <w:top w:val="single" w:sz="2" w:space="0" w:color="E3E3E3"/>
                    <w:left w:val="single" w:sz="2" w:space="0" w:color="E3E3E3"/>
                    <w:bottom w:val="single" w:sz="2" w:space="0" w:color="E3E3E3"/>
                    <w:right w:val="single" w:sz="2" w:space="0" w:color="E3E3E3"/>
                  </w:divBdr>
                  <w:divsChild>
                    <w:div w:id="889146356">
                      <w:marLeft w:val="0"/>
                      <w:marRight w:val="0"/>
                      <w:marTop w:val="0"/>
                      <w:marBottom w:val="0"/>
                      <w:divBdr>
                        <w:top w:val="single" w:sz="2" w:space="0" w:color="E3E3E3"/>
                        <w:left w:val="single" w:sz="2" w:space="0" w:color="E3E3E3"/>
                        <w:bottom w:val="single" w:sz="2" w:space="0" w:color="E3E3E3"/>
                        <w:right w:val="single" w:sz="2" w:space="0" w:color="E3E3E3"/>
                      </w:divBdr>
                      <w:divsChild>
                        <w:div w:id="1691711785">
                          <w:marLeft w:val="0"/>
                          <w:marRight w:val="0"/>
                          <w:marTop w:val="0"/>
                          <w:marBottom w:val="0"/>
                          <w:divBdr>
                            <w:top w:val="single" w:sz="2" w:space="0" w:color="E3E3E3"/>
                            <w:left w:val="single" w:sz="2" w:space="0" w:color="E3E3E3"/>
                            <w:bottom w:val="single" w:sz="2" w:space="0" w:color="E3E3E3"/>
                            <w:right w:val="single" w:sz="2" w:space="0" w:color="E3E3E3"/>
                          </w:divBdr>
                          <w:divsChild>
                            <w:div w:id="68305927">
                              <w:marLeft w:val="0"/>
                              <w:marRight w:val="0"/>
                              <w:marTop w:val="0"/>
                              <w:marBottom w:val="0"/>
                              <w:divBdr>
                                <w:top w:val="single" w:sz="2" w:space="0" w:color="E3E3E3"/>
                                <w:left w:val="single" w:sz="2" w:space="0" w:color="E3E3E3"/>
                                <w:bottom w:val="single" w:sz="2" w:space="0" w:color="E3E3E3"/>
                                <w:right w:val="single" w:sz="2" w:space="0" w:color="E3E3E3"/>
                              </w:divBdr>
                              <w:divsChild>
                                <w:div w:id="1931305314">
                                  <w:marLeft w:val="0"/>
                                  <w:marRight w:val="0"/>
                                  <w:marTop w:val="0"/>
                                  <w:marBottom w:val="0"/>
                                  <w:divBdr>
                                    <w:top w:val="single" w:sz="2" w:space="0" w:color="E3E3E3"/>
                                    <w:left w:val="single" w:sz="2" w:space="0" w:color="E3E3E3"/>
                                    <w:bottom w:val="single" w:sz="2" w:space="0" w:color="E3E3E3"/>
                                    <w:right w:val="single" w:sz="2" w:space="0" w:color="E3E3E3"/>
                                  </w:divBdr>
                                  <w:divsChild>
                                    <w:div w:id="2031375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2521452">
      <w:bodyDiv w:val="1"/>
      <w:marLeft w:val="0"/>
      <w:marRight w:val="0"/>
      <w:marTop w:val="0"/>
      <w:marBottom w:val="0"/>
      <w:divBdr>
        <w:top w:val="none" w:sz="0" w:space="0" w:color="auto"/>
        <w:left w:val="none" w:sz="0" w:space="0" w:color="auto"/>
        <w:bottom w:val="none" w:sz="0" w:space="0" w:color="auto"/>
        <w:right w:val="none" w:sz="0" w:space="0" w:color="auto"/>
      </w:divBdr>
    </w:div>
    <w:div w:id="1322083348">
      <w:bodyDiv w:val="1"/>
      <w:marLeft w:val="0"/>
      <w:marRight w:val="0"/>
      <w:marTop w:val="0"/>
      <w:marBottom w:val="0"/>
      <w:divBdr>
        <w:top w:val="none" w:sz="0" w:space="0" w:color="auto"/>
        <w:left w:val="none" w:sz="0" w:space="0" w:color="auto"/>
        <w:bottom w:val="none" w:sz="0" w:space="0" w:color="auto"/>
        <w:right w:val="none" w:sz="0" w:space="0" w:color="auto"/>
      </w:divBdr>
    </w:div>
    <w:div w:id="1340817053">
      <w:bodyDiv w:val="1"/>
      <w:marLeft w:val="0"/>
      <w:marRight w:val="0"/>
      <w:marTop w:val="0"/>
      <w:marBottom w:val="0"/>
      <w:divBdr>
        <w:top w:val="none" w:sz="0" w:space="0" w:color="auto"/>
        <w:left w:val="none" w:sz="0" w:space="0" w:color="auto"/>
        <w:bottom w:val="none" w:sz="0" w:space="0" w:color="auto"/>
        <w:right w:val="none" w:sz="0" w:space="0" w:color="auto"/>
      </w:divBdr>
    </w:div>
    <w:div w:id="1349982422">
      <w:bodyDiv w:val="1"/>
      <w:marLeft w:val="0"/>
      <w:marRight w:val="0"/>
      <w:marTop w:val="0"/>
      <w:marBottom w:val="0"/>
      <w:divBdr>
        <w:top w:val="none" w:sz="0" w:space="0" w:color="auto"/>
        <w:left w:val="none" w:sz="0" w:space="0" w:color="auto"/>
        <w:bottom w:val="none" w:sz="0" w:space="0" w:color="auto"/>
        <w:right w:val="none" w:sz="0" w:space="0" w:color="auto"/>
      </w:divBdr>
    </w:div>
    <w:div w:id="1359576138">
      <w:bodyDiv w:val="1"/>
      <w:marLeft w:val="0"/>
      <w:marRight w:val="0"/>
      <w:marTop w:val="0"/>
      <w:marBottom w:val="0"/>
      <w:divBdr>
        <w:top w:val="none" w:sz="0" w:space="0" w:color="auto"/>
        <w:left w:val="none" w:sz="0" w:space="0" w:color="auto"/>
        <w:bottom w:val="none" w:sz="0" w:space="0" w:color="auto"/>
        <w:right w:val="none" w:sz="0" w:space="0" w:color="auto"/>
      </w:divBdr>
    </w:div>
    <w:div w:id="1403870224">
      <w:bodyDiv w:val="1"/>
      <w:marLeft w:val="0"/>
      <w:marRight w:val="0"/>
      <w:marTop w:val="0"/>
      <w:marBottom w:val="0"/>
      <w:divBdr>
        <w:top w:val="none" w:sz="0" w:space="0" w:color="auto"/>
        <w:left w:val="none" w:sz="0" w:space="0" w:color="auto"/>
        <w:bottom w:val="none" w:sz="0" w:space="0" w:color="auto"/>
        <w:right w:val="none" w:sz="0" w:space="0" w:color="auto"/>
      </w:divBdr>
    </w:div>
    <w:div w:id="1407460842">
      <w:bodyDiv w:val="1"/>
      <w:marLeft w:val="0"/>
      <w:marRight w:val="0"/>
      <w:marTop w:val="0"/>
      <w:marBottom w:val="0"/>
      <w:divBdr>
        <w:top w:val="none" w:sz="0" w:space="0" w:color="auto"/>
        <w:left w:val="none" w:sz="0" w:space="0" w:color="auto"/>
        <w:bottom w:val="none" w:sz="0" w:space="0" w:color="auto"/>
        <w:right w:val="none" w:sz="0" w:space="0" w:color="auto"/>
      </w:divBdr>
    </w:div>
    <w:div w:id="1449276654">
      <w:bodyDiv w:val="1"/>
      <w:marLeft w:val="0"/>
      <w:marRight w:val="0"/>
      <w:marTop w:val="0"/>
      <w:marBottom w:val="0"/>
      <w:divBdr>
        <w:top w:val="none" w:sz="0" w:space="0" w:color="auto"/>
        <w:left w:val="none" w:sz="0" w:space="0" w:color="auto"/>
        <w:bottom w:val="none" w:sz="0" w:space="0" w:color="auto"/>
        <w:right w:val="none" w:sz="0" w:space="0" w:color="auto"/>
      </w:divBdr>
    </w:div>
    <w:div w:id="1464805630">
      <w:bodyDiv w:val="1"/>
      <w:marLeft w:val="0"/>
      <w:marRight w:val="0"/>
      <w:marTop w:val="0"/>
      <w:marBottom w:val="0"/>
      <w:divBdr>
        <w:top w:val="none" w:sz="0" w:space="0" w:color="auto"/>
        <w:left w:val="none" w:sz="0" w:space="0" w:color="auto"/>
        <w:bottom w:val="none" w:sz="0" w:space="0" w:color="auto"/>
        <w:right w:val="none" w:sz="0" w:space="0" w:color="auto"/>
      </w:divBdr>
    </w:div>
    <w:div w:id="1493646174">
      <w:bodyDiv w:val="1"/>
      <w:marLeft w:val="0"/>
      <w:marRight w:val="0"/>
      <w:marTop w:val="0"/>
      <w:marBottom w:val="0"/>
      <w:divBdr>
        <w:top w:val="none" w:sz="0" w:space="0" w:color="auto"/>
        <w:left w:val="none" w:sz="0" w:space="0" w:color="auto"/>
        <w:bottom w:val="none" w:sz="0" w:space="0" w:color="auto"/>
        <w:right w:val="none" w:sz="0" w:space="0" w:color="auto"/>
      </w:divBdr>
    </w:div>
    <w:div w:id="1583875030">
      <w:bodyDiv w:val="1"/>
      <w:marLeft w:val="0"/>
      <w:marRight w:val="0"/>
      <w:marTop w:val="0"/>
      <w:marBottom w:val="0"/>
      <w:divBdr>
        <w:top w:val="none" w:sz="0" w:space="0" w:color="auto"/>
        <w:left w:val="none" w:sz="0" w:space="0" w:color="auto"/>
        <w:bottom w:val="none" w:sz="0" w:space="0" w:color="auto"/>
        <w:right w:val="none" w:sz="0" w:space="0" w:color="auto"/>
      </w:divBdr>
    </w:div>
    <w:div w:id="1612009318">
      <w:bodyDiv w:val="1"/>
      <w:marLeft w:val="0"/>
      <w:marRight w:val="0"/>
      <w:marTop w:val="0"/>
      <w:marBottom w:val="0"/>
      <w:divBdr>
        <w:top w:val="none" w:sz="0" w:space="0" w:color="auto"/>
        <w:left w:val="none" w:sz="0" w:space="0" w:color="auto"/>
        <w:bottom w:val="none" w:sz="0" w:space="0" w:color="auto"/>
        <w:right w:val="none" w:sz="0" w:space="0" w:color="auto"/>
      </w:divBdr>
    </w:div>
    <w:div w:id="1612666259">
      <w:bodyDiv w:val="1"/>
      <w:marLeft w:val="0"/>
      <w:marRight w:val="0"/>
      <w:marTop w:val="0"/>
      <w:marBottom w:val="0"/>
      <w:divBdr>
        <w:top w:val="none" w:sz="0" w:space="0" w:color="auto"/>
        <w:left w:val="none" w:sz="0" w:space="0" w:color="auto"/>
        <w:bottom w:val="none" w:sz="0" w:space="0" w:color="auto"/>
        <w:right w:val="none" w:sz="0" w:space="0" w:color="auto"/>
      </w:divBdr>
    </w:div>
    <w:div w:id="1620794704">
      <w:bodyDiv w:val="1"/>
      <w:marLeft w:val="0"/>
      <w:marRight w:val="0"/>
      <w:marTop w:val="0"/>
      <w:marBottom w:val="0"/>
      <w:divBdr>
        <w:top w:val="none" w:sz="0" w:space="0" w:color="auto"/>
        <w:left w:val="none" w:sz="0" w:space="0" w:color="auto"/>
        <w:bottom w:val="none" w:sz="0" w:space="0" w:color="auto"/>
        <w:right w:val="none" w:sz="0" w:space="0" w:color="auto"/>
      </w:divBdr>
    </w:div>
    <w:div w:id="1635789074">
      <w:bodyDiv w:val="1"/>
      <w:marLeft w:val="0"/>
      <w:marRight w:val="0"/>
      <w:marTop w:val="0"/>
      <w:marBottom w:val="0"/>
      <w:divBdr>
        <w:top w:val="none" w:sz="0" w:space="0" w:color="auto"/>
        <w:left w:val="none" w:sz="0" w:space="0" w:color="auto"/>
        <w:bottom w:val="none" w:sz="0" w:space="0" w:color="auto"/>
        <w:right w:val="none" w:sz="0" w:space="0" w:color="auto"/>
      </w:divBdr>
    </w:div>
    <w:div w:id="1644888935">
      <w:bodyDiv w:val="1"/>
      <w:marLeft w:val="0"/>
      <w:marRight w:val="0"/>
      <w:marTop w:val="0"/>
      <w:marBottom w:val="0"/>
      <w:divBdr>
        <w:top w:val="none" w:sz="0" w:space="0" w:color="auto"/>
        <w:left w:val="none" w:sz="0" w:space="0" w:color="auto"/>
        <w:bottom w:val="none" w:sz="0" w:space="0" w:color="auto"/>
        <w:right w:val="none" w:sz="0" w:space="0" w:color="auto"/>
      </w:divBdr>
    </w:div>
    <w:div w:id="1653094193">
      <w:bodyDiv w:val="1"/>
      <w:marLeft w:val="0"/>
      <w:marRight w:val="0"/>
      <w:marTop w:val="0"/>
      <w:marBottom w:val="0"/>
      <w:divBdr>
        <w:top w:val="none" w:sz="0" w:space="0" w:color="auto"/>
        <w:left w:val="none" w:sz="0" w:space="0" w:color="auto"/>
        <w:bottom w:val="none" w:sz="0" w:space="0" w:color="auto"/>
        <w:right w:val="none" w:sz="0" w:space="0" w:color="auto"/>
      </w:divBdr>
    </w:div>
    <w:div w:id="1669939479">
      <w:bodyDiv w:val="1"/>
      <w:marLeft w:val="0"/>
      <w:marRight w:val="0"/>
      <w:marTop w:val="0"/>
      <w:marBottom w:val="0"/>
      <w:divBdr>
        <w:top w:val="none" w:sz="0" w:space="0" w:color="auto"/>
        <w:left w:val="none" w:sz="0" w:space="0" w:color="auto"/>
        <w:bottom w:val="none" w:sz="0" w:space="0" w:color="auto"/>
        <w:right w:val="none" w:sz="0" w:space="0" w:color="auto"/>
      </w:divBdr>
    </w:div>
    <w:div w:id="1688798402">
      <w:bodyDiv w:val="1"/>
      <w:marLeft w:val="0"/>
      <w:marRight w:val="0"/>
      <w:marTop w:val="0"/>
      <w:marBottom w:val="0"/>
      <w:divBdr>
        <w:top w:val="none" w:sz="0" w:space="0" w:color="auto"/>
        <w:left w:val="none" w:sz="0" w:space="0" w:color="auto"/>
        <w:bottom w:val="none" w:sz="0" w:space="0" w:color="auto"/>
        <w:right w:val="none" w:sz="0" w:space="0" w:color="auto"/>
      </w:divBdr>
    </w:div>
    <w:div w:id="1714621554">
      <w:bodyDiv w:val="1"/>
      <w:marLeft w:val="0"/>
      <w:marRight w:val="0"/>
      <w:marTop w:val="0"/>
      <w:marBottom w:val="0"/>
      <w:divBdr>
        <w:top w:val="none" w:sz="0" w:space="0" w:color="auto"/>
        <w:left w:val="none" w:sz="0" w:space="0" w:color="auto"/>
        <w:bottom w:val="none" w:sz="0" w:space="0" w:color="auto"/>
        <w:right w:val="none" w:sz="0" w:space="0" w:color="auto"/>
      </w:divBdr>
    </w:div>
    <w:div w:id="1743138402">
      <w:bodyDiv w:val="1"/>
      <w:marLeft w:val="0"/>
      <w:marRight w:val="0"/>
      <w:marTop w:val="0"/>
      <w:marBottom w:val="0"/>
      <w:divBdr>
        <w:top w:val="none" w:sz="0" w:space="0" w:color="auto"/>
        <w:left w:val="none" w:sz="0" w:space="0" w:color="auto"/>
        <w:bottom w:val="none" w:sz="0" w:space="0" w:color="auto"/>
        <w:right w:val="none" w:sz="0" w:space="0" w:color="auto"/>
      </w:divBdr>
    </w:div>
    <w:div w:id="1782069479">
      <w:bodyDiv w:val="1"/>
      <w:marLeft w:val="0"/>
      <w:marRight w:val="0"/>
      <w:marTop w:val="0"/>
      <w:marBottom w:val="0"/>
      <w:divBdr>
        <w:top w:val="none" w:sz="0" w:space="0" w:color="auto"/>
        <w:left w:val="none" w:sz="0" w:space="0" w:color="auto"/>
        <w:bottom w:val="none" w:sz="0" w:space="0" w:color="auto"/>
        <w:right w:val="none" w:sz="0" w:space="0" w:color="auto"/>
      </w:divBdr>
      <w:divsChild>
        <w:div w:id="1535925930">
          <w:marLeft w:val="0"/>
          <w:marRight w:val="0"/>
          <w:marTop w:val="240"/>
          <w:marBottom w:val="240"/>
          <w:divBdr>
            <w:top w:val="none" w:sz="0" w:space="0" w:color="auto"/>
            <w:left w:val="none" w:sz="0" w:space="0" w:color="auto"/>
            <w:bottom w:val="none" w:sz="0" w:space="0" w:color="auto"/>
            <w:right w:val="none" w:sz="0" w:space="0" w:color="auto"/>
          </w:divBdr>
          <w:divsChild>
            <w:div w:id="435100720">
              <w:marLeft w:val="0"/>
              <w:marRight w:val="0"/>
              <w:marTop w:val="0"/>
              <w:marBottom w:val="0"/>
              <w:divBdr>
                <w:top w:val="none" w:sz="0" w:space="0" w:color="auto"/>
                <w:left w:val="none" w:sz="0" w:space="0" w:color="auto"/>
                <w:bottom w:val="none" w:sz="0" w:space="0" w:color="auto"/>
                <w:right w:val="none" w:sz="0" w:space="0" w:color="auto"/>
              </w:divBdr>
            </w:div>
          </w:divsChild>
        </w:div>
        <w:div w:id="586185575">
          <w:marLeft w:val="0"/>
          <w:marRight w:val="0"/>
          <w:marTop w:val="240"/>
          <w:marBottom w:val="240"/>
          <w:divBdr>
            <w:top w:val="none" w:sz="0" w:space="0" w:color="auto"/>
            <w:left w:val="none" w:sz="0" w:space="0" w:color="auto"/>
            <w:bottom w:val="none" w:sz="0" w:space="0" w:color="auto"/>
            <w:right w:val="none" w:sz="0" w:space="0" w:color="auto"/>
          </w:divBdr>
          <w:divsChild>
            <w:div w:id="1675108098">
              <w:marLeft w:val="0"/>
              <w:marRight w:val="0"/>
              <w:marTop w:val="0"/>
              <w:marBottom w:val="0"/>
              <w:divBdr>
                <w:top w:val="none" w:sz="0" w:space="0" w:color="auto"/>
                <w:left w:val="none" w:sz="0" w:space="0" w:color="auto"/>
                <w:bottom w:val="none" w:sz="0" w:space="0" w:color="auto"/>
                <w:right w:val="none" w:sz="0" w:space="0" w:color="auto"/>
              </w:divBdr>
            </w:div>
          </w:divsChild>
        </w:div>
        <w:div w:id="77138131">
          <w:marLeft w:val="0"/>
          <w:marRight w:val="0"/>
          <w:marTop w:val="240"/>
          <w:marBottom w:val="240"/>
          <w:divBdr>
            <w:top w:val="none" w:sz="0" w:space="0" w:color="auto"/>
            <w:left w:val="none" w:sz="0" w:space="0" w:color="auto"/>
            <w:bottom w:val="none" w:sz="0" w:space="0" w:color="auto"/>
            <w:right w:val="none" w:sz="0" w:space="0" w:color="auto"/>
          </w:divBdr>
          <w:divsChild>
            <w:div w:id="740523310">
              <w:marLeft w:val="0"/>
              <w:marRight w:val="0"/>
              <w:marTop w:val="0"/>
              <w:marBottom w:val="0"/>
              <w:divBdr>
                <w:top w:val="none" w:sz="0" w:space="0" w:color="auto"/>
                <w:left w:val="none" w:sz="0" w:space="0" w:color="auto"/>
                <w:bottom w:val="none" w:sz="0" w:space="0" w:color="auto"/>
                <w:right w:val="none" w:sz="0" w:space="0" w:color="auto"/>
              </w:divBdr>
            </w:div>
          </w:divsChild>
        </w:div>
        <w:div w:id="721249681">
          <w:marLeft w:val="0"/>
          <w:marRight w:val="0"/>
          <w:marTop w:val="240"/>
          <w:marBottom w:val="240"/>
          <w:divBdr>
            <w:top w:val="none" w:sz="0" w:space="0" w:color="auto"/>
            <w:left w:val="none" w:sz="0" w:space="0" w:color="auto"/>
            <w:bottom w:val="none" w:sz="0" w:space="0" w:color="auto"/>
            <w:right w:val="none" w:sz="0" w:space="0" w:color="auto"/>
          </w:divBdr>
          <w:divsChild>
            <w:div w:id="1827747194">
              <w:marLeft w:val="0"/>
              <w:marRight w:val="0"/>
              <w:marTop w:val="0"/>
              <w:marBottom w:val="0"/>
              <w:divBdr>
                <w:top w:val="none" w:sz="0" w:space="0" w:color="auto"/>
                <w:left w:val="none" w:sz="0" w:space="0" w:color="auto"/>
                <w:bottom w:val="none" w:sz="0" w:space="0" w:color="auto"/>
                <w:right w:val="none" w:sz="0" w:space="0" w:color="auto"/>
              </w:divBdr>
            </w:div>
          </w:divsChild>
        </w:div>
        <w:div w:id="1534928402">
          <w:marLeft w:val="0"/>
          <w:marRight w:val="0"/>
          <w:marTop w:val="240"/>
          <w:marBottom w:val="240"/>
          <w:divBdr>
            <w:top w:val="none" w:sz="0" w:space="0" w:color="auto"/>
            <w:left w:val="none" w:sz="0" w:space="0" w:color="auto"/>
            <w:bottom w:val="none" w:sz="0" w:space="0" w:color="auto"/>
            <w:right w:val="none" w:sz="0" w:space="0" w:color="auto"/>
          </w:divBdr>
          <w:divsChild>
            <w:div w:id="1697654552">
              <w:marLeft w:val="0"/>
              <w:marRight w:val="0"/>
              <w:marTop w:val="0"/>
              <w:marBottom w:val="0"/>
              <w:divBdr>
                <w:top w:val="none" w:sz="0" w:space="0" w:color="auto"/>
                <w:left w:val="none" w:sz="0" w:space="0" w:color="auto"/>
                <w:bottom w:val="none" w:sz="0" w:space="0" w:color="auto"/>
                <w:right w:val="none" w:sz="0" w:space="0" w:color="auto"/>
              </w:divBdr>
            </w:div>
          </w:divsChild>
        </w:div>
        <w:div w:id="1335498559">
          <w:marLeft w:val="0"/>
          <w:marRight w:val="0"/>
          <w:marTop w:val="240"/>
          <w:marBottom w:val="240"/>
          <w:divBdr>
            <w:top w:val="none" w:sz="0" w:space="0" w:color="auto"/>
            <w:left w:val="none" w:sz="0" w:space="0" w:color="auto"/>
            <w:bottom w:val="none" w:sz="0" w:space="0" w:color="auto"/>
            <w:right w:val="none" w:sz="0" w:space="0" w:color="auto"/>
          </w:divBdr>
          <w:divsChild>
            <w:div w:id="2486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9591">
      <w:bodyDiv w:val="1"/>
      <w:marLeft w:val="0"/>
      <w:marRight w:val="0"/>
      <w:marTop w:val="0"/>
      <w:marBottom w:val="0"/>
      <w:divBdr>
        <w:top w:val="none" w:sz="0" w:space="0" w:color="auto"/>
        <w:left w:val="none" w:sz="0" w:space="0" w:color="auto"/>
        <w:bottom w:val="none" w:sz="0" w:space="0" w:color="auto"/>
        <w:right w:val="none" w:sz="0" w:space="0" w:color="auto"/>
      </w:divBdr>
    </w:div>
    <w:div w:id="1846943146">
      <w:bodyDiv w:val="1"/>
      <w:marLeft w:val="0"/>
      <w:marRight w:val="0"/>
      <w:marTop w:val="0"/>
      <w:marBottom w:val="0"/>
      <w:divBdr>
        <w:top w:val="none" w:sz="0" w:space="0" w:color="auto"/>
        <w:left w:val="none" w:sz="0" w:space="0" w:color="auto"/>
        <w:bottom w:val="none" w:sz="0" w:space="0" w:color="auto"/>
        <w:right w:val="none" w:sz="0" w:space="0" w:color="auto"/>
      </w:divBdr>
    </w:div>
    <w:div w:id="1863517192">
      <w:bodyDiv w:val="1"/>
      <w:marLeft w:val="0"/>
      <w:marRight w:val="0"/>
      <w:marTop w:val="0"/>
      <w:marBottom w:val="0"/>
      <w:divBdr>
        <w:top w:val="none" w:sz="0" w:space="0" w:color="auto"/>
        <w:left w:val="none" w:sz="0" w:space="0" w:color="auto"/>
        <w:bottom w:val="none" w:sz="0" w:space="0" w:color="auto"/>
        <w:right w:val="none" w:sz="0" w:space="0" w:color="auto"/>
      </w:divBdr>
    </w:div>
    <w:div w:id="1883057710">
      <w:bodyDiv w:val="1"/>
      <w:marLeft w:val="0"/>
      <w:marRight w:val="0"/>
      <w:marTop w:val="0"/>
      <w:marBottom w:val="0"/>
      <w:divBdr>
        <w:top w:val="none" w:sz="0" w:space="0" w:color="auto"/>
        <w:left w:val="none" w:sz="0" w:space="0" w:color="auto"/>
        <w:bottom w:val="none" w:sz="0" w:space="0" w:color="auto"/>
        <w:right w:val="none" w:sz="0" w:space="0" w:color="auto"/>
      </w:divBdr>
    </w:div>
    <w:div w:id="1911305110">
      <w:bodyDiv w:val="1"/>
      <w:marLeft w:val="0"/>
      <w:marRight w:val="0"/>
      <w:marTop w:val="0"/>
      <w:marBottom w:val="0"/>
      <w:divBdr>
        <w:top w:val="none" w:sz="0" w:space="0" w:color="auto"/>
        <w:left w:val="none" w:sz="0" w:space="0" w:color="auto"/>
        <w:bottom w:val="none" w:sz="0" w:space="0" w:color="auto"/>
        <w:right w:val="none" w:sz="0" w:space="0" w:color="auto"/>
      </w:divBdr>
    </w:div>
    <w:div w:id="1920361823">
      <w:bodyDiv w:val="1"/>
      <w:marLeft w:val="0"/>
      <w:marRight w:val="0"/>
      <w:marTop w:val="0"/>
      <w:marBottom w:val="0"/>
      <w:divBdr>
        <w:top w:val="none" w:sz="0" w:space="0" w:color="auto"/>
        <w:left w:val="none" w:sz="0" w:space="0" w:color="auto"/>
        <w:bottom w:val="none" w:sz="0" w:space="0" w:color="auto"/>
        <w:right w:val="none" w:sz="0" w:space="0" w:color="auto"/>
      </w:divBdr>
    </w:div>
    <w:div w:id="2045517630">
      <w:bodyDiv w:val="1"/>
      <w:marLeft w:val="0"/>
      <w:marRight w:val="0"/>
      <w:marTop w:val="0"/>
      <w:marBottom w:val="0"/>
      <w:divBdr>
        <w:top w:val="none" w:sz="0" w:space="0" w:color="auto"/>
        <w:left w:val="none" w:sz="0" w:space="0" w:color="auto"/>
        <w:bottom w:val="none" w:sz="0" w:space="0" w:color="auto"/>
        <w:right w:val="none" w:sz="0" w:space="0" w:color="auto"/>
      </w:divBdr>
    </w:div>
    <w:div w:id="2119525837">
      <w:bodyDiv w:val="1"/>
      <w:marLeft w:val="0"/>
      <w:marRight w:val="0"/>
      <w:marTop w:val="0"/>
      <w:marBottom w:val="0"/>
      <w:divBdr>
        <w:top w:val="none" w:sz="0" w:space="0" w:color="auto"/>
        <w:left w:val="none" w:sz="0" w:space="0" w:color="auto"/>
        <w:bottom w:val="none" w:sz="0" w:space="0" w:color="auto"/>
        <w:right w:val="none" w:sz="0" w:space="0" w:color="auto"/>
      </w:divBdr>
    </w:div>
    <w:div w:id="2139644577">
      <w:bodyDiv w:val="1"/>
      <w:marLeft w:val="0"/>
      <w:marRight w:val="0"/>
      <w:marTop w:val="0"/>
      <w:marBottom w:val="0"/>
      <w:divBdr>
        <w:top w:val="none" w:sz="0" w:space="0" w:color="auto"/>
        <w:left w:val="none" w:sz="0" w:space="0" w:color="auto"/>
        <w:bottom w:val="none" w:sz="0" w:space="0" w:color="auto"/>
        <w:right w:val="none" w:sz="0" w:space="0" w:color="auto"/>
      </w:divBdr>
    </w:div>
    <w:div w:id="2139949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4</Pages>
  <Words>325</Words>
  <Characters>1858</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탁성재</dc:creator>
  <cp:keywords/>
  <dc:description/>
  <cp:lastModifiedBy>이준용</cp:lastModifiedBy>
  <cp:revision>118</cp:revision>
  <cp:lastPrinted>2023-10-17T14:46:00Z</cp:lastPrinted>
  <dcterms:created xsi:type="dcterms:W3CDTF">2023-09-19T13:06:00Z</dcterms:created>
  <dcterms:modified xsi:type="dcterms:W3CDTF">2024-04-22T12:42:00Z</dcterms:modified>
</cp:coreProperties>
</file>