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 w:eastAsia="Microsoft YaHei"/>
          <w:b/>
          <w:color w:val="2E74B5"/>
          <w:sz w:val="20"/>
        </w:rPr>
        <w:t>ENGINEERING REFERENCE  ·  MVP 0.1</w:t>
      </w:r>
    </w:p>
    <w:p>
      <w:pPr>
        <w:spacing w:before="200" w:after="200"/>
        <w:jc w:val="center"/>
      </w:pPr>
      <w:r>
        <w:rPr>
          <w:rFonts w:ascii="Calibri" w:hAnsi="Calibri" w:eastAsia="Microsoft YaHei"/>
          <w:b/>
          <w:color w:val="0B2545"/>
          <w:sz w:val="62"/>
        </w:rPr>
        <w:t>问策智投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34"/>
        </w:rPr>
        <w:t>项目架构与类方法参考手册</w:t>
      </w:r>
    </w:p>
    <w:p>
      <w:pPr>
        <w:spacing w:after="1120"/>
        <w:jc w:val="center"/>
      </w:pPr>
      <w:r>
        <w:rPr>
          <w:rFonts w:ascii="Calibri" w:hAnsi="Calibri" w:eastAsia="Microsoft YaHei"/>
          <w:i/>
          <w:color w:val="5B6573"/>
          <w:sz w:val="22"/>
        </w:rPr>
        <w:t>面向维护者与二次开发者的代码级说明</w:t>
      </w:r>
    </w:p>
    <w:p>
      <w:pPr>
        <w:jc w:val="center"/>
      </w:pPr>
      <w:r>
        <w:rPr>
          <w:rFonts w:ascii="Calibri" w:hAnsi="Calibri" w:eastAsia="Microsoft YaHei"/>
          <w:color w:val="5B6573"/>
          <w:sz w:val="20"/>
        </w:rPr>
        <w:t>基于当前工作区代码生成  |  2026-09-01</w:t>
      </w:r>
    </w:p>
    <w:p>
      <w:pPr>
        <w:jc w:val="center"/>
      </w:pPr>
      <w:r>
        <w:rPr>
          <w:rFonts w:ascii="Calibri" w:hAnsi="Calibri" w:eastAsia="Microsoft YaHei"/>
          <w:color w:val="5B6573"/>
          <w:sz w:val="19"/>
        </w:rPr>
        <w:t>覆盖后端数据契约、智能体编排、规则引擎、数据 Provider、画像服务、API 与 Streamlit 前端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spacing w:before="100" w:after="180"/>
        <w:ind w:left="173" w:right="115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文档范围  </w:t>
      </w:r>
      <w:r>
        <w:rPr>
          <w:rFonts w:ascii="Calibri" w:hAnsi="Calibri" w:eastAsia="Microsoft YaHei"/>
          <w:color w:val="27313B"/>
          <w:sz w:val="21"/>
        </w:rPr>
        <w:t>本文以当前工作区的生产代码为准，逐一说明所有生产类、类内方法和模块级函数；测试函数不作为运行时 API，但测试策略单独说明。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适用读者：</w:t>
      </w:r>
      <w:r>
        <w:rPr>
          <w:rFonts w:ascii="Calibri" w:hAnsi="Calibri" w:eastAsia="Microsoft YaHei"/>
          <w:sz w:val="21"/>
        </w:rPr>
        <w:t>首次接手项目的 Python 开发者、需要接入真实行情/LLM/持久化服务的工程师，以及负责安全、合规和审计的评审者。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阅读顺序：</w:t>
      </w:r>
      <w:r>
        <w:rPr>
          <w:rFonts w:ascii="Calibri" w:hAnsi="Calibri" w:eastAsia="Microsoft YaHei"/>
          <w:sz w:val="21"/>
        </w:rPr>
        <w:t>先看总体架构和一次请求的控制流，再按模块查阅类与方法；最后阅读扩展规范与本轮优化记录。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运行边界：</w:t>
      </w:r>
      <w:r>
        <w:rPr>
          <w:rFonts w:ascii="Calibri" w:hAnsi="Calibri" w:eastAsia="Microsoft YaHei"/>
          <w:sz w:val="21"/>
        </w:rPr>
        <w:t>当前实现只消费请求显式传入的 FactRecord，不访问实时行情、不自动下单，也不构成证券投资建议。</w:t>
      </w:r>
    </w:p>
    <w:p>
      <w:pPr>
        <w:pStyle w:val="Heading2"/>
      </w:pPr>
      <w:r>
        <w:t>导航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1. 项目定位与设计原则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2. 总体架构与请求链路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3. 目录、模块与依赖方向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4. HTTP API 与数据契约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5. 逐模块类与方法参考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6. 前端会话与页面函数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7. 测试、运行与排障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8. 本轮优化与后续演进建议</w:t>
      </w:r>
    </w:p>
    <w:p>
      <w:pPr>
        <w:pStyle w:val="Heading1"/>
      </w:pPr>
      <w:r>
        <w:t>1. 项目定位与设计原则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项目目标：</w:t>
      </w:r>
      <w:r>
        <w:rPr>
          <w:rFonts w:ascii="Calibri" w:hAnsi="Calibri" w:eastAsia="Microsoft YaHei"/>
          <w:sz w:val="21"/>
        </w:rPr>
        <w:t>跑通‘意图识别—画像确认—任务规划—专业分析—事实核验—合规审核—可审计建议包’的完整 MVP 闭环。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事实优先：所有市场数字必须来自带来源、时点和质量分的 FactRecord。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协议稳定：API、Agent、Provider 与前端共享 Pydantic 数据契约，替换实现时不改变边界。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失败局部化：专业节点并行运行，单节点超时或异常被转换为 DEGRADED/FAILED，不拖垮整条请求。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双重闸门：专业输出必须先过事实核验，再过合规审核；BLOCK 时禁止聚合投资建议。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显式确认：画像评估只生成草稿，用户确认与版本递增是独立步骤。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可审计：trace_id、TaskPlan、facts_used、source_id、rule_version 和 agent_results 共同支持回放。</w:t>
      </w:r>
    </w:p>
    <w:p>
      <w:pPr>
        <w:pStyle w:val="Heading1"/>
      </w:pPr>
      <w:r>
        <w:t>2. 总体架构与请求链路</w:t>
      </w:r>
    </w:p>
    <w:p>
      <w:pPr>
        <w:pStyle w:val="Heading2"/>
      </w:pPr>
      <w:r>
        <w:t>2.1 分层结构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350"/>
        <w:gridCol w:w="2650"/>
        <w:gridCol w:w="536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主要模块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职责与边界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交互层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frontend/streamlit_app.py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收集画像、事实与持仓；展示 AdvicePackage；不自行生成投研事实。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接口层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backend/app/main.py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创建 FastAPI、装配依赖、完成请求/响应验证与异常屏蔽。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编排层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agents/coordinator.py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识别意图、生成 DAG、并行调度、核验、合规和聚合。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领域层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agents/rule_agents.py / services/profile.py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执行确定性专业规则与画像状态转换。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数据边界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data_provider/base.py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把真实或快照数据收敛为 FactRecord，不承担投资筛选规则。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协议层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models/schemas.py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定义贯穿全部层的类型、校验规则和审计字段。</w:t>
            </w:r>
          </w:p>
        </w:tc>
      </w:tr>
    </w:tbl>
    <w:p>
      <w:pPr>
        <w:spacing w:after="40"/>
      </w:pPr>
    </w:p>
    <w:p>
      <w:pPr>
        <w:pStyle w:val="Heading2"/>
      </w:pPr>
      <w:r>
        <w:t>2.2 一次组合诊断的控制流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Streamlit 或 API 客户端提交 OrchestrationRequest；Pydantic 先校验问题、画像、事实时区和事实 ID。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CoordinatorAgent.understand_intent 将请求限制到已知 Intent；未知意图或未确认画像直接返回 REVIEW 追问。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CoordinatorAgent.plan 生成专业节点、fact-verification 节点和 compliance-review 节点组成的合法 DAG。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_run_parallel 用 asyncio.gather 并行运行无依赖的专业 Agent，并用 wait_for 执行节点超时预算。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verify_facts 删除无来源、低质量、过期或不存在的事实引用，并降低相应结果的状态和置信度。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basic_compliance_check 按硬拦截优先顺序检查隐私、传闻、收益承诺、适当性、集中度和证据充分性。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通过或需复核时，协调器聚合证据、风险、画像适配、组合摘要和下一步，返回 AdvicePackage。</w:t>
      </w:r>
    </w:p>
    <w:p>
      <w:pPr>
        <w:spacing w:before="100" w:after="180"/>
        <w:ind w:left="173" w:right="115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关键不变量  </w:t>
      </w:r>
      <w:r>
        <w:rPr>
          <w:rFonts w:ascii="Calibri" w:hAnsi="Calibri" w:eastAsia="Microsoft YaHei"/>
          <w:color w:val="27313B"/>
          <w:sz w:val="21"/>
        </w:rPr>
        <w:t>合规器只接收核验后的 AgentResult；BLOCK 分支不调用综合摘要，避免已生成的专业文本绕过闸门。</w:t>
      </w:r>
    </w:p>
    <w:p>
      <w:pPr>
        <w:pStyle w:val="Heading2"/>
      </w:pPr>
      <w:r>
        <w:t>2.3 DAG 依赖关系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market / industry / security / fund / portfolio  (可并行)</w:t>
        <w:br/>
        <w:t xml:space="preserve">    └── fact-verification</w:t>
        <w:br/>
        <w:t xml:space="preserve">          └── compliance-review</w:t>
        <w:br/>
        <w:t xml:space="preserve">                └── AdvicePackage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合法性保证：</w:t>
      </w:r>
      <w:r>
        <w:rPr>
          <w:rFonts w:ascii="Calibri" w:hAnsi="Calibri" w:eastAsia="Microsoft YaHei"/>
          <w:sz w:val="21"/>
        </w:rPr>
        <w:t>TaskPlan 在构造时检查 task_id 唯一性、依赖存在性、自依赖和循环依赖；非法计划不会进入调度器。</w:t>
      </w:r>
    </w:p>
    <w:p>
      <w:pPr>
        <w:pStyle w:val="Heading1"/>
      </w:pPr>
      <w:r>
        <w:t>3. 目录、模块与依赖方向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backend/app/models/schemas.py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统一数据契约层：定义意图、任务、事实、画像、专业结果、核验结果、合规结果和最终建议包。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backend/app/agents/base.py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专业智能体抽象契约与事实处理工具，集中约束‘只能引用授权事实’。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backend/app/agents/coordinator.py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主编排层：意图识别、DAG 规划、并行执行、事实核验、合规闸门与结果聚合。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backend/app/agents/rule_agents.py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五类确定性规则型专业智能体，实现宏观、行业、个股、基金和组合诊断。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backend/app/agents/demo_agents.py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仅用于通路验证的事实回显型智能体工厂，不代表真实投研算法。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backend/app/data_provider/base.py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数据访问抽象及只读快照实现，将外部数据统一收敛为 FactRecord。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backend/app/services/profile.py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画像问卷计分、有限自然语言提取和显式确认服务。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backend/app/main.py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FastAPI 装配与 HTTP 路由层，不承载投研决策。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frontend/streamlit_app.py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Streamlit 七页面演示前端，仅调用本地 API 并展示结构化结果。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推荐依赖方向：</w:t>
      </w:r>
      <w:r>
        <w:rPr>
          <w:rFonts w:ascii="Calibri" w:hAnsi="Calibri" w:eastAsia="Microsoft YaHei"/>
          <w:sz w:val="21"/>
        </w:rPr>
        <w:t>frontend → HTTP API → coordinator → agents/services → models；data_provider → models。models 不反向依赖业务模块。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替换点：</w:t>
      </w:r>
      <w:r>
        <w:rPr>
          <w:rFonts w:ascii="Calibri" w:hAnsi="Calibri" w:eastAsia="Microsoft YaHei"/>
          <w:sz w:val="21"/>
        </w:rPr>
        <w:t>真实行情通过 DataProvider 接入；真实 LLM/远程 Agent 通过 AgentHandler 注册表接入；规则库或人工复核通过 Verifier/ComplianceChecker 注入。</w:t>
      </w:r>
    </w:p>
    <w:p>
      <w:pPr>
        <w:pStyle w:val="Heading1"/>
      </w:pPr>
      <w:r>
        <w:t>4. HTTP API 与数据契约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00"/>
        <w:gridCol w:w="2380"/>
        <w:gridCol w:w="3000"/>
        <w:gridCol w:w="308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2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请求 / 响应</w:t>
            </w:r>
          </w:p>
        </w:tc>
        <w:tc>
          <w:tcPr>
            <w:tcW w:type="dxa" w:w="3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/api/v1/health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无 / dict[str, str]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部署探针与本地启动验证。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/api/v1/profile/assess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ProfileAssessmentRequest / ProfileAssessment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生成未确认画像草稿、缺失字段和证据。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/api/v1/profile/confirm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ProfileConfirmRequest / UserProfile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显式确认画像并递增版本。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/api/v1/portfolio/analyze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OrchestrationRequest / AdvicePackage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运行完整编排闭环；BLOCK 仍以结构化 200 响应表达。</w:t>
            </w:r>
          </w:p>
        </w:tc>
      </w:tr>
    </w:tbl>
    <w:p>
      <w:pPr>
        <w:spacing w:after="40"/>
      </w:pPr>
    </w:p>
    <w:p>
      <w:pPr>
        <w:pStyle w:val="Heading2"/>
      </w:pPr>
      <w:r>
        <w:t>4.1 最小组合诊断示例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{</w:t>
        <w:br/>
        <w:t xml:space="preserve">  "query": "请诊断我的持仓组合",</w:t>
        <w:br/>
        <w:t xml:space="preserve">  "profile": {"user_id": "u-1", "risk_level": "R3", "confirmed": true},</w:t>
        <w:br/>
        <w:t xml:space="preserve">  "facts": [{</w:t>
        <w:br/>
        <w:t xml:space="preserve">    "fact_id": "F-1", "entity": "示例ETF", "field": "weight", "value": 0.4,</w:t>
        <w:br/>
        <w:t xml:space="preserve">    "snapshot_time": "2026-09-01T08:00:00Z", "source_id": "DEMO_SNAPSHOT", "quality": 0.8</w:t>
        <w:br/>
        <w:t xml:space="preserve">  }]</w:t>
        <w:br/>
        <w:t>}</w:t>
      </w: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注意  </w:t>
      </w:r>
      <w:r>
        <w:rPr>
          <w:rFonts w:ascii="Calibri" w:hAnsi="Calibri" w:eastAsia="Microsoft YaHei"/>
          <w:color w:val="27313B"/>
          <w:sz w:val="21"/>
        </w:rPr>
        <w:t>snapshot_time 必须带时区；fact_id 在单次请求内必须唯一；query 会去除首尾空白并拒绝纯空白输入。</w:t>
      </w:r>
    </w:p>
    <w:p>
      <w:pPr>
        <w:pStyle w:val="Heading1"/>
      </w:pPr>
      <w:r>
        <w:t>5. 逐模块类与方法参考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说明：</w:t>
      </w:r>
      <w:r>
        <w:rPr>
          <w:rFonts w:ascii="Calibri" w:hAnsi="Calibri" w:eastAsia="Microsoft YaHei"/>
          <w:sz w:val="21"/>
        </w:rPr>
        <w:t>下列内容由当前源码 AST 生成签名与字段清单，并结合模块职责补充使用方式。私有名称保留在文档中，便于维护者理解调用链，但不建议作为稳定外部 API。</w:t>
      </w:r>
    </w:p>
    <w:p>
      <w:pPr>
        <w:pStyle w:val="Heading1"/>
      </w:pPr>
      <w:r>
        <w:t>backend/app/models/schemas.py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统一数据契约层：定义意图、任务、事实、画像、专业结果、核验结果、合规结果和最终建议包。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主协调智能体与下游智能体共用的数据契约。 本模块只定义“数据长什么样”，不放业务决策。这样 API、数据服务、专业 智能体、事实核验器和合规器都能使用同一套对象，避免不同模块对同一个字段 使用不同名称或不同单位。所有模型均继承 Pydantic BaseModel：进入系统的 外部 JSON 会先被验证，再交给编排器执行。</w:t>
      </w:r>
    </w:p>
    <w:p>
      <w:pPr>
        <w:pStyle w:val="Heading2"/>
      </w:pPr>
      <w:r>
        <w:t>类</w:t>
      </w:r>
    </w:p>
    <w:p>
      <w:pPr>
        <w:pStyle w:val="Heading2"/>
        <w:keepNext/>
      </w:pPr>
      <w:r>
        <w:t>Intent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backend/app/models/schemas.py:18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StrEnum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主协调智能体可识别的请求类型。 UNKNOWN 是安全兜底状态。意图无法可靠判断时，系统只能追问，不得把 请求猜测为投资建议场景并继续执行。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通过 Intent.PORTFOLIO_REVIEW 等枚举值表达经识别的请求类型；不要在业务层散落自由字符串。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intent = Intent.PORTFOLIO_REVIEW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MARKET_ANALYSIS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'market_analysis'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INDUSTRY_ANALYSIS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'industry_analysis'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SECURITY_RESEARCH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'security_research'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FUND_SCREENING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'fund_screening'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PORTFOLIO_REVIEW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'portfolio_review'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EDUCATION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'education'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UNKNOWN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'unknown'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TaskStatus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backend/app/models/schemas.py:34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StrEnum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DAG 节点及专业智能体的运行状态。 DEGRADED 与 FAILED 的差异很重要：前者表示系统仍有部分可用信息， 后者表示该节点完全没有可采信输出。前端可据此展示不同提示。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用于节点和 AgentResult.status，前端据此区分完成、降级、失败与未知。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node.status = TaskStatus.RUNNING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PENDING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'pending'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RUNNING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'running'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COMPLETED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'completed'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UNKNOWN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'unknown'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DEGRADED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'degraded'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FAILED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'failed'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SKIPPED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'skipped'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ComplianceStatus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backend/app/models/schemas.py:51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StrEnum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合规闸门的三种结果，按严格程度递增。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合规器只返回 PASS、REVIEW 或 BLOCK；BLOCK 必须阻断建议内容。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if result.status is ComplianceStatus.BLOCK: ...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'PASS'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REVIEW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'REVIEW'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BLOCK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'BLOCK'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VerificationStatus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backend/app/models/schemas.py:59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StrEnum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事实核验器的结论。 专业智能体的 TaskStatus 描述“任务是否完成”；本枚举描述“输出是否可以 被事实层接受”。两者分开可以避免把“执行成功但证据需要修改”误显示为成功。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用于持久化事实层审查结论，与任务执行状态相互独立。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record = VerificationResult(status=VerificationStatus.REVISE)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'PASS'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REVISE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'REVISE'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REJECT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'REJECT'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UserProfile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backend/app/models/schemas.py:71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经用户确认后才能用于个性化建议的画像快照。 画像需要版本化，因为用户的期限、流动性和风险偏好可能会改变。confirmed 是硬闸门；它为 False 时，协调器只会要求确认信息，不会输出建议。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构造用户画像草稿；只有 confirmed=True 的版本才能进入个性化编排。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profile = UserProfile(user_id="u-1", risk_level="R3", confirmed=True)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version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risk_level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risk_score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Field(default=None, ge=0, le=100)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horizon_months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Field(default=None, ge=1)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max_drawdown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Field(default=None, ge=0,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liquidity_need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constraints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target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single_security_limit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Field(default=0.2, gt=0,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industry_limit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Field(default=0.3, gt=0,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confirmed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bool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False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FactRecord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backend/app/models/schemas.py:103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可引用、可追溯的事实记录。 专业智能体只能引用本对象中的数值，不能用模型记忆补充实时价格、财务数字 或新闻事实。fact_id 贯穿结果、建议包和审计日志。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把每个可引用事实连同实体、字段、快照时间、来源和质量一起传入系统。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fact = FactRecord(fact_id="F-1", entity="示例ETF", field="weight", value=0.2, snapshot_time=utc_time, source_id="SNAPSHOT", quality=0.9)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fact_id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entity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field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value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Any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snapshot_time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source_id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quality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Field(ge=0,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period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snapshot_time_must_include_timezone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snapshot_time_must_include_timezone(cls, value: datetime) -&gt; datetime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拒绝无时区时间，防止时效核验把本地时间错误当作 UTC。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自动调用；无时区时间会被拒绝，合法时间统一为 UTC。</w:t>
      </w:r>
    </w:p>
    <w:p>
      <w:pPr>
        <w:pStyle w:val="Heading2"/>
        <w:keepNext/>
      </w:pPr>
      <w:r>
        <w:t>TaskNode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backend/app/models/schemas.py:136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Task DAG 中一个可调度的节点。 每个节点显式保存依赖、超时、数据时效和优先级。这些字段是主协调智能体 输出可解释、可取消和可回放的基础，而不是临时写在代码里的隐式规则。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描述一个可调度节点及其依赖、超时、时效和优先级。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node = TaskNode(task_id="market-analysis", agent_id="market")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task_id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depends_on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timeout_seconds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Field(default=8, gt=0, le=60)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data_max_age_seconds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Field(default=86400, gt=0)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priority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Field(default=50, ge=1, le=100)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TaskStatus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TaskStatus.PENDING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TaskPlan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backend/app/models/schemas.py:159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一次请求对应的完整执行计划，包含追问或 DAG 二者之一。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由一组 TaskNode 构成可审计 DAG；模型会拒绝重复、悬空、自依赖和循环依赖。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plan = TaskPlan(trace_id="T-1", intent=Intent.MARKET_ANALYSIS, nodes=[node])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trace_id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Intent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clarification_question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nodes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list[TaskNode]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task_ids_are_unique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task_ids_are_unique(cls, nodes: list[TaskNode]) -&gt; list[TaskNode]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拒绝重复节点 ID，避免依赖解析时指向不确定的执行者。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自动调用的字段校验器；不要手工调用。</w:t>
      </w:r>
    </w:p>
    <w:p>
      <w:pPr>
        <w:pStyle w:val="Heading3"/>
        <w:keepNext/>
      </w:pPr>
      <w:r>
        <w:t>dependencies_form_valid_dag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dependencies_form_valid_dag(self) -&gt; 'TaskPlan'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拒绝悬空、自依赖和循环依赖，确保计划可被拓扑调度。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自动调用的模型校验器，检查悬空、自依赖和循环依赖。</w:t>
      </w:r>
    </w:p>
    <w:p>
      <w:pPr>
        <w:pStyle w:val="Heading2"/>
        <w:keepNext/>
      </w:pPr>
      <w:r>
        <w:t>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backend/app/models/schemas.py:206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专业智能体的统一输出。 统一 Schema 能使不同领域的结果被安全聚合；任何没有 facts_used 的市场 结论都会在后续合规阶段降级为仅教育性内容。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所有专业智能体都必须返回该统一结构，尤其要正确填写 facts_used。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AgentResult(agent_id="market", status=TaskStatus.COMPLETED, opinion="...", confidence=0.8)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TaskStatus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opinion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score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Field(default=None, ge=0, le=100)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confidence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Field(ge=0,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confidence_reasons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facts_used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citations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risk_flags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invalidation_conditions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details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dict[str, Any]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Field(default_factory=dict)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VerificationResult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backend/app/models/schemas.py:237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事实层对一次专业输出的结构化审查记录。 当前 MVP 将可展示的修订结果继续传给合规器，同时保留本模型，供后续写入 verification_record / audit_log 表并支持 trace_id 回放。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为未来独立事实核验记录准备的模型，可写入审计库。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record = VerificationResult(status=VerificationStatus.PASS)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VerificationStatus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issues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recomputed_values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dict[str, float]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Field(default_factory=dict)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missing_evidence_ids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confidence_penalty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Field(default=0, ge=0, le=1)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ComplianceResult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backend/app/models/schemas.py:251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合规审核结果；它是 AdvicePackage 进入界面前的最终闸门。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合规闸门的结构化输出，必须随 AdvicePackage 返回。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check = ComplianceResult(status=ComplianceStatus.REVIEW, reason="证据不足")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ComplianceStatus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matched_rules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reason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risk_notice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rule_version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'mvp-1.0'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required_disclosures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OrchestrationRequest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backend/app/models/schemas.py:268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进入主协调智能体的单次请求输入。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组合用户问题、已确认画像、授权事实和可选持仓，作为协调器唯一输入。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request = OrchestrationRequest(query="请分析市场", profile=profile, facts=[fact])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query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Field(min_length=1)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profile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UserProfile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facts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list[FactRecord]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portfolio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list[dict[str, Any]]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query_must_contain_visible_text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query_must_contain_visible_text(cls, value: str) -&gt; str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去除首尾空白并拒绝纯空白问题，避免创建无意义的执行计划。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自动调用；去除首尾空白并拒绝纯空白问题。</w:t>
      </w:r>
    </w:p>
    <w:p>
      <w:pPr>
        <w:pStyle w:val="Heading3"/>
        <w:keepNext/>
      </w:pPr>
      <w:r>
        <w:t>fact_ids_are_unique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fact_ids_are_unique(cls, facts: list[FactRecord])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拒绝重复事实 ID，保证证据引用能唯一回溯到一条快照记录。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自动调用；重复 fact_id 会破坏证据唯一回溯，因此被拒绝。</w:t>
      </w:r>
    </w:p>
    <w:p>
      <w:pPr>
        <w:pStyle w:val="Heading2"/>
        <w:keepNext/>
      </w:pPr>
      <w:r>
        <w:t>ProfileAssessmentRequest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backend/app/models/schemas.py:299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画像评估入口：支持问卷分项和自然语言，两者均只生成草稿。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提交问卷和/或自然语言，只生成未确认画像草稿。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request = ProfileAssessmentRequest(user_id="u-1", narrative="2 年后买房")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Field(min_length=1)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questionnaire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dict[str, float]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Field(default_factory=dict)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narrative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Field(default=None, max_length=2000)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questionnaire_scores_are_valid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questionnaire_scores_are_valid(cls, values: dict[str, float]) -&gt; dict[str, float]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拒绝越界分数，避免错误输入被悄悄映射为风险等级。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Pydantic 自动调用；任何问卷维度超出 0-100 都会拒绝请求。</w:t>
      </w:r>
    </w:p>
    <w:p>
      <w:pPr>
        <w:pStyle w:val="Heading2"/>
        <w:keepNext/>
      </w:pPr>
      <w:r>
        <w:t>ProfileAssessment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backend/app/models/schemas.py:317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画像草稿及其证据，客户端必须显式确认后才可用于个性化建议。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承载画像草稿、缺失字段和提取证据，供前端核对。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assessment = assess_profile(request)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profile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UserProfile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missing_fields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evidence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ProfileConfirmRequest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backend/app/models/schemas.py:325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确认端点的显式包装，避免误把 assess 返回值自动当作已确认画像。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显式包装画像确认请求，避免把评估结果自动视为确认。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payload = ProfileConfirmRequest(profile=assessment.profile)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profile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UserProfile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2"/>
        <w:keepNext/>
      </w:pPr>
      <w:r>
        <w:t>AdvicePackage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backend/app/models/schemas.py:331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BaseModel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最终返回给 API 和前端的、可审计的建议包。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API 的最终稳定响应，包含结论、证据、风险、合规、DAG 和各专业结果。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package = await coordinator.run(request)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trace_id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Intent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snapshot_time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datetime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conclusion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confidence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float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Field(ge=0, le=1)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evidence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risks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user_fit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 | None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None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allocation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list[dict[str, Any]]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next_steps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list[str]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compliance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ComplianceResult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task_plan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TaskPlan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agent_results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list[AgentResult]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Field(default_factory=list)</w:t>
            </w:r>
          </w:p>
        </w:tc>
      </w:tr>
    </w:tbl>
    <w:p>
      <w:pPr>
        <w:spacing w:after="40"/>
      </w:pPr>
    </w:p>
    <w:p>
      <w:pPr>
        <w:spacing w:before="100" w:after="180"/>
        <w:ind w:left="173" w:right="115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方法说明  </w:t>
      </w:r>
      <w:r>
        <w:rPr>
          <w:rFonts w:ascii="Calibri" w:hAnsi="Calibri" w:eastAsia="Microsoft YaHei"/>
          <w:color w:val="27313B"/>
          <w:sz w:val="21"/>
        </w:rPr>
        <w:t>该类没有自定义方法；行为来自枚举或 Pydantic BaseModel 的构造、验证与序列化能力。</w:t>
      </w:r>
    </w:p>
    <w:p>
      <w:pPr>
        <w:pStyle w:val="Heading1"/>
      </w:pPr>
      <w:r>
        <w:t>backend/app/agents/base.py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专业智能体抽象契约与事实处理工具，集中约束‘只能引用授权事实’。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专业智能体共用的安全基类与事实选择工具。 MVP 不接大模型，因此每个智能体都是可测试的 Python 规则函数。即使以后把 run 内部替换成模型调用，也必须保留本文件的“只引用授权事实”边界。</w:t>
      </w:r>
    </w:p>
    <w:p>
      <w:pPr>
        <w:pStyle w:val="Heading2"/>
      </w:pPr>
      <w:r>
        <w:t>类</w:t>
      </w:r>
    </w:p>
    <w:p>
      <w:pPr>
        <w:pStyle w:val="Heading2"/>
        <w:keepNext/>
      </w:pPr>
      <w:r>
        <w:t>BaseAgent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backend/app/agents/base.py:16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ABC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所有专业智能体的最小契约。 agent_id 同时是 DAG 中的注册键和审计字段。抽象基类让新增智能体不能 忘记返回 AgentResult，并集中实现证据 ID 的授权校验。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新增专业智能体时继承该抽象基类，声明 agent_id 并实现异步 run。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必填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基于请求中显式授权的事实生成结构化结论。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子类必须实现；协调器通过注册表异步调用，不应绕过 AgentResult 契约。</w:t>
      </w:r>
    </w:p>
    <w:p>
      <w:pPr>
        <w:pStyle w:val="Heading3"/>
        <w:keepNext/>
      </w:pPr>
      <w:r>
        <w:t>ensure_fact_only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ensure_fact_only(fact_ids: Iterable[str], facts: Iterable[FactRecord])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拒绝未出现在本次请求事实包中的引用，防止旁路数据源或模型幻觉。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在自定义 Agent 返回前校验 facts_used，若出现未授权 fact_id 会抛出 ValueError。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numeric_fact_values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backend/app/agents/base.py:38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numeric_fact_values(facts: Iterable[FactRecord]) -&gt; list[tuple[FactRecord, float]]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返回可计算的数值事实，排除 bool 以免 True 被错误视为 1 分。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从事实集合中提取可计算的实数，同时排除 bool；规则型评分前应先使用它。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pairs = numeric_fact_values(request.facts)</w:t>
      </w:r>
    </w:p>
    <w:p>
      <w:pPr>
        <w:pStyle w:val="Heading2"/>
        <w:keepNext/>
      </w:pPr>
      <w:r>
        <w:t>clamp_score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backend/app/agents/base.py:47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clamp_score(value: float) -&gt; float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将标准化分数安全限制到 UI/Schema 共用的 0-100 区间。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把任意评分限制在 0-100 并保留两位小数，保证满足 AgentResult.score 约束。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score = clamp_score(raw_score)</w:t>
      </w:r>
    </w:p>
    <w:p>
      <w:pPr>
        <w:pStyle w:val="Heading2"/>
        <w:keepNext/>
      </w:pPr>
      <w:r>
        <w:t>evidence_metadata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backend/app/agents/base.py:52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evidence_metadata(facts: Iterable[FactRecord]) -&gt; tuple[list[str], list[str]]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从事实统一导出引用 ID 和来源，避免各 Agent 手写不一致的引用字段。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从实际使用的事实统一生成 fact_id 列表和去重后的来源列表。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fact_ids, citations = evidence_metadata(selected)</w:t>
      </w:r>
    </w:p>
    <w:p>
      <w:pPr>
        <w:pStyle w:val="Heading1"/>
      </w:pPr>
      <w:r>
        <w:t>backend/app/agents/coordinator.py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主编排层：意图识别、DAG 规划、并行执行、事实核验、合规闸门与结果聚合。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主协调智能体：规划、调度、核验和合规闸门。 本文件承担“项目经理”而非“证券分析师”的角色：它识别问题类型，确认用户 画像是否可用，生成可审计的任务图并调度下游能力。它不拥有市场事实，也不应 直接生成具体行情数字；所有此类数字必须由调用方注入的 FactRecord 提供。 执行顺序固定为：意图识别 → 画像闸门 → 专业节点并行 → 事实核验 → 合规审核 → 建议包。这样即便专业智能体返回了看似合理的文字，也无法绕过事实和合规 控制直接出现在最终页面。</w:t>
      </w:r>
    </w:p>
    <w:p>
      <w:pPr>
        <w:pStyle w:val="Heading2"/>
      </w:pPr>
      <w:r>
        <w:t>类</w:t>
      </w:r>
    </w:p>
    <w:p>
      <w:pPr>
        <w:pStyle w:val="Heading2"/>
        <w:keepNext/>
      </w:pPr>
      <w:r>
        <w:t>CoordinatorAgent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backend/app/agents/coordinator.py:48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object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将用户请求转换为可审计的 DAG，并安全执行其节点。 专业智能体只能从 facts 中取数字；本类不会创造市场事实，也不会 在核验或合规闸门失败后返回投资建议。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在应用启动时注入专业执行器、核验器和合规器，再对每个请求调用 await run(request)。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coordinator = CoordinatorAgent(make_rule_agents(), verify_facts, basic_compliance_check)</w:t>
      </w: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__init__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__init__(self, agents: dict[str, AgentHandler], verifier: Verifier, compliance_checker: ComplianceChecker, *, now: Callable[[], datetime] | None=None)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注入 Agent 注册表、核验器、合规器和可选时钟，便于测试与替换实现。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注入 Agent 注册表、核验器、合规器和可选时钟，便于测试与替换实现。</w:t>
      </w:r>
    </w:p>
    <w:p>
      <w:pPr>
        <w:pStyle w:val="Heading3"/>
        <w:keepNext/>
      </w:pPr>
      <w:r>
        <w:t>understand_intent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understand_intent(self, query: str) -&gt; Intent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第一版采用可测试的规则识别；后续可替换为受限 Schema 的 LLM。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传入原始问题，得到受限 Intent；不确定时返回 UNKNOWN。</w:t>
      </w:r>
    </w:p>
    <w:p>
      <w:pPr>
        <w:pStyle w:val="Heading3"/>
        <w:keepNext/>
      </w:pPr>
      <w:r>
        <w:t>plan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plan(self, request: OrchestrationRequest, trace_id: str) -&gt; TaskPlan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为已确认请求生成最小必要的 Task DAG。 规划本身不调用数据服务或模型，因此速度快、易测试。它只描述“要做什么”， 具体“怎么执行”由 run 根据节点关系实施。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传入请求和 trace_id，生成追问或合法 TaskPlan，本方法不执行外部调用。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AdvicePackage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按安全顺序执行计划，并始终返回可审计的 AdvicePackage。 函数没有抛出某个专业节点的异常给前端：节点异常会被转换为失败结果，其他 节点仍可完成。只有合规 BLOCK 才会阻断最终建议；此时返回的是拦截说明， 而不是把已生成的分析文字悄悄混入结论。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主入口；严格按专业并行、事实核验、合规审核、结果聚合顺序运行。</w:t>
      </w:r>
    </w:p>
    <w:p>
      <w:pPr>
        <w:pStyle w:val="Heading3"/>
        <w:keepNext/>
      </w:pPr>
      <w:r>
        <w:t>_run_parallel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_run_parallel(self, request: OrchestrationRequest, nodes: list[TaskNode]) -&gt; list[AgentResult]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运行没有前置依赖的专业节点，并将单点故障局部化。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内部并发执行无前置依赖节点，并把超时/异常局部化为 AgentResult。</w:t>
      </w:r>
    </w:p>
    <w:p>
      <w:pPr>
        <w:pStyle w:val="Heading3"/>
        <w:keepNext/>
      </w:pPr>
      <w:r>
        <w:t>_specialists_for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_specialists_for(intent: Intent) -&gt; tuple[str, ...]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定义各意图所需的最小专业能力集合。 返回元组而非集合以固定计划显示顺序。新增意图时应同时补充该映射、测试和 对应的合规规则，不能仅新增一个自由输出的专业智能体。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内部意图到最小专业能力集合的稳定映射。</w:t>
      </w:r>
    </w:p>
    <w:p>
      <w:pPr>
        <w:pStyle w:val="Heading3"/>
        <w:keepNext/>
      </w:pPr>
      <w:r>
        <w:t>_review_package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_review_package(self, plan: TaskPlan, reason: str) -&gt; AdvicePackage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把必要追问包装为统一响应，供前端按 REVIEW 状态展示。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内部把澄清问题包装成 REVIEW AdvicePackage。</w:t>
      </w:r>
    </w:p>
    <w:p>
      <w:pPr>
        <w:pStyle w:val="Heading3"/>
        <w:keepNext/>
      </w:pPr>
      <w:r>
        <w:t>_summarize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_summarize(results: list[AgentResult], status: ComplianceStatus) -&gt; str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在不篡改专业分歧的前提下，生成最小可读的聚合结论。 此处故意不做投票或“取平均意见”：基本面偏正面、技术面过热等冲突应作为 不同观点保留给用户与合规器，而非伪造一个单一确定结论。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内部聚合专业观点，保留 agent_id 和分歧，不投票生成伪确定结论。</w:t>
      </w:r>
    </w:p>
    <w:p>
      <w:pPr>
        <w:pStyle w:val="Heading3"/>
        <w:keepNext/>
      </w:pPr>
      <w:r>
        <w:t>_user_fit_summary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_user_fit_summary(request: OrchestrationRequest) -&gt; str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用已确认字段生成适配说明，不把风险等级解释成收益预期。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内部基于已确认画像生成适配摘要。</w:t>
      </w:r>
    </w:p>
    <w:p>
      <w:pPr>
        <w:pStyle w:val="Heading3"/>
        <w:keepNext/>
      </w:pPr>
      <w:r>
        <w:t>_allocation_summary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_allocation_summary(results: list[AgentResult]) -&gt; list[dict[str, object]]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提取组合 Agent 的目标区间提示；没有组合事实时返回空而非编造权重。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内部从 PortfolioAgent.details 提取诊断区间，不生成交易指令。</w:t>
      </w:r>
    </w:p>
    <w:p>
      <w:pPr>
        <w:pStyle w:val="Heading3"/>
        <w:keepNext/>
      </w:pPr>
      <w:r>
        <w:t>_next_steps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_next_steps(results: list[AgentResult], status: ComplianceStatus) -&gt; list[str]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把降级原因转化为可操作下一步，避免用户只看到模糊的低置信度。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内部把降级状态和风险标记转换为可执行补充步骤。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verify_facts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backend/app/agents/coordinator.py:361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verify_facts(results: list[AgentResult], facts: list[FactRecord]) -&gt; list[AgentResult]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最小事实核验器：剔除无来源或过期事实，并降低结果置信度。 这是可运行的基础实现，并不替代生产级实体消歧、报表口径核验、指标重算和 双源交叉验证。它先确保每一个 facts_used 都能在本次授权事实中找到， 再以 7 天作为演示期的通用时效阈值。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在专业节点完成后，剔除不存在、低质量、无来源或过期的事实引用并降低置信度。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verified = await verify_facts(results, request.facts)</w:t>
      </w:r>
    </w:p>
    <w:p>
      <w:pPr>
        <w:pStyle w:val="Heading2"/>
        <w:keepNext/>
      </w:pPr>
      <w:r>
        <w:t>basic_compliance_check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backend/app/agents/coordinator.py:400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basic_compliance_check(request: OrchestrationRequest, results: list[AgentResult]) -&gt; ComplianceResult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规则优先的第一版合规闸门；后续规则库可替换本函数。 规则按“硬拦截优先于可展示内容”的顺序执行。它示范了收益承诺、适当性和 证据完整性三类最小控制；生产环境应替换为版本化、可配置、可回放的规则库。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按隐私、传闻、收益承诺、适当性、集中度和证据充分性顺序执行最终合规检查。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compliance = await basic_compliance_check(request, verified)</w:t>
      </w:r>
    </w:p>
    <w:p>
      <w:pPr>
        <w:pStyle w:val="Heading1"/>
      </w:pPr>
      <w:r>
        <w:t>backend/app/agents/rule_agents.py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五类确定性规则型专业智能体，实现宏观、行业、个股、基金和组合诊断。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五类确定性专业智能体的 MVP 实现。 它们不是证券研究模型，也不会拉取实时数据。每个智能体只读取 FactRecord 中已经被调用方授权的字段，缺少所需字段时返回 DEGRADED，从而让后续的 事实核验和合规层能够安全地将结果转为教育性说明或追问。</w:t>
      </w:r>
    </w:p>
    <w:p>
      <w:pPr>
        <w:pStyle w:val="Heading2"/>
      </w:pPr>
      <w:r>
        <w:t>类</w:t>
      </w:r>
    </w:p>
    <w:p>
      <w:pPr>
        <w:pStyle w:val="Heading2"/>
        <w:keepNext/>
      </w:pPr>
      <w:r>
        <w:t>MacroAgent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backend/app/agents/rule_agents.py:42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BaseAgent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宏观/市场状态规则智能体。 字段采用文档约定的 0-100 标准分。MVP 只在所有五个维度齐备时产生综合分， 避免把零散经济数据包装成完整的市场观点。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读取五个宏观标准分，字段齐全且为数值时生成市场状态。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await MacroAgent().run(request)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'market'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_weights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{'growth_score': 0.25, 'inflation_score': 0.2, 'liquidity_score': 0...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执行 MacroAgent 的领域逻辑，并返回统一的 AgentResult。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构造实例后执行 await agent.run(request)，返回 AgentResult。</w:t>
      </w:r>
    </w:p>
    <w:p>
      <w:pPr>
        <w:pStyle w:val="Heading2"/>
        <w:keepNext/>
      </w:pPr>
      <w:r>
        <w:t>IndustryAgent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backend/app/agents/rule_agents.py:85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BaseAgent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行业景气、估值、资金、政策与拥挤度的可重算加权评分。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只在同一行业实体五维字段齐全时计算行业评分。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await IndustryAgent().run(request)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'industry'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_weights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{'prosperity_score': 0.3, 'valuation_score': 0.2, 'capital_flow_sco...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执行 IndustryAgent 的领域逻辑，并返回统一的 AgentResult。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构造实例后执行 await agent.run(request)，返回 AgentResult。</w:t>
      </w:r>
    </w:p>
    <w:p>
      <w:pPr>
        <w:pStyle w:val="Heading2"/>
        <w:keepNext/>
      </w:pPr>
      <w:r>
        <w:t>StockAgent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backend/app/agents/rule_agents.py:128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BaseAgent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个股研究 MVP：保留基本面与技术面，而不是伪造单一确定信号。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汇总同一标的的可用研究维度，并显式保留基本面与技术面分歧。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await StockAgent().run(request)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'security'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_fields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{'fundamental_score', 'valuation_score', 'technical_score', 'event_...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执行 StockAgent 的领域逻辑，并返回统一的 AgentResult。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构造实例后执行 await agent.run(request)，返回 AgentResult。</w:t>
      </w:r>
    </w:p>
    <w:p>
      <w:pPr>
        <w:pStyle w:val="Heading2"/>
        <w:keepNext/>
      </w:pPr>
      <w:r>
        <w:t>FundAgent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backend/app/agents/rule_agents.py:170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BaseAgent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基金/ETF 准入优先于排序的规则智能体。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先按用户风险等级做产品准入，再在合格候选中排序。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await FundAgent().run(request)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'fund'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_fields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{'fund_risk_level', 'fee_rate', 'tracking_error', 'fund_score', 'li...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执行 FundAgent 的领域逻辑，并返回统一的 AgentResult。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构造实例后执行 await agent.run(request)，返回 AgentResult。</w:t>
      </w:r>
    </w:p>
    <w:p>
      <w:pPr>
        <w:pStyle w:val="Heading2"/>
        <w:keepNext/>
      </w:pPr>
      <w:r>
        <w:t>PortfolioAgent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backend/app/agents/rule_agents.py:223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BaseAgent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组合诊断：只做集中度识别与目标区间提示，绝不下单或生成精确交易指令。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基于持仓权重识别集中度和口径风险，只输出诊断及区间提示。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result = await PortfolioAgent().run(request)</w:t>
      </w:r>
    </w:p>
    <w:p>
      <w:pPr>
        <w:pStyle w:val="Heading3"/>
      </w:pPr>
      <w:r>
        <w:t>字段 / 常量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 / 定义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'portfolio'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_weight_fields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类常量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{'weight', 'portfolio_weight', 'sector_weight'}</w:t>
            </w:r>
          </w:p>
        </w:tc>
      </w:tr>
    </w:tbl>
    <w:p>
      <w:pPr>
        <w:spacing w:after="40"/>
      </w:pP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run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run(self, request: OrchestrationRequest)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执行 PortfolioAgent 的领域逻辑，并返回统一的 AgentResult。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构造实例后执行 await agent.run(request)，返回 AgentResult。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_field_matches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backend/app/agents/rule_agents.py:18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_field_matches(fact: FactRecord, names: set[str]) -&gt; bool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字段匹配统一小写化，兼容快照中常见的 sector_weight 等命名。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规则智能体内部的字段名大小写无关匹配函数。</w:t>
      </w:r>
    </w:p>
    <w:p>
      <w:pPr>
        <w:pStyle w:val="Heading2"/>
        <w:keepNext/>
      </w:pPr>
      <w:r>
        <w:t>_matching_facts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backend/app/agents/rule_agents.py:23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_matching_facts(facts: Iterable[FactRecord], names: set[str])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只返回本 Agent 声明需要的事实；不匹配的数据绝不会被悄悄引用。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按声明的字段集合筛选事实，防止 Agent 引用无关数据。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selected = _matching_facts(request.facts, {"weight"})</w:t>
      </w:r>
    </w:p>
    <w:p>
      <w:pPr>
        <w:pStyle w:val="Heading2"/>
        <w:keepNext/>
      </w:pPr>
      <w:r>
        <w:t>_degraded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backend/app/agents/rule_agents.py:28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_degraded(agent_id: str, missing: list[str], *, details: dict[str, Any] | None=None) -&gt; AgentResult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统一缺数据降级格式，便于前端展示“缺什么、下一步补什么”。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统一构造缺数据时的 DEGRADED 结果和下一步提示。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return _degraded("market", ["growth_score"])</w:t>
      </w:r>
    </w:p>
    <w:p>
      <w:pPr>
        <w:pStyle w:val="Heading2"/>
        <w:keepNext/>
      </w:pPr>
      <w:r>
        <w:t>make_rule_agents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backend/app/agents/rule_agents.py:266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make_rule_agents() -&gt; dict[str, Any]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构造协调器所需的五个实例，注册键与 CoordinatorAgent 映射一致。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构造五个规则型 Agent，并返回 agent_id 到异步 run 方法的注册表。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agents = make_rule_agents()</w:t>
      </w:r>
    </w:p>
    <w:p>
      <w:pPr>
        <w:pStyle w:val="Heading1"/>
      </w:pPr>
      <w:r>
        <w:t>backend/app/agents/demo_agents.py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仅用于通路验证的事实回显型智能体工厂，不代表真实投研算法。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用于验证主协调智能体的确定性专业智能体示例，不生成市场数据。 该文件不是生产级证券研究逻辑。它刻意只回显调用方授权的 FactRecord，用于 验证协调器的并发、核验、聚合和合规链路；接入真实专业智能体时必须保留相同的 AgentResult 输出契约。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make_fact_based_agent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backend/app/agents/demo_agents.py:13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make_fact_based_agent(agent_id: str)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构造一个仅依据输入事实产生稳定结果的异步专业智能体。 工厂函数让 market、industry、security、fund 和 portfolio 可以复用同一演示 实现，同时在最终结果中保留各自的 agent_id，便于测试并发和聚合行为。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传入 agent_id，得到可注入协调器的异步处理函数；仅用于演示和测试。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handler = make_fact_based_agent("market")</w:t>
      </w:r>
    </w:p>
    <w:p>
      <w:pPr>
        <w:pStyle w:val="Heading3"/>
      </w:pPr>
      <w:r>
        <w:t>内部闭包：analyze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analyze(request: OrchestrationRequest) -&gt; AgentResult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由外层工厂返回或内部调用。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不直接从模块导入；先调用外层工厂取得该异步处理器。</w:t>
      </w:r>
    </w:p>
    <w:p>
      <w:pPr>
        <w:pStyle w:val="Heading1"/>
      </w:pPr>
      <w:r>
        <w:t>backend/app/data_provider/base.py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数据访问抽象及只读快照实现，将外部数据统一收敛为 FactRecord。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DataProvider 抽象。 专业智能体只能消费 FactRecord，而不是绑定外部 SkillHub 返回的原始字段。 这样真实接口、测试夹具和最近有效快照可无缝互换，且所有数字都保留来源与时点。</w:t>
      </w:r>
    </w:p>
    <w:p>
      <w:pPr>
        <w:pStyle w:val="Heading2"/>
      </w:pPr>
      <w:r>
        <w:t>类</w:t>
      </w:r>
    </w:p>
    <w:p>
      <w:pPr>
        <w:pStyle w:val="Heading2"/>
        <w:keepNext/>
      </w:pPr>
      <w:r>
        <w:t>DataProvider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backend/app/data_provider/base.py:15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Protocol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开发手册定义的最小异步数据边界。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真实行情、财务、新闻或基金接入应实现该异步 Protocol，并返回 FactRecord 列表。</w:t>
      </w: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get_quote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get_quote(self, symbol: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协议方法：实现方按证券实体返回报价类 FactRecord。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协议方法：实现方按证券实体返回报价类 FactRecord。</w:t>
      </w:r>
    </w:p>
    <w:p>
      <w:pPr>
        <w:pStyle w:val="Heading3"/>
        <w:keepNext/>
      </w:pPr>
      <w:r>
        <w:t>get_financial_metrics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get_financial_metrics(self, symbol: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协议方法：实现方按证券实体返回财务与估值类 FactRecord。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协议方法：实现方按证券实体返回财务与估值类 FactRecord。</w:t>
      </w:r>
    </w:p>
    <w:p>
      <w:pPr>
        <w:pStyle w:val="Heading3"/>
        <w:keepNext/>
      </w:pPr>
      <w:r>
        <w:t>get_news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get_news(self, query: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协议方法：实现方按查询返回带来源和时点的新闻 FactRecord。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协议方法：实现方按查询返回带来源和时点的新闻 FactRecord。</w:t>
      </w:r>
    </w:p>
    <w:p>
      <w:pPr>
        <w:pStyle w:val="Heading3"/>
        <w:keepNext/>
      </w:pPr>
      <w:r>
        <w:t>get_fund_candidates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get_fund_candidates(self, filters: dict[str, object])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协议方法：实现方返回基金候选事实，不能在 Provider 内替代准入规则。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协议方法：实现方返回基金候选事实，不能在 Provider 内替代准入规则。</w:t>
      </w:r>
    </w:p>
    <w:p>
      <w:pPr>
        <w:pStyle w:val="Heading3"/>
        <w:keepNext/>
      </w:pPr>
      <w:r>
        <w:t>get_industry_rank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get_industry_rank(self, window: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协议方法：实现方返回行业排名所需的规范化事实。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协议方法：实现方返回行业排名所需的规范化事实。</w:t>
      </w:r>
    </w:p>
    <w:p>
      <w:pPr>
        <w:pStyle w:val="Heading2"/>
        <w:keepNext/>
      </w:pPr>
      <w:r>
        <w:t>SnapshotProvider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backend/app/data_provider/base.py:25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继承：</w:t>
      </w:r>
      <w:r>
        <w:rPr>
          <w:rFonts w:ascii="Calibri" w:hAnsi="Calibri" w:eastAsia="Microsoft YaHei"/>
          <w:sz w:val="21"/>
        </w:rPr>
        <w:t>object</w:t>
      </w:r>
    </w:p>
    <w:p>
      <w:pPr>
        <w:keepLines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职责：</w:t>
      </w:r>
      <w:r>
        <w:rPr>
          <w:rFonts w:ascii="Calibri" w:hAnsi="Calibri" w:eastAsia="Microsoft YaHei"/>
          <w:sz w:val="21"/>
        </w:rPr>
        <w:t>只读内存快照 Provider，供 MVP、单元测试和外部依赖故障降级使用。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典型用法：</w:t>
      </w:r>
      <w:r>
        <w:rPr>
          <w:rFonts w:ascii="Calibri" w:hAnsi="Calibri" w:eastAsia="Microsoft YaHei"/>
          <w:sz w:val="21"/>
        </w:rPr>
        <w:t>用一组 FactRecord 创建固定的内存快照，适合 MVP、测试与外部依赖降级。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provider = SnapshotProvider(facts)</w:t>
      </w:r>
    </w:p>
    <w:p>
      <w:pPr>
        <w:pStyle w:val="Heading3"/>
      </w:pPr>
      <w:r>
        <w:t>方法</w:t>
      </w:r>
    </w:p>
    <w:p>
      <w:pPr>
        <w:keepNext/>
      </w:pPr>
      <w:r>
        <w:t>以下方法按源码顺序列出；以下划线开头的名称属于内部实现边界。</w:t>
      </w:r>
    </w:p>
    <w:p>
      <w:pPr>
        <w:pStyle w:val="Heading3"/>
        <w:keepNext/>
      </w:pPr>
      <w:r>
        <w:t>__init__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__init__(self, facts: Sequence[FactRecord])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创建时深拷贝输入事实，固定该 Provider 的审计快照。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创建时深拷贝输入事实，固定该 Provider 的审计快照。</w:t>
      </w:r>
    </w:p>
    <w:p>
      <w:pPr>
        <w:pStyle w:val="Heading3"/>
        <w:keepNext/>
      </w:pPr>
      <w:r>
        <w:t>_find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_find(self, *, entity: str | None=None, fields: set[str] | None=None)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集中处理筛选；返回深拷贝，调用方无法修改 Provider 的内部快照。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内部按实体和字段筛选并返回深拷贝，调用方修改不会污染快照。</w:t>
      </w:r>
    </w:p>
    <w:p>
      <w:pPr>
        <w:pStyle w:val="Heading3"/>
        <w:keepNext/>
      </w:pPr>
      <w:r>
        <w:t>get_quote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get_quote(self, symbol: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按证券实体返回价格、涨跌、成交量和波动率事实。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按证券实体返回价格、涨跌、成交量和波动率事实。</w:t>
      </w:r>
    </w:p>
    <w:p>
      <w:pPr>
        <w:pStyle w:val="Heading3"/>
        <w:keepNext/>
      </w:pPr>
      <w:r>
        <w:t>get_financial_metrics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get_financial_metrics(self, symbol: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按证券实体返回估值、成长、ROE 和基本面评分事实。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按证券实体返回估值、成长、ROE 和基本面评分事实。</w:t>
      </w:r>
    </w:p>
    <w:p>
      <w:pPr>
        <w:pStyle w:val="Heading3"/>
        <w:keepNext/>
      </w:pPr>
      <w:r>
        <w:t>get_news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get_news(self, query: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按实体文本匹配新闻事实；MVP 不做语义检索。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按实体文本匹配新闻事实；MVP 不做语义检索。</w:t>
      </w:r>
    </w:p>
    <w:p>
      <w:pPr>
        <w:pStyle w:val="Heading3"/>
        <w:keepNext/>
      </w:pPr>
      <w:r>
        <w:t>get_fund_candidates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get_fund_candidates(self, filters: dict[str, object])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返回基金候选事实，风险准入和排序由 FundAgent 完成。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返回基金候选事实，风险准入和排序由 FundAgent 完成。</w:t>
      </w:r>
    </w:p>
    <w:p>
      <w:pPr>
        <w:pStyle w:val="Heading3"/>
        <w:keepNext/>
      </w:pPr>
      <w:r>
        <w:t>get_industry_rank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get_industry_rank(self, window: str) -&gt; list[FactRecord]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返回行业五维评分事实，窗口语义由快照时间表达。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返回行业五维评分事实，窗口语义由快照时间表达。</w:t>
      </w:r>
    </w:p>
    <w:p>
      <w:pPr>
        <w:pStyle w:val="Heading1"/>
      </w:pPr>
      <w:r>
        <w:t>backend/app/services/profile.py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画像问卷计分、有限自然语言提取和显式确认服务。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用户画像草稿、确认与风险等级计算。 该模块有意不调用 LLM：问卷打分和有限的正则抽取都可复算、可审计。自然语言 只用于收集画像线索，返回的 confirmed 始终为 False，直到用户显式调用 确认接口。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_risk_level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backend/app/services/profile.py:28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_risk_level(score: float | None) -&gt; str |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把可追溯的 0-100 分映射为 R1-R5；缺少问卷不能假装有等级。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把完整问卷的 0-100 分映射为 R1-R5；缺失分数返回 None。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level = _risk_level(63.5)  # R4</w:t>
      </w:r>
    </w:p>
    <w:p>
      <w:pPr>
        <w:pStyle w:val="Heading2"/>
        <w:keepNext/>
      </w:pPr>
      <w:r>
        <w:t>_extract_narrative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backend/app/services/profile.py:35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_extract_narrative(narrative: str) -&gt; tuple[dict[str, object], list[str]]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提取少量低歧义表达并返回证据说明。 这里不尝试猜测用户风险等级；例如“稳一点”没有稳定量化含义，只能进入 missing_fields。每一项提取均附带原始匹配文本，方便前端让用户核对。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仅提取期限、最大回撤和刚性支出等低歧义线索，并返回可展示证据。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patch, evidence = _extract_narrative("2 年后买房")</w:t>
      </w:r>
    </w:p>
    <w:p>
      <w:pPr>
        <w:pStyle w:val="Heading2"/>
        <w:keepNext/>
      </w:pPr>
      <w:r>
        <w:t>assess_profile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backend/app/services/profile.py:67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assess_profile(request: ProfileAssessmentRequest) -&gt; ProfileAssessment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根据问卷与文本创建一份未确认画像草稿。 问卷必须五项齐全才计算加权风险分；部分答题时保留已有线索并明确列出缺失项， 以免用不完整信息给出看似精确的适当性结论。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根据问卷与文本生成 confirmed=False 的画像草稿，同时列出缺失字段。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assessment = assess_profile(request)</w:t>
      </w:r>
    </w:p>
    <w:p>
      <w:pPr>
        <w:pStyle w:val="Heading2"/>
        <w:keepNext/>
      </w:pPr>
      <w:r>
        <w:t>confirm_profile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backend/app/services/profile.py:95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confirm_profile(profile: UserProfile) -&gt; UserProfile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确认并版本化画像。 API 层不持久化用户档案，因此调用方需要提交上一版本；真实部署时应在事务中 校验版本号并写入数据库，防止两个终端互相覆盖。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显式把画像置为已确认并将版本号加一；生产环境应在事务中调用。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confirmed = confirm_profile(assessment.profile)</w:t>
      </w:r>
    </w:p>
    <w:p>
      <w:pPr>
        <w:pStyle w:val="Heading1"/>
      </w:pPr>
      <w:r>
        <w:t>backend/app/main.py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FastAPI 装配与 HTTP 路由层，不承载投研决策。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模块原理：</w:t>
      </w:r>
      <w:r>
        <w:rPr>
          <w:rFonts w:ascii="Calibri" w:hAnsi="Calibri" w:eastAsia="Microsoft YaHei"/>
          <w:sz w:val="21"/>
        </w:rPr>
        <w:t>问策智投后端的 FastAPI 应用入口。 本文件只负责三件事：创建 Web 应用、装配主协调智能体的依赖，以及把 HTTP 请求交给协调器。意图识别、Task DAG、事实核验和合规判断均保留在各自模块， 避免 API 入口变成难以测试和维护的业务代码集合。 本版本接入的是确定性规则型专业智能体，只会使用请求显式传入的 FactRecord。因此它适合在快照模式下跑通 MVP 闭环；接入真实行情或大模型前， 须替换为经过鉴权、时效检查和审计记录的正式实现。</w:t>
      </w:r>
    </w:p>
    <w:p>
      <w:pPr>
        <w:pStyle w:val="Heading2"/>
      </w:pPr>
      <w:r>
        <w:t>模块级函数</w:t>
      </w:r>
    </w:p>
    <w:p>
      <w:pPr>
        <w:pStyle w:val="Heading2"/>
        <w:keepNext/>
      </w:pPr>
      <w:r>
        <w:t>build_coordinator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backend/app/main.py:33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build_coordinator() -&gt; CoordinatorAgent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装配主协调智能体及当前 MVP 所需的专业能力。 注册表的键必须与 CoordinatorAgent._specialists_for() 返回的 agent_id 对应。之后替换为真实专业智能体时，只更换这里注入的 handler；API 路由与 编排协议均不需要改动。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应用启动时装配规则 Agent、事实核验器和合规器。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coordinator = build_coordinator()</w:t>
      </w:r>
    </w:p>
    <w:p>
      <w:pPr>
        <w:pStyle w:val="Heading2"/>
        <w:keepNext/>
      </w:pPr>
      <w:r>
        <w:t>health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backend/app/main.py:64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health() -&gt; dict[str, str]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健康检查接口，供浏览器、部署平台和 README 的启动验证使用。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GET 健康检查处理函数，供部署探针和启动验证使用。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response = client.get("/api/v1/health")</w:t>
      </w:r>
    </w:p>
    <w:p>
      <w:pPr>
        <w:pStyle w:val="Heading2"/>
        <w:keepNext/>
      </w:pPr>
      <w:r>
        <w:t>assess_user_profile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backend/app/main.py:71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assess_user_profile(request: ProfileAssessmentRequest) -&gt; ProfileAssessment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将问卷/文本转换为未确认画像草稿。 返回值始终是 confirmed=False；这不是可直接用于精确仓位建议的授权， 前端应展示提取证据和缺失字段，请用户在下一步核对并确认。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POST 画像评估路由，将 HTTP 请求交给 assess_profile。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response = client.post("/api/v1/profile/assess", json=payload)</w:t>
      </w:r>
    </w:p>
    <w:p>
      <w:pPr>
        <w:pStyle w:val="Heading2"/>
        <w:keepNext/>
      </w:pPr>
      <w:r>
        <w:t>confirm_user_profile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backend/app/main.py:82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confirm_user_profile(request: ProfileConfirmRequest) -&gt; UserProfile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显式确认画像并递增版本号。 当前演示不持久化数据；生产环境必须在鉴权后的事务内比对上一版本，防止 并发覆盖。即使调用方传入 confirmed=True，版本仍会递增以留下审计边界。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POST 画像确认路由，将 HTTP 请求交给 confirm_profile。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response = client.post("/api/v1/profile/confirm", json=payload)</w:t>
      </w:r>
    </w:p>
    <w:p>
      <w:pPr>
        <w:pStyle w:val="Heading2"/>
        <w:keepNext/>
      </w:pPr>
      <w:r>
        <w:t>analyze_portfolio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backend/app/main.py:97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async def analyze_portfolio(request: OrchestrationRequest) -&gt; AdvicePackage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运行组合诊断闭环并返回可审计建议包。 FastAPI 会在进入本函数前验证 query、画像和事实记录的类型及边界。协调器 会在内部完成画像确认、并行专业分析、事实核验和合规审核；若被 BLOCK，响应 仍为 200，但 compliance.status 为 BLOCK 且不含投资建议。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POST 组合分析路由，调用协调器并把内部异常转换为统一 500 响应。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response = client.post("/api/v1/portfolio/analyze", json=payload)</w:t>
      </w:r>
    </w:p>
    <w:p>
      <w:pPr>
        <w:pStyle w:val="Heading1"/>
      </w:pPr>
      <w:r>
        <w:t>6. 前端会话与页面函数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模块职责：</w:t>
      </w:r>
      <w:r>
        <w:rPr>
          <w:rFonts w:ascii="Calibri" w:hAnsi="Calibri" w:eastAsia="Microsoft YaHei"/>
          <w:sz w:val="21"/>
        </w:rPr>
        <w:t>Streamlit 七页面演示前端，仅调用本地 API 并展示结构化结果。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状态流：</w:t>
      </w:r>
      <w:r>
        <w:rPr>
          <w:rFonts w:ascii="Calibri" w:hAnsi="Calibri" w:eastAsia="Microsoft YaHei"/>
          <w:sz w:val="21"/>
        </w:rPr>
        <w:t>init_session 建立会话状态；画像中心更新 profile；市场与组合页更新 facts/portfolio；run_analysis 调用 API；render_advice、协作过程和证据中心只读展示 AdvicePackage。</w:t>
      </w:r>
    </w:p>
    <w:p>
      <w:pPr>
        <w:pStyle w:val="Heading2"/>
        <w:keepNext/>
      </w:pPr>
      <w:r>
        <w:t>utc_now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frontend/streamlit_app.py:35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utc_now() -&gt; str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生成 API 要求的带时区 ISO-8601 时间，避免浏览器本地时区造成核验歧义。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生成带 UTC 时区的 ISO 8601 字符串，供前端演示事实使用。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fact["snapshot_time"] = utc_now()</w:t>
      </w:r>
    </w:p>
    <w:p>
      <w:pPr>
        <w:pStyle w:val="Heading2"/>
        <w:keepNext/>
      </w:pPr>
      <w:r>
        <w:t>demo_facts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frontend/streamlit_app.py:40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demo_facts() -&gt; list[dict[str, Any]]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返回可运行演示的完整事实快照。 演示事实明确标记为 DEMO_SNAPSHOT，让界面不会把固定示例伪装为实时行情。 每次加载都使用新 snapshot_time，只是为了便于本地展示事实时效闭环。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返回完整的本地演示快照，不访问外部行情。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st.session_state.facts = demo_facts()</w:t>
      </w:r>
    </w:p>
    <w:p>
      <w:pPr>
        <w:pStyle w:val="Heading2"/>
        <w:keepNext/>
      </w:pPr>
      <w:r>
        <w:t>init_session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frontend/streamlit_app.py:85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init_session()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初始化会话状态；刷新浏览器会丢失数据，这是本地 MVP 的刻意边界。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幂等初始化 Streamlit session_state 的画像、事实、持仓和建议。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init_session()</w:t>
      </w:r>
    </w:p>
    <w:p>
      <w:pPr>
        <w:pStyle w:val="Heading2"/>
        <w:keepNext/>
      </w:pPr>
      <w:r>
        <w:t>api_request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frontend/streamlit_app.py:110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api_request(api_base: str, method: str, path: str, payload: dict[str, Any] | None=None) -&gt; dict[str, Any] |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请求后端并将网络/服务异常转成可理解的前端提示。 不把异常详情显示给普通用户，防止内部 URL、调用栈或代理配置泄漏；开发者 仍可在 Streamlit 终端看到完整异常。请求失败后返回 None，调用方不要把 它错误当作一个空的业务响应。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统一调用本地 FastAPI，处理 URL 拼接、超时、错误提示与 JSON 解码。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body = api_request(api_base, "GET", "/health")</w:t>
      </w:r>
    </w:p>
    <w:p>
      <w:pPr>
        <w:pStyle w:val="Heading2"/>
        <w:keepNext/>
      </w:pPr>
      <w:r>
        <w:t>show_status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frontend/streamlit_app.py:130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show_status(status: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以一致颜色展示后端的三态合规结果，避免把 REVIEW 误读成可执行建议。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 PASS/REVIEW/BLOCK 使用一致的前端视觉状态。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show_status(advice["compliance"]["status"])</w:t>
      </w:r>
    </w:p>
    <w:p>
      <w:pPr>
        <w:pStyle w:val="Heading2"/>
        <w:keepNext/>
      </w:pPr>
      <w:r>
        <w:t>profile_ready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frontend/streamlit_app.py:140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profile_ready() -&gt; bool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个性化分析只接受经确认画像；前端在调用前再次提示，但后端仍是最终闸门。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检查当前会话画像是否已显式确认。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if profile_ready(): ...</w:t>
      </w:r>
    </w:p>
    <w:p>
      <w:pPr>
        <w:pStyle w:val="Heading2"/>
        <w:keepNext/>
      </w:pPr>
      <w:r>
        <w:t>add_fact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frontend/streamlit_app.py:145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add_fact(fact: dict[str, Any])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按 fact_id 替换同名快照，防止证据中心展示同一事实的重复版本。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按 fact_id 更新或追加会话事实，避免前端产生重复引用。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add_fact(fact_payload)</w:t>
      </w:r>
    </w:p>
    <w:p>
      <w:pPr>
        <w:pStyle w:val="Heading2"/>
        <w:keepNext/>
      </w:pPr>
      <w:r>
        <w:t>render_advice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frontend/streamlit_app.py:152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render_advice(advice: dict[str, Any])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渲染 AdvicePackage 的共同部分，所有页面使用同一展示规则。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渲染 AdvicePackage 的状态、结论、置信度、风险和下一步。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render_advice(st.session_state.advice)</w:t>
      </w:r>
    </w:p>
    <w:p>
      <w:pPr>
        <w:pStyle w:val="Heading2"/>
        <w:keepNext/>
      </w:pPr>
      <w:r>
        <w:t>run_analysis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frontend/streamlit_app.py:179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run_analysis(api_base: str, query: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调用统一分析端点，并把最近一次成功 AdvicePackage 保存在会话中。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组合会话画像、事实和持仓，调用 /portfolio/analyze 并保存结果。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run_analysis(api_base, "请诊断我的持仓组合")</w:t>
      </w:r>
    </w:p>
    <w:p>
      <w:pPr>
        <w:pStyle w:val="Heading2"/>
        <w:keepNext/>
      </w:pPr>
      <w:r>
        <w:t>page_home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frontend/streamlit_app.py:200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page_home(api_base: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首页/对话：以自然语言路由到后端，而不是在浏览器内自行识别意图。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首页/对话页，提供问题输入、快速示例和最近建议展示。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page_home(api_base)</w:t>
      </w:r>
    </w:p>
    <w:p>
      <w:pPr>
        <w:pStyle w:val="Heading2"/>
        <w:keepNext/>
      </w:pPr>
      <w:r>
        <w:t>page_profile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frontend/streamlit_app.py:226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page_profile(api_base: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画像中心：将抽取、用户核对和确认做成不可跳过的两步流程。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画像中心页，完成评估、证据核对和显式确认两步流程。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page_profile(api_base)</w:t>
      </w:r>
    </w:p>
    <w:p>
      <w:pPr>
        <w:pStyle w:val="Heading2"/>
        <w:keepNext/>
      </w:pPr>
      <w:r>
        <w:t>page_market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frontend/streamlit_app.py:279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page_market()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市场驾驶舱同时承担本地快照管理职责，所有新增记录均显式展示来源和时点。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市场驾驶舱页，用于载入演示快照或手工添加授权事实。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page_market()</w:t>
      </w:r>
    </w:p>
    <w:p>
      <w:pPr>
        <w:pStyle w:val="Heading2"/>
        <w:keepNext/>
      </w:pPr>
      <w:r>
        <w:t>page_research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frontend/streamlit_app.py:335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page_research(api_base: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标的/行业研究页面：复用统一接口，避免前端产生另一个未核验的分析逻辑。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标的、行业、市场和基金研究入口，复用同一个后端编排接口。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page_research(api_base)</w:t>
      </w:r>
    </w:p>
    <w:p>
      <w:pPr>
        <w:pStyle w:val="Heading2"/>
        <w:keepNext/>
      </w:pPr>
      <w:r>
        <w:t>page_portfolio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frontend/streamlit_app.py:361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page_portfolio(api_base: str)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组合页只收集权重和发起诊断；任何调整建议均由后端合规层控制。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持仓录入、权重检查和组合诊断入口。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page_portfolio(api_base)</w:t>
      </w:r>
    </w:p>
    <w:p>
      <w:pPr>
        <w:pStyle w:val="Heading2"/>
        <w:keepNext/>
      </w:pPr>
      <w:r>
        <w:t>page_collaboration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frontend/streamlit_app.py:404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page_collaboration()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将 Task DAG 用状态表展示；依赖关系与后端返回值一一对应，便于追溯。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把后端 TaskPlan 以可追溯状态表展示。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page_collaboration()</w:t>
      </w:r>
    </w:p>
    <w:p>
      <w:pPr>
        <w:pStyle w:val="Heading2"/>
        <w:keepNext/>
      </w:pPr>
      <w:r>
        <w:t>page_evidence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frontend/streamlit_app.py:431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page_evidence()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证据中心：按本次 AdvicePackage 的 evidence 回溯到用户授权的 FactRecord。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把 AdvicePackage.evidence 回溯到本次会话的 FactRecord。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page_evidence()</w:t>
      </w:r>
    </w:p>
    <w:p>
      <w:pPr>
        <w:pStyle w:val="Heading2"/>
        <w:keepNext/>
      </w:pPr>
      <w:r>
        <w:t>main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源码：</w:t>
      </w:r>
      <w:r>
        <w:rPr>
          <w:rFonts w:ascii="Calibri" w:hAnsi="Calibri" w:eastAsia="Microsoft YaHei"/>
          <w:sz w:val="21"/>
        </w:rPr>
        <w:t>frontend/streamlit_app.py:454</w:t>
      </w:r>
    </w:p>
    <w:p>
      <w:pPr>
        <w:spacing w:before="60" w:after="160" w:line="252" w:lineRule="auto"/>
        <w:ind w:left="230" w:right="115"/>
        <w:shd w:fill="F5F7FA"/>
        <w:keepNext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def main() -&gt; None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sz w:val="21"/>
        </w:rPr>
        <w:t>配置页面、侧栏状态和七个手册要求的 MVP 页面。</w:t>
      </w:r>
    </w:p>
    <w:p>
      <w:pPr>
        <w:keepNext/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sz w:val="21"/>
        </w:rPr>
        <w:t>配置 Streamlit 页面、侧栏导航并分发到七个页面函数。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main()</w:t>
      </w:r>
    </w:p>
    <w:p>
      <w:pPr>
        <w:pStyle w:val="Heading1"/>
      </w:pPr>
      <w:r>
        <w:t>7. 测试、运行与排障</w:t>
      </w:r>
    </w:p>
    <w:p>
      <w:pPr>
        <w:pStyle w:val="Heading2"/>
      </w:pPr>
      <w:r>
        <w:t>7.1 本地运行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python -m pip install -r requirements.txt</w:t>
        <w:br/>
        <w:t>python -m uvicorn backend.app.main:app --reload --port 8000</w:t>
        <w:br/>
        <w:t>python -m streamlit run frontend/streamlit_app.py</w:t>
      </w:r>
    </w:p>
    <w:p>
      <w:pPr>
        <w:pStyle w:val="Heading2"/>
      </w:pPr>
      <w:r>
        <w:t>7.2 回归测试</w:t>
      </w:r>
    </w:p>
    <w:p>
      <w:pPr>
        <w:spacing w:before="60" w:after="160" w:line="252" w:lineRule="auto"/>
        <w:ind w:left="230" w:right="115"/>
        <w:shd w:fill="F5F7FA"/>
        <w:pBdr>
          <w:left w:val="single" w:sz="18" w:space="8" w:color="2E74B5"/>
        </w:pBdr>
      </w:pPr>
      <w:r>
        <w:rPr>
          <w:rFonts w:ascii="Consolas" w:hAnsi="Consolas" w:eastAsia="Microsoft YaHei"/>
          <w:color w:val="27313B"/>
          <w:sz w:val="18"/>
        </w:rPr>
        <w:t>python -m pytest -q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tests/test_api.py：HTTP 装配、画像两阶段和可审计 AdvicePackage。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tests/test_coordinator.py：并行 DAG、未确认画像和收益承诺拦截。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tests/test_profile_and_rules.py：画像抽取、专业规则、事实核验、隐私规则，以及本轮新增的输入/DAG/快照边界。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当前结果：</w:t>
      </w:r>
      <w:r>
        <w:rPr>
          <w:rFonts w:ascii="Calibri" w:hAnsi="Calibri" w:eastAsia="Microsoft YaHei"/>
          <w:sz w:val="21"/>
        </w:rPr>
        <w:t>16 个测试全部通过，并通过 Python compileall 语法编译检查。</w:t>
      </w:r>
    </w:p>
    <w:p>
      <w:pPr>
        <w:pStyle w:val="Heading1"/>
      </w:pPr>
      <w:r>
        <w:t>8. 本轮优化与后续演进建议</w:t>
      </w:r>
    </w:p>
    <w:p>
      <w:pPr>
        <w:pStyle w:val="Heading2"/>
      </w:pPr>
      <w:r>
        <w:t>8.1 已完成优化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00"/>
        <w:gridCol w:w="3420"/>
        <w:gridCol w:w="414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优化项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实现</w:t>
            </w:r>
          </w:p>
        </w:tc>
        <w:tc>
          <w:tcPr>
            <w:tcW w:type="dxa" w:w="41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收益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DAG 合法性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TaskPlan 新增依赖存在、自依赖和环检测。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非法计划在进入调度器前失败，避免永久等待或错误跳过。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请求规范化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OrchestrationRequest 去除 query 首尾空白并拒绝纯空白。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意图识别输入稳定，减少无意义任务。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证据唯一性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OrchestrationRequest 拒绝重复 fact_id。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facts_used 可唯一回溯到一条快照记录。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快照隔离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SnapshotProvider 创建和返回时均深拷贝 FactRecord。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外部修改不会污染审计快照，重复读取结果稳定。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字段归一化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Provider 字段匹配改用 casefold，新闻字段大小写无关。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减少不同数据源字段大小写差异导致的漏数。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回归覆盖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新增输入、DAG 和快照测试；总计 16 项通过。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优化行为可持续验证。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8.2 建议的下一阶段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将 fact_verification 节点的 data_max_age_seconds 真正传入核验器，按行情、财务和新闻分别配置时效。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把 VerificationResult 写入 AdvicePackage 或独立审计存储，保留核验前后差异与重算值。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为 CoordinatorAgent 引入 lifespan 管理的日志、数据库和缓存依赖，并用 trace_id 贯穿结构化日志。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用 DataProvider 适配真实数据源时增加鉴权、限流、重试、熔断、字段映射和来源白名单。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远程/LLM Agent 必须使用结构化输出校验，并在返回前调用 ensure_fact_only。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将合规规则迁移为版本化配置或规则服务，保留规则优先级、命中证据和人工复核状态。</w:t>
      </w:r>
    </w:p>
    <w:p>
      <w:pPr>
        <w:pStyle w:val="Heading1"/>
      </w:pPr>
      <w:r>
        <w:t>附录：新增专业智能体检查清单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继承 BaseAgent，声明稳定且唯一的 agent_id。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只读取 OrchestrationRequest.facts，不从模型记忆补造事实。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每个数字结论都填写 facts_used 和 citations；返回前校验授权边界。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缺字段时返回 DEGRADED 或 UNKNOWN，并在 details.missing_fields 说明缺口。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在 make_rule_agents 或应用装配处注册 handler，并更新 _specialists_for 映射。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补充正常、缺数据、超时、异常、低质量事实和合规拦截测试。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确认 BLOCK 路径不会把该 Agent 的观点拼入最终 conclusion。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B6573"/>
        <w:sz w:val="17"/>
      </w:rPr>
      <w:t>问策智投  |  架构与类方法参考手册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问策智投项目架构与类方法参考手册</dc:title>
  <dc:subject>当前代码库的架构原理、类、方法、函数与使用方式</dc:subject>
  <dc:creator>问策智投项目组</dc:creator>
  <cp:keywords>问策智投, FastAPI, Streamlit, Pydantic, 多智能体, 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