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C7BA6" w14:textId="7D02B141" w:rsidR="00B02BF1" w:rsidRDefault="0094457B">
      <w:r>
        <w:t xml:space="preserve">To implement option A of the design, we had to implement the RISC-32 Instruction Set Archiecture with a 4 to 5 stage pipeline for better throughput. </w:t>
      </w:r>
    </w:p>
    <w:p w14:paraId="34CE2FA6" w14:textId="32834F8B" w:rsidR="0094457B" w:rsidRDefault="0094457B">
      <w:r>
        <w:t>Our initial design in Senior Design I, called RAPID, showed promise to be an effective core design. Here, you can see the high-level block diagram of core. The block diagram was developed to help assist the development of the RTL code because for a project of this scale, keeping track of all connections can become challenging.</w:t>
      </w:r>
    </w:p>
    <w:p w14:paraId="5D2CE057" w14:textId="745CFC8A" w:rsidR="0094457B" w:rsidRDefault="0094457B">
      <w:r>
        <w:t xml:space="preserve">Part of the HDL design process is the design Finite State machines, here is an example of the memory stage </w:t>
      </w:r>
      <w:r w:rsidR="00F832C2">
        <w:t>FSM</w:t>
      </w:r>
      <w:r>
        <w:t>. You can see in the diagram, the “Wait for Pipeline” state which is used to synchronize operations between stages in the CPU.</w:t>
      </w:r>
    </w:p>
    <w:p w14:paraId="5F6B6089" w14:textId="34B0F0EA" w:rsidR="0094457B" w:rsidRDefault="0094457B">
      <w:r>
        <w:t>Since we had developed our core early, we were able to begin early testing which provided critical feedback.</w:t>
      </w:r>
    </w:p>
    <w:p w14:paraId="40A9F7DD" w14:textId="5D40D906" w:rsidR="0094457B" w:rsidRDefault="000363C2">
      <w:r>
        <w:t xml:space="preserve">Early simulations indicated that our microarchitecture had race conditions relating to the register file. We also found that we had a relatively low Instructions-Per-Clock rate which risked our ability to meet our power and performance requirement. Given these observations we </w:t>
      </w:r>
      <w:proofErr w:type="gramStart"/>
      <w:r>
        <w:t>had</w:t>
      </w:r>
      <w:proofErr w:type="gramEnd"/>
      <w:r>
        <w:t xml:space="preserve"> decided to </w:t>
      </w:r>
      <w:r w:rsidR="00505584">
        <w:t>make another revision of microfracture to address the shortcomings of the RAPID architecture</w:t>
      </w:r>
      <w:r>
        <w:t>.</w:t>
      </w:r>
    </w:p>
    <w:p w14:paraId="3899EC4D" w14:textId="6605D15E" w:rsidR="000363C2" w:rsidRDefault="00505584">
      <w:r>
        <w:t xml:space="preserve">The optimizations done in </w:t>
      </w:r>
      <w:r w:rsidR="000363C2">
        <w:t xml:space="preserve">RAPID-X </w:t>
      </w:r>
      <w:r>
        <w:t>micro</w:t>
      </w:r>
      <w:r w:rsidR="000363C2">
        <w:t xml:space="preserve">architecture, </w:t>
      </w:r>
      <w:r>
        <w:t xml:space="preserve">were realized by doing </w:t>
      </w:r>
      <w:r w:rsidR="000363C2">
        <w:t>the following 3 things,</w:t>
      </w:r>
    </w:p>
    <w:p w14:paraId="4F35C3B4" w14:textId="77777777" w:rsidR="000363C2" w:rsidRDefault="000363C2" w:rsidP="000363C2">
      <w:pPr>
        <w:pStyle w:val="ListParagraph"/>
        <w:numPr>
          <w:ilvl w:val="0"/>
          <w:numId w:val="1"/>
        </w:numPr>
      </w:pPr>
      <w:r>
        <w:t>adding a forwarding unit</w:t>
      </w:r>
    </w:p>
    <w:p w14:paraId="42991942" w14:textId="77777777" w:rsidR="000363C2" w:rsidRDefault="000363C2" w:rsidP="000363C2">
      <w:pPr>
        <w:pStyle w:val="ListParagraph"/>
        <w:numPr>
          <w:ilvl w:val="0"/>
          <w:numId w:val="1"/>
        </w:numPr>
      </w:pPr>
      <w:r>
        <w:t xml:space="preserve">simplifying the finite state machines </w:t>
      </w:r>
    </w:p>
    <w:p w14:paraId="1FD1811C" w14:textId="7C72FF46" w:rsidR="000363C2" w:rsidRDefault="000363C2" w:rsidP="000363C2">
      <w:pPr>
        <w:pStyle w:val="ListParagraph"/>
        <w:numPr>
          <w:ilvl w:val="0"/>
          <w:numId w:val="1"/>
        </w:numPr>
      </w:pPr>
      <w:r>
        <w:t>And, reducing pipeline depth from 5 to 4 stages.</w:t>
      </w:r>
    </w:p>
    <w:p w14:paraId="4C80DBE8" w14:textId="465B2A7B" w:rsidR="000363C2" w:rsidRDefault="000363C2" w:rsidP="000363C2">
      <w:r>
        <w:t xml:space="preserve">We were able to perform initial synthesize using </w:t>
      </w:r>
      <w:proofErr w:type="spellStart"/>
      <w:r>
        <w:t>Vivado</w:t>
      </w:r>
      <w:proofErr w:type="spellEnd"/>
      <w:r w:rsidR="00F832C2">
        <w:t xml:space="preserve">, at this </w:t>
      </w:r>
      <w:r>
        <w:t xml:space="preserve">stage there </w:t>
      </w:r>
      <w:r w:rsidR="00F832C2">
        <w:t xml:space="preserve">were </w:t>
      </w:r>
      <w:r>
        <w:t>still many bugs in the core design.</w:t>
      </w:r>
    </w:p>
    <w:p w14:paraId="01B8E662" w14:textId="191771F5" w:rsidR="000363C2" w:rsidRDefault="000363C2" w:rsidP="000363C2">
      <w:r>
        <w:t>Simulating the new core showed that we can reduce our minimum clock speed requirement from 350 MHz to 115 MHz to achieve our 100 MIPs goal.</w:t>
      </w:r>
    </w:p>
    <w:p w14:paraId="25F65514" w14:textId="499028B5" w:rsidR="000363C2" w:rsidRDefault="00505584" w:rsidP="000363C2">
      <w:r>
        <w:t xml:space="preserve">The following benchmarks showcase a 300% uplift in IPC performance. </w:t>
      </w:r>
      <w:r w:rsidR="00F832C2">
        <w:t xml:space="preserve">For us to run these benchmarks, we </w:t>
      </w:r>
      <w:r>
        <w:t>had to create</w:t>
      </w:r>
      <w:r w:rsidR="00F832C2">
        <w:t xml:space="preserve"> 4 test programs that covered branching, arithmetic, and memory access. We compared the performance with our original core, a reference open-source model, and our re-designed core. </w:t>
      </w:r>
    </w:p>
    <w:p w14:paraId="7DFEA420" w14:textId="78A9C766" w:rsidR="000363C2" w:rsidRDefault="00505584" w:rsidP="000363C2">
      <w:r>
        <w:t>Running these programs, we were able to simulate the pipeline latency. We measured a reduction of 9-cycles per instruction going from 12 cycles to 3-cycles</w:t>
      </w:r>
      <w:r w:rsidR="000363C2">
        <w:t>.</w:t>
      </w:r>
    </w:p>
    <w:p w14:paraId="038D3683" w14:textId="083DFC63" w:rsidR="000363C2" w:rsidRDefault="000363C2" w:rsidP="000363C2">
      <w:r>
        <w:t>Finally, we were able to synthesize the core using Genus which is part of Cadence tool</w:t>
      </w:r>
      <w:r w:rsidR="00F832C2">
        <w:t>-</w:t>
      </w:r>
      <w:r>
        <w:t>suite.</w:t>
      </w:r>
    </w:p>
    <w:sectPr w:rsidR="00036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00C28"/>
    <w:multiLevelType w:val="hybridMultilevel"/>
    <w:tmpl w:val="8C785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631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7B"/>
    <w:rsid w:val="000363C2"/>
    <w:rsid w:val="00505584"/>
    <w:rsid w:val="00542C97"/>
    <w:rsid w:val="0094457B"/>
    <w:rsid w:val="009F4A7B"/>
    <w:rsid w:val="00AE661C"/>
    <w:rsid w:val="00B02BF1"/>
    <w:rsid w:val="00F8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BFD9"/>
  <w15:chartTrackingRefBased/>
  <w15:docId w15:val="{AF2667B2-2FBF-42B3-A32E-C745C448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5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5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5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5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5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Samwel</dc:creator>
  <cp:keywords/>
  <dc:description/>
  <cp:lastModifiedBy>Youssef Samwel</cp:lastModifiedBy>
  <cp:revision>1</cp:revision>
  <cp:lastPrinted>2025-02-26T06:08:00Z</cp:lastPrinted>
  <dcterms:created xsi:type="dcterms:W3CDTF">2025-02-26T05:27:00Z</dcterms:created>
  <dcterms:modified xsi:type="dcterms:W3CDTF">2025-02-26T06:09:00Z</dcterms:modified>
</cp:coreProperties>
</file>