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36A08" w14:textId="77777777" w:rsidR="00F74FA3" w:rsidRPr="005D736D" w:rsidRDefault="00F74FA3" w:rsidP="00F74FA3">
      <w:pPr>
        <w:pStyle w:val="Title"/>
        <w:jc w:val="center"/>
        <w:rPr>
          <w:rFonts w:ascii="Times New Roman" w:hAnsi="Times New Roman" w:cs="Times New Roman"/>
        </w:rPr>
      </w:pPr>
      <w:bookmarkStart w:id="0" w:name="_Hlk146459778"/>
      <w:bookmarkEnd w:id="0"/>
    </w:p>
    <w:p w14:paraId="4953135E" w14:textId="77777777" w:rsidR="00F74FA3" w:rsidRPr="005D736D" w:rsidRDefault="00F74FA3" w:rsidP="00F74FA3">
      <w:pPr>
        <w:rPr>
          <w:rFonts w:ascii="Times New Roman" w:hAnsi="Times New Roman" w:cs="Times New Roman"/>
        </w:rPr>
      </w:pPr>
    </w:p>
    <w:p w14:paraId="0AE6D4DB" w14:textId="77777777" w:rsidR="00F74FA3" w:rsidRPr="005D736D" w:rsidRDefault="00F74FA3" w:rsidP="00F74FA3">
      <w:pPr>
        <w:rPr>
          <w:rFonts w:ascii="Times New Roman" w:hAnsi="Times New Roman" w:cs="Times New Roman"/>
        </w:rPr>
      </w:pPr>
    </w:p>
    <w:p w14:paraId="64D91020" w14:textId="77777777" w:rsidR="00F74FA3" w:rsidRPr="005D736D" w:rsidRDefault="00F74FA3" w:rsidP="00F74FA3">
      <w:pPr>
        <w:rPr>
          <w:rFonts w:ascii="Times New Roman" w:hAnsi="Times New Roman" w:cs="Times New Roman"/>
        </w:rPr>
      </w:pPr>
    </w:p>
    <w:p w14:paraId="717F02A7" w14:textId="77777777" w:rsidR="00F74FA3" w:rsidRPr="005D736D" w:rsidRDefault="00F74FA3" w:rsidP="00F74FA3">
      <w:pPr>
        <w:rPr>
          <w:rFonts w:ascii="Times New Roman" w:hAnsi="Times New Roman" w:cs="Times New Roman"/>
        </w:rPr>
      </w:pPr>
    </w:p>
    <w:p w14:paraId="7C657922" w14:textId="77777777" w:rsidR="00F74FA3" w:rsidRPr="005D736D" w:rsidRDefault="00F74FA3" w:rsidP="00F74FA3">
      <w:pPr>
        <w:rPr>
          <w:rFonts w:ascii="Times New Roman" w:hAnsi="Times New Roman" w:cs="Times New Roman"/>
        </w:rPr>
      </w:pPr>
    </w:p>
    <w:p w14:paraId="4E4992E4" w14:textId="77777777" w:rsidR="00F74FA3" w:rsidRPr="005D736D" w:rsidRDefault="00F74FA3" w:rsidP="00F74FA3">
      <w:pPr>
        <w:pStyle w:val="Title"/>
        <w:jc w:val="center"/>
        <w:rPr>
          <w:rFonts w:ascii="Times New Roman" w:hAnsi="Times New Roman" w:cs="Times New Roman"/>
        </w:rPr>
      </w:pPr>
    </w:p>
    <w:p w14:paraId="219624EB" w14:textId="4087E21B" w:rsidR="00F74FA3" w:rsidRPr="005D736D" w:rsidRDefault="00FB3574" w:rsidP="00F74FA3">
      <w:pPr>
        <w:pStyle w:val="Title"/>
        <w:jc w:val="center"/>
        <w:rPr>
          <w:rFonts w:ascii="Times New Roman" w:hAnsi="Times New Roman" w:cs="Times New Roman"/>
        </w:rPr>
      </w:pPr>
      <w:r w:rsidRPr="005D736D">
        <w:rPr>
          <w:rFonts w:ascii="Times New Roman" w:hAnsi="Times New Roman" w:cs="Times New Roman"/>
        </w:rPr>
        <w:t xml:space="preserve">Virtual Lab </w:t>
      </w:r>
      <w:r w:rsidR="0077216E">
        <w:rPr>
          <w:rFonts w:ascii="Times New Roman" w:hAnsi="Times New Roman" w:cs="Times New Roman"/>
        </w:rPr>
        <w:t>2</w:t>
      </w:r>
      <w:r w:rsidRPr="005D736D">
        <w:rPr>
          <w:rFonts w:ascii="Times New Roman" w:hAnsi="Times New Roman" w:cs="Times New Roman"/>
        </w:rPr>
        <w:t xml:space="preserve"> – </w:t>
      </w:r>
      <w:r w:rsidR="0077216E">
        <w:rPr>
          <w:rFonts w:ascii="Times New Roman" w:hAnsi="Times New Roman" w:cs="Times New Roman"/>
        </w:rPr>
        <w:t>Microstrip Line</w:t>
      </w:r>
    </w:p>
    <w:p w14:paraId="0B96717E" w14:textId="77777777" w:rsidR="00F74FA3" w:rsidRPr="005D736D" w:rsidRDefault="00F74FA3" w:rsidP="00F74FA3">
      <w:pPr>
        <w:rPr>
          <w:rFonts w:ascii="Times New Roman" w:hAnsi="Times New Roman" w:cs="Times New Roman"/>
        </w:rPr>
      </w:pPr>
    </w:p>
    <w:p w14:paraId="06131012" w14:textId="42BC3336" w:rsidR="00F74FA3" w:rsidRPr="005D736D" w:rsidRDefault="00F74FA3" w:rsidP="00F74FA3">
      <w:pPr>
        <w:pStyle w:val="Heading1"/>
        <w:jc w:val="center"/>
        <w:rPr>
          <w:rFonts w:ascii="Times New Roman" w:hAnsi="Times New Roman" w:cs="Times New Roman"/>
          <w:color w:val="auto"/>
        </w:rPr>
      </w:pPr>
      <w:r w:rsidRPr="005D736D">
        <w:rPr>
          <w:rFonts w:ascii="Times New Roman" w:hAnsi="Times New Roman" w:cs="Times New Roman"/>
          <w:color w:val="auto"/>
        </w:rPr>
        <w:t>Youssef Samwel</w:t>
      </w:r>
    </w:p>
    <w:p w14:paraId="1D08BC25" w14:textId="77777777" w:rsidR="00F74FA3" w:rsidRPr="005D736D" w:rsidRDefault="00F74FA3" w:rsidP="00F74FA3">
      <w:pPr>
        <w:rPr>
          <w:rFonts w:ascii="Times New Roman" w:hAnsi="Times New Roman" w:cs="Times New Roman"/>
        </w:rPr>
      </w:pPr>
    </w:p>
    <w:p w14:paraId="03364C69" w14:textId="732A4619" w:rsidR="00F74FA3" w:rsidRPr="005D736D" w:rsidRDefault="00000000" w:rsidP="00F74FA3">
      <w:pPr>
        <w:pStyle w:val="Heading1"/>
        <w:jc w:val="center"/>
        <w:rPr>
          <w:rFonts w:ascii="Times New Roman" w:hAnsi="Times New Roman" w:cs="Times New Roman"/>
        </w:rPr>
      </w:pPr>
      <w:hyperlink r:id="rId6" w:history="1">
        <w:r w:rsidR="00F74FA3" w:rsidRPr="005D736D">
          <w:rPr>
            <w:rStyle w:val="Hyperlink"/>
            <w:rFonts w:ascii="Times New Roman" w:hAnsi="Times New Roman" w:cs="Times New Roman"/>
          </w:rPr>
          <w:t>yo800238@ucf.edu</w:t>
        </w:r>
      </w:hyperlink>
    </w:p>
    <w:p w14:paraId="1AC9AFBC" w14:textId="77777777" w:rsidR="00F74FA3" w:rsidRPr="005D736D" w:rsidRDefault="00F74FA3" w:rsidP="00F74FA3">
      <w:pPr>
        <w:rPr>
          <w:rFonts w:ascii="Times New Roman" w:hAnsi="Times New Roman" w:cs="Times New Roman"/>
        </w:rPr>
      </w:pPr>
    </w:p>
    <w:p w14:paraId="53D18BD2" w14:textId="0805A6AB" w:rsidR="00F74FA3" w:rsidRPr="005D736D" w:rsidRDefault="00FB3574" w:rsidP="00F74FA3">
      <w:pPr>
        <w:pStyle w:val="Heading1"/>
        <w:jc w:val="center"/>
        <w:rPr>
          <w:rFonts w:ascii="Times New Roman" w:hAnsi="Times New Roman" w:cs="Times New Roman"/>
          <w:color w:val="auto"/>
        </w:rPr>
      </w:pPr>
      <w:r w:rsidRPr="005D736D">
        <w:rPr>
          <w:rFonts w:ascii="Times New Roman" w:hAnsi="Times New Roman" w:cs="Times New Roman"/>
          <w:color w:val="auto"/>
        </w:rPr>
        <w:t>EEL4436C</w:t>
      </w:r>
      <w:r w:rsidR="00F74FA3" w:rsidRPr="005D736D">
        <w:rPr>
          <w:rFonts w:ascii="Times New Roman" w:hAnsi="Times New Roman" w:cs="Times New Roman"/>
          <w:color w:val="auto"/>
        </w:rPr>
        <w:t xml:space="preserve"> </w:t>
      </w:r>
      <w:r w:rsidRPr="005D736D">
        <w:rPr>
          <w:rFonts w:ascii="Times New Roman" w:hAnsi="Times New Roman" w:cs="Times New Roman"/>
          <w:color w:val="auto"/>
        </w:rPr>
        <w:t>Microwave Engineering</w:t>
      </w:r>
    </w:p>
    <w:p w14:paraId="6079D94A" w14:textId="77777777" w:rsidR="00924489" w:rsidRPr="005D736D" w:rsidRDefault="00924489" w:rsidP="00924489">
      <w:pPr>
        <w:jc w:val="center"/>
        <w:rPr>
          <w:rFonts w:ascii="Times New Roman" w:eastAsiaTheme="majorEastAsia" w:hAnsi="Times New Roman" w:cs="Times New Roman"/>
          <w:sz w:val="32"/>
          <w:szCs w:val="32"/>
        </w:rPr>
      </w:pPr>
    </w:p>
    <w:p w14:paraId="07DCAB36" w14:textId="259666CD" w:rsidR="00924489" w:rsidRPr="005D736D" w:rsidRDefault="00924489" w:rsidP="00924489">
      <w:pPr>
        <w:jc w:val="center"/>
        <w:rPr>
          <w:rFonts w:ascii="Times New Roman" w:eastAsiaTheme="majorEastAsia" w:hAnsi="Times New Roman" w:cs="Times New Roman"/>
          <w:sz w:val="32"/>
          <w:szCs w:val="32"/>
        </w:rPr>
      </w:pPr>
      <w:r w:rsidRPr="005D736D">
        <w:rPr>
          <w:rFonts w:ascii="Times New Roman" w:eastAsiaTheme="majorEastAsia" w:hAnsi="Times New Roman" w:cs="Times New Roman"/>
          <w:sz w:val="32"/>
          <w:szCs w:val="32"/>
        </w:rPr>
        <w:t>Section 00</w:t>
      </w:r>
      <w:r w:rsidR="00FB3574" w:rsidRPr="005D736D">
        <w:rPr>
          <w:rFonts w:ascii="Times New Roman" w:eastAsiaTheme="majorEastAsia" w:hAnsi="Times New Roman" w:cs="Times New Roman"/>
          <w:sz w:val="32"/>
          <w:szCs w:val="32"/>
        </w:rPr>
        <w:t>12</w:t>
      </w:r>
    </w:p>
    <w:p w14:paraId="6A038213" w14:textId="77777777" w:rsidR="00F74FA3" w:rsidRPr="005D736D" w:rsidRDefault="00F74FA3" w:rsidP="00F74FA3">
      <w:pPr>
        <w:rPr>
          <w:rFonts w:ascii="Times New Roman" w:hAnsi="Times New Roman" w:cs="Times New Roman"/>
        </w:rPr>
      </w:pPr>
    </w:p>
    <w:p w14:paraId="11547E91" w14:textId="2726F454" w:rsidR="00F74FA3" w:rsidRPr="005D736D" w:rsidRDefault="00924489" w:rsidP="00F74FA3">
      <w:pPr>
        <w:pStyle w:val="Heading1"/>
        <w:jc w:val="center"/>
        <w:rPr>
          <w:rFonts w:ascii="Times New Roman" w:hAnsi="Times New Roman" w:cs="Times New Roman"/>
          <w:color w:val="auto"/>
        </w:rPr>
      </w:pPr>
      <w:r w:rsidRPr="005D736D">
        <w:rPr>
          <w:rFonts w:ascii="Times New Roman" w:hAnsi="Times New Roman" w:cs="Times New Roman"/>
          <w:color w:val="auto"/>
        </w:rPr>
        <w:t xml:space="preserve">Due Date </w:t>
      </w:r>
      <w:r w:rsidR="0077216E">
        <w:rPr>
          <w:rFonts w:ascii="Times New Roman" w:hAnsi="Times New Roman" w:cs="Times New Roman"/>
          <w:color w:val="auto"/>
        </w:rPr>
        <w:t>10</w:t>
      </w:r>
      <w:r w:rsidR="00F74FA3" w:rsidRPr="005D736D">
        <w:rPr>
          <w:rFonts w:ascii="Times New Roman" w:hAnsi="Times New Roman" w:cs="Times New Roman"/>
          <w:color w:val="auto"/>
        </w:rPr>
        <w:t>/</w:t>
      </w:r>
      <w:r w:rsidR="0077216E">
        <w:rPr>
          <w:rFonts w:ascii="Times New Roman" w:hAnsi="Times New Roman" w:cs="Times New Roman"/>
          <w:color w:val="auto"/>
        </w:rPr>
        <w:t>8</w:t>
      </w:r>
      <w:r w:rsidR="00F74FA3" w:rsidRPr="005D736D">
        <w:rPr>
          <w:rFonts w:ascii="Times New Roman" w:hAnsi="Times New Roman" w:cs="Times New Roman"/>
          <w:color w:val="auto"/>
        </w:rPr>
        <w:t>/2023</w:t>
      </w:r>
    </w:p>
    <w:p w14:paraId="3C7E9271" w14:textId="2B48B78A" w:rsidR="005B13F1" w:rsidRDefault="005B13F1">
      <w:pPr>
        <w:rPr>
          <w:rFonts w:ascii="Times New Roman" w:hAnsi="Times New Roman" w:cs="Times New Roman"/>
        </w:rPr>
      </w:pPr>
      <w:r>
        <w:rPr>
          <w:rFonts w:ascii="Times New Roman" w:hAnsi="Times New Roman" w:cs="Times New Roman"/>
        </w:rPr>
        <w:br w:type="page"/>
      </w:r>
    </w:p>
    <w:p w14:paraId="75E8C3C9" w14:textId="77777777" w:rsidR="005B13F1" w:rsidRDefault="005B13F1" w:rsidP="005B13F1">
      <w:pPr>
        <w:pStyle w:val="Heading1"/>
      </w:pPr>
      <w:r>
        <w:lastRenderedPageBreak/>
        <w:t>Results for Part 1</w:t>
      </w:r>
    </w:p>
    <w:p w14:paraId="7DABE236" w14:textId="77777777" w:rsidR="005B13F1" w:rsidRDefault="005B13F1" w:rsidP="005B13F1">
      <w:pPr>
        <w:numPr>
          <w:ilvl w:val="0"/>
          <w:numId w:val="11"/>
        </w:numPr>
        <w:spacing w:after="0" w:line="240" w:lineRule="auto"/>
        <w:jc w:val="both"/>
      </w:pPr>
      <w:r>
        <w:t>(10 pts) Calculate the effective dielectric constant and characteristic impedance of this microstrip line using the formulas in Pozar’s book. Compare your calculation results with the results from HFSS. (Hint: the effective dielectric constant is somewhat hidden.  See the following screen capture and find it.)</w:t>
      </w:r>
    </w:p>
    <w:p w14:paraId="13E11D76" w14:textId="16DF6EE1" w:rsidR="00F33D3D" w:rsidRDefault="00F33D3D" w:rsidP="00F33D3D">
      <w:pPr>
        <w:spacing w:after="0" w:line="240" w:lineRule="auto"/>
        <w:jc w:val="both"/>
      </w:pPr>
      <w:r>
        <w:t>The following is the formula for effective dielectric constant in the Pozar’s book,</w:t>
      </w:r>
    </w:p>
    <w:p w14:paraId="5A380F7F" w14:textId="168AD6FF" w:rsidR="00F33D3D" w:rsidRPr="00F33D3D" w:rsidRDefault="00F33D3D" w:rsidP="00F33D3D">
      <w:pPr>
        <w:spacing w:after="0" w:line="240" w:lineRule="auto"/>
        <w:jc w:val="center"/>
        <w:rPr>
          <w:rFonts w:eastAsiaTheme="minorEastAsia"/>
        </w:rPr>
      </w:pPr>
      <m:oMathPara>
        <m:oMath>
          <m:sSub>
            <m:sSubPr>
              <m:ctrlPr>
                <w:rPr>
                  <w:rFonts w:ascii="Cambria Math" w:eastAsiaTheme="minorEastAsia" w:hAnsi="Cambria Math"/>
                  <w:i/>
                </w:rPr>
              </m:ctrlPr>
            </m:sSubPr>
            <m:e>
              <m:r>
                <w:rPr>
                  <w:rFonts w:ascii="Cambria Math" w:hAnsi="Cambria Math"/>
                </w:rPr>
                <m:t>ϵ</m:t>
              </m:r>
              <m:ctrlPr>
                <w:rPr>
                  <w:rFonts w:ascii="Cambria Math" w:hAnsi="Cambria Math"/>
                  <w:i/>
                </w:rPr>
              </m:ctrlPr>
            </m:e>
            <m:sub>
              <m:r>
                <w:rPr>
                  <w:rFonts w:ascii="Cambria Math" w:hAnsi="Cambria Math"/>
                </w:rPr>
                <m:t>ϵ</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12d</m:t>
                      </m:r>
                    </m:num>
                    <m:den>
                      <m:r>
                        <w:rPr>
                          <w:rFonts w:ascii="Cambria Math" w:eastAsiaTheme="minorEastAsia" w:hAnsi="Cambria Math"/>
                        </w:rPr>
                        <m:t>W</m:t>
                      </m:r>
                    </m:den>
                  </m:f>
                </m:e>
              </m:rad>
            </m:den>
          </m:f>
        </m:oMath>
      </m:oMathPara>
    </w:p>
    <w:p w14:paraId="211D395D" w14:textId="77777777" w:rsidR="00F263FB" w:rsidRPr="00F263FB" w:rsidRDefault="00F263FB" w:rsidP="00F263FB">
      <w:pPr>
        <w:rPr>
          <w:rFonts w:eastAsiaTheme="minorEastAsia"/>
        </w:rPr>
      </w:pPr>
      <w:r w:rsidRPr="00F263FB">
        <w:rPr>
          <w:rFonts w:eastAsiaTheme="minorEastAsia"/>
        </w:rPr>
        <w:t>In this section, we calculated the effective dielectric constant and characteristic impedance of a microstrip line using the formulas provided in Pozar's book. The key parameters for this calculation are:</w:t>
      </w:r>
    </w:p>
    <w:p w14:paraId="4E2EF4A5" w14:textId="45A9DAB0" w:rsidR="00F33D3D" w:rsidRPr="00BF4172" w:rsidRDefault="00F263FB" w:rsidP="00BF4172">
      <w:pPr>
        <w:pStyle w:val="ListParagraph"/>
        <w:numPr>
          <w:ilvl w:val="0"/>
          <w:numId w:val="14"/>
        </w:numPr>
        <w:spacing w:after="0" w:line="240" w:lineRule="auto"/>
      </w:pPr>
      <w:r w:rsidRPr="00F263FB">
        <w:rPr>
          <w:rFonts w:eastAsiaTheme="minorEastAsia"/>
        </w:rPr>
        <w:t>Relative Dielectric Constant</w:t>
      </w:r>
      <w:r>
        <w:rPr>
          <w:rFonts w:eastAsiaTheme="minorEastAsia"/>
        </w:rPr>
        <w:t xml:space="preserve">, </w:t>
      </w:r>
      <m:oMath>
        <m:sSub>
          <m:sSubPr>
            <m:ctrlPr>
              <w:rPr>
                <w:rFonts w:ascii="Cambria Math" w:hAnsi="Cambria Math"/>
                <w:i/>
              </w:rPr>
            </m:ctrlPr>
          </m:sSubPr>
          <m:e>
            <m:r>
              <w:rPr>
                <w:rFonts w:ascii="Cambria Math" w:hAnsi="Cambria Math"/>
              </w:rPr>
              <m:t>ϵ</m:t>
            </m:r>
          </m:e>
          <m:sub>
            <m:r>
              <w:rPr>
                <w:rFonts w:ascii="Cambria Math" w:hAnsi="Cambria Math"/>
              </w:rPr>
              <m:t>r</m:t>
            </m:r>
          </m:sub>
        </m:sSub>
        <m:r>
          <w:rPr>
            <w:rFonts w:ascii="Cambria Math" w:hAnsi="Cambria Math"/>
          </w:rPr>
          <m:t>=2.1</m:t>
        </m:r>
        <m:r>
          <w:rPr>
            <w:rFonts w:ascii="Cambria Math" w:eastAsiaTheme="minorEastAsia" w:hAnsi="Cambria Math"/>
          </w:rPr>
          <m:t>→</m:t>
        </m:r>
      </m:oMath>
      <w:r w:rsidR="00BF4172">
        <w:rPr>
          <w:rFonts w:eastAsiaTheme="minorEastAsia"/>
        </w:rPr>
        <w:t xml:space="preserve"> Teflon</w:t>
      </w:r>
    </w:p>
    <w:p w14:paraId="4B8E034F" w14:textId="46D3C7EE" w:rsidR="00BF4172" w:rsidRPr="00BF4172" w:rsidRDefault="00F263FB" w:rsidP="00BF4172">
      <w:pPr>
        <w:pStyle w:val="ListParagraph"/>
        <w:numPr>
          <w:ilvl w:val="0"/>
          <w:numId w:val="14"/>
        </w:numPr>
        <w:spacing w:after="0" w:line="240" w:lineRule="auto"/>
        <w:rPr>
          <w:rFonts w:eastAsiaTheme="minorEastAsia"/>
        </w:rPr>
      </w:pPr>
      <w:r>
        <w:rPr>
          <w:rFonts w:eastAsiaTheme="minorEastAsia"/>
        </w:rPr>
        <w:t xml:space="preserve">Microstrip width, </w:t>
      </w:r>
      <m:oMath>
        <m:r>
          <w:rPr>
            <w:rFonts w:ascii="Cambria Math" w:hAnsi="Cambria Math"/>
          </w:rPr>
          <m:t>W=5mm</m:t>
        </m:r>
      </m:oMath>
    </w:p>
    <w:p w14:paraId="3248DCE8" w14:textId="5B6BE6F6" w:rsidR="00BF4172" w:rsidRDefault="00F263FB" w:rsidP="00BF4172">
      <w:pPr>
        <w:pStyle w:val="ListParagraph"/>
        <w:numPr>
          <w:ilvl w:val="0"/>
          <w:numId w:val="14"/>
        </w:numPr>
        <w:spacing w:after="0" w:line="240" w:lineRule="auto"/>
        <w:rPr>
          <w:rFonts w:eastAsiaTheme="minorEastAsia"/>
        </w:rPr>
      </w:pPr>
      <w:r>
        <w:rPr>
          <w:rFonts w:eastAsiaTheme="minorEastAsia"/>
        </w:rPr>
        <w:t xml:space="preserve">Separation Constant, </w:t>
      </w:r>
      <m:oMath>
        <m:r>
          <w:rPr>
            <w:rFonts w:ascii="Cambria Math" w:hAnsi="Cambria Math"/>
          </w:rPr>
          <m:t>d=2mm</m:t>
        </m:r>
      </m:oMath>
    </w:p>
    <w:p w14:paraId="03C5026C" w14:textId="685B5E01" w:rsidR="00BF4172" w:rsidRDefault="00BF4172" w:rsidP="00BF4172">
      <w:pPr>
        <w:spacing w:after="0" w:line="240" w:lineRule="auto"/>
        <w:rPr>
          <w:rFonts w:eastAsiaTheme="minorEastAsia"/>
        </w:rPr>
      </w:pPr>
      <w:r>
        <w:rPr>
          <w:rFonts w:eastAsiaTheme="minorEastAsia"/>
        </w:rPr>
        <w:t>To compute effective dielectric constant, we can use the previously mentioned formula,</w:t>
      </w:r>
    </w:p>
    <w:p w14:paraId="29BAF6B9" w14:textId="77777777" w:rsidR="00BF4172" w:rsidRPr="00BF4172" w:rsidRDefault="00BF4172" w:rsidP="00BF4172">
      <w:pPr>
        <w:spacing w:after="0" w:line="240" w:lineRule="auto"/>
        <w:jc w:val="center"/>
        <w:rPr>
          <w:rFonts w:eastAsiaTheme="minorEastAsia"/>
        </w:rPr>
      </w:pPr>
    </w:p>
    <w:p w14:paraId="250C6ED2" w14:textId="005BCE8C" w:rsidR="00BF4172" w:rsidRPr="00BF4172" w:rsidRDefault="00BF4172" w:rsidP="00BF4172">
      <w:pPr>
        <w:spacing w:after="0" w:line="240" w:lineRule="auto"/>
        <w:jc w:val="center"/>
        <w:rPr>
          <w:rFonts w:eastAsiaTheme="minorEastAsia"/>
        </w:rPr>
      </w:pPr>
      <m:oMathPara>
        <m:oMath>
          <m:sSub>
            <m:sSubPr>
              <m:ctrlPr>
                <w:rPr>
                  <w:rFonts w:ascii="Cambria Math" w:eastAsiaTheme="minorEastAsia" w:hAnsi="Cambria Math"/>
                  <w:i/>
                </w:rPr>
              </m:ctrlPr>
            </m:sSubPr>
            <m:e>
              <m:r>
                <w:rPr>
                  <w:rFonts w:ascii="Cambria Math" w:hAnsi="Cambria Math"/>
                </w:rPr>
                <m:t>ϵ</m:t>
              </m:r>
              <m:ctrlPr>
                <w:rPr>
                  <w:rFonts w:ascii="Cambria Math" w:hAnsi="Cambria Math"/>
                  <w:i/>
                </w:rPr>
              </m:ctrlPr>
            </m:e>
            <m:sub>
              <m:r>
                <w:rPr>
                  <w:rFonts w:ascii="Cambria Math" w:hAnsi="Cambria Math"/>
                </w:rPr>
                <m:t>ϵ</m:t>
              </m:r>
            </m:sub>
          </m:sSub>
          <m:r>
            <w:rPr>
              <w:rFonts w:ascii="Cambria Math" w:eastAsiaTheme="minorEastAsia" w:hAnsi="Cambria Math"/>
            </w:rPr>
            <m:t>=</m:t>
          </m:r>
          <m:f>
            <m:fPr>
              <m:ctrlPr>
                <w:rPr>
                  <w:rFonts w:ascii="Cambria Math" w:hAnsi="Cambria Math"/>
                  <w:i/>
                </w:rPr>
              </m:ctrlPr>
            </m:fPr>
            <m:num>
              <m:r>
                <w:rPr>
                  <w:rFonts w:ascii="Cambria Math" w:hAnsi="Cambria Math"/>
                </w:rPr>
                <m:t>2.1</m:t>
              </m:r>
              <m:r>
                <w:rPr>
                  <w:rFonts w:ascii="Cambria Math" w:hAnsi="Cambria Math"/>
                </w:rPr>
                <m:t>+1</m:t>
              </m:r>
            </m:num>
            <m:den>
              <m:r>
                <w:rPr>
                  <w:rFonts w:ascii="Cambria Math"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2.1</m:t>
              </m:r>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12</m:t>
                      </m:r>
                      <m:r>
                        <w:rPr>
                          <w:rFonts w:ascii="Cambria Math" w:eastAsiaTheme="minorEastAsia" w:hAnsi="Cambria Math"/>
                        </w:rPr>
                        <m:t>*2</m:t>
                      </m:r>
                    </m:num>
                    <m:den>
                      <m:r>
                        <w:rPr>
                          <w:rFonts w:ascii="Cambria Math" w:eastAsiaTheme="minorEastAsia" w:hAnsi="Cambria Math"/>
                        </w:rPr>
                        <m:t>5</m:t>
                      </m:r>
                    </m:den>
                  </m:f>
                </m:e>
              </m:rad>
            </m:den>
          </m:f>
          <m:r>
            <w:rPr>
              <w:rFonts w:ascii="Cambria Math" w:eastAsiaTheme="minorEastAsia" w:hAnsi="Cambria Math"/>
            </w:rPr>
            <m:t>≈1.78</m:t>
          </m:r>
        </m:oMath>
      </m:oMathPara>
    </w:p>
    <w:p w14:paraId="46123CE9" w14:textId="3EE7A1C7" w:rsidR="005B13F1" w:rsidRPr="00F76CAA" w:rsidRDefault="00BF4172" w:rsidP="00F76CAA">
      <w:pPr>
        <w:spacing w:after="0" w:line="240" w:lineRule="auto"/>
        <w:rPr>
          <w:rFonts w:eastAsiaTheme="minorEastAsia"/>
        </w:rPr>
      </w:pPr>
      <w:r>
        <w:rPr>
          <w:rFonts w:eastAsiaTheme="minorEastAsia"/>
        </w:rPr>
        <w:t>The effective epsilon measured by HFSS is 1.87</w:t>
      </w:r>
      <w:r w:rsidR="00254EB9">
        <w:rPr>
          <w:rFonts w:eastAsiaTheme="minorEastAsia"/>
        </w:rPr>
        <w:t>25</w:t>
      </w:r>
      <w:r>
        <w:rPr>
          <w:rFonts w:eastAsiaTheme="minorEastAsia"/>
        </w:rPr>
        <w:t xml:space="preserve"> which 5.55% higher than manual computation. The difference could be caused by multiple reasons, the first reason, is that the simulation step size in HFSS could be too large which would introduce error in the measurement. However, the simulation could be more accurate than the formula used to compute effective dielectric constant, </w:t>
      </w:r>
      <w:r w:rsidR="00F76CAA">
        <w:rPr>
          <w:rFonts w:eastAsiaTheme="minorEastAsia"/>
        </w:rPr>
        <w:t>because</w:t>
      </w:r>
      <w:r>
        <w:rPr>
          <w:rFonts w:eastAsiaTheme="minorEastAsia"/>
        </w:rPr>
        <w:t xml:space="preserve"> the derivation of the equation may have made certain assumptions and trade-offs that would make getting an answer easier at the cost of accuracy.</w:t>
      </w:r>
    </w:p>
    <w:p w14:paraId="4F4BCC72" w14:textId="38264E99" w:rsidR="005B13F1" w:rsidRDefault="00F76CAA" w:rsidP="0068028E">
      <w:pPr>
        <w:jc w:val="center"/>
        <w:rPr>
          <w:rFonts w:hint="eastAsia"/>
          <w:lang w:eastAsia="zh-CN"/>
        </w:rPr>
      </w:pPr>
      <w:r w:rsidRPr="00F76CAA">
        <w:rPr>
          <w:lang w:eastAsia="zh-CN"/>
        </w:rPr>
        <w:drawing>
          <wp:inline distT="0" distB="0" distL="0" distR="0" wp14:anchorId="0A688221" wp14:editId="316CBAE3">
            <wp:extent cx="4668738" cy="3771900"/>
            <wp:effectExtent l="0" t="0" r="0" b="0"/>
            <wp:docPr id="993515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15118" name="Picture 1" descr="A screenshot of a computer&#10;&#10;Description automatically generated"/>
                    <pic:cNvPicPr/>
                  </pic:nvPicPr>
                  <pic:blipFill>
                    <a:blip r:embed="rId7"/>
                    <a:stretch>
                      <a:fillRect/>
                    </a:stretch>
                  </pic:blipFill>
                  <pic:spPr>
                    <a:xfrm>
                      <a:off x="0" y="0"/>
                      <a:ext cx="4707220" cy="3802990"/>
                    </a:xfrm>
                    <a:prstGeom prst="rect">
                      <a:avLst/>
                    </a:prstGeom>
                  </pic:spPr>
                </pic:pic>
              </a:graphicData>
            </a:graphic>
          </wp:inline>
        </w:drawing>
      </w:r>
    </w:p>
    <w:p w14:paraId="29EF0C9A" w14:textId="77777777" w:rsidR="005B13F1" w:rsidRDefault="005B13F1" w:rsidP="005B13F1">
      <w:pPr>
        <w:numPr>
          <w:ilvl w:val="0"/>
          <w:numId w:val="11"/>
        </w:numPr>
        <w:spacing w:after="0" w:line="240" w:lineRule="auto"/>
        <w:jc w:val="both"/>
      </w:pPr>
      <w:r>
        <w:lastRenderedPageBreak/>
        <w:t xml:space="preserve">(15 pts) </w:t>
      </w:r>
      <w:r w:rsidRPr="00DB1D79">
        <w:t xml:space="preserve">Generate </w:t>
      </w:r>
      <w:r w:rsidRPr="00DB1D79">
        <w:rPr>
          <w:rFonts w:hint="eastAsia"/>
        </w:rPr>
        <w:t xml:space="preserve">E and H </w:t>
      </w:r>
      <w:r w:rsidRPr="00DB1D79">
        <w:t>field plots at the ground-substrate interface and also at the substrate-microstrip interface.  Accomplish this by plotting the magnitude of the field on the surface of the appropriate box</w:t>
      </w:r>
      <w:r>
        <w:t xml:space="preserve"> </w:t>
      </w:r>
      <w:r w:rsidRPr="00C22BDD">
        <w:rPr>
          <w:color w:val="000000"/>
        </w:rPr>
        <w:t>(</w:t>
      </w:r>
      <w:r w:rsidRPr="00C22BDD">
        <w:rPr>
          <w:b/>
          <w:bCs/>
          <w:color w:val="000000"/>
        </w:rPr>
        <w:t>Mag_E and Mag_H)</w:t>
      </w:r>
      <w:r w:rsidRPr="00DB1D79">
        <w:t>. For each interface, include two screen captures; one for the magnitude of the electric field and another for the magnetic field, each for zero phase.</w:t>
      </w:r>
    </w:p>
    <w:p w14:paraId="618F92D0" w14:textId="77777777" w:rsidR="00F76CAA" w:rsidRDefault="00F76CAA" w:rsidP="00F76CAA">
      <w:pPr>
        <w:spacing w:after="0" w:line="240" w:lineRule="auto"/>
        <w:ind w:left="720"/>
        <w:jc w:val="both"/>
      </w:pPr>
    </w:p>
    <w:p w14:paraId="17A7C925" w14:textId="77777777" w:rsidR="00F76CAA" w:rsidRDefault="00F76CAA" w:rsidP="00F76CAA">
      <w:pPr>
        <w:keepNext/>
        <w:spacing w:after="0" w:line="240" w:lineRule="auto"/>
        <w:jc w:val="center"/>
      </w:pPr>
      <w:r>
        <w:rPr>
          <w:noProof/>
        </w:rPr>
        <w:drawing>
          <wp:inline distT="0" distB="0" distL="0" distR="0" wp14:anchorId="0F44F29A" wp14:editId="6A564DD8">
            <wp:extent cx="5943600" cy="2916555"/>
            <wp:effectExtent l="0" t="0" r="0" b="0"/>
            <wp:docPr id="1249543631" name="Picture 1" descr="A blue rectangular object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43631" name="Picture 1" descr="A blue rectangular object with green dots&#10;&#10;Description automatically generated"/>
                    <pic:cNvPicPr/>
                  </pic:nvPicPr>
                  <pic:blipFill>
                    <a:blip r:embed="rId8"/>
                    <a:stretch>
                      <a:fillRect/>
                    </a:stretch>
                  </pic:blipFill>
                  <pic:spPr>
                    <a:xfrm>
                      <a:off x="0" y="0"/>
                      <a:ext cx="5943600" cy="2916555"/>
                    </a:xfrm>
                    <a:prstGeom prst="rect">
                      <a:avLst/>
                    </a:prstGeom>
                  </pic:spPr>
                </pic:pic>
              </a:graphicData>
            </a:graphic>
          </wp:inline>
        </w:drawing>
      </w:r>
    </w:p>
    <w:p w14:paraId="4A2B325C" w14:textId="77777777" w:rsidR="00E008AD" w:rsidRDefault="00E008AD" w:rsidP="00F76CAA">
      <w:pPr>
        <w:keepNext/>
        <w:spacing w:after="0" w:line="240" w:lineRule="auto"/>
        <w:jc w:val="center"/>
      </w:pPr>
    </w:p>
    <w:p w14:paraId="3C7310E0" w14:textId="0EBE635C" w:rsidR="00F76CAA" w:rsidRDefault="00F76CAA" w:rsidP="00F76CAA">
      <w:pPr>
        <w:pStyle w:val="Caption"/>
        <w:jc w:val="center"/>
      </w:pPr>
      <w:r>
        <w:t>Electric field magnitude on waveguide substrates</w:t>
      </w:r>
    </w:p>
    <w:p w14:paraId="7358037B" w14:textId="77777777" w:rsidR="00F76CAA" w:rsidRDefault="00F76CAA" w:rsidP="00F76CAA">
      <w:pPr>
        <w:keepNext/>
        <w:spacing w:after="0" w:line="240" w:lineRule="auto"/>
        <w:jc w:val="center"/>
      </w:pPr>
      <w:r>
        <w:rPr>
          <w:noProof/>
        </w:rPr>
        <w:drawing>
          <wp:inline distT="0" distB="0" distL="0" distR="0" wp14:anchorId="462650BA" wp14:editId="248A1226">
            <wp:extent cx="5943600" cy="2916555"/>
            <wp:effectExtent l="0" t="0" r="0" b="0"/>
            <wp:docPr id="650740" name="Picture 1" descr="A blue rectangular object with green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40" name="Picture 1" descr="A blue rectangular object with green and blue lines&#10;&#10;Description automatically generated"/>
                    <pic:cNvPicPr/>
                  </pic:nvPicPr>
                  <pic:blipFill>
                    <a:blip r:embed="rId9"/>
                    <a:stretch>
                      <a:fillRect/>
                    </a:stretch>
                  </pic:blipFill>
                  <pic:spPr>
                    <a:xfrm>
                      <a:off x="0" y="0"/>
                      <a:ext cx="5943600" cy="2916555"/>
                    </a:xfrm>
                    <a:prstGeom prst="rect">
                      <a:avLst/>
                    </a:prstGeom>
                  </pic:spPr>
                </pic:pic>
              </a:graphicData>
            </a:graphic>
          </wp:inline>
        </w:drawing>
      </w:r>
    </w:p>
    <w:p w14:paraId="52C34BF5" w14:textId="5F385269" w:rsidR="005B13F1" w:rsidRDefault="00F76CAA" w:rsidP="00F76CAA">
      <w:pPr>
        <w:pStyle w:val="Caption"/>
        <w:jc w:val="center"/>
        <w:rPr>
          <w:rFonts w:hint="eastAsia"/>
          <w:lang w:eastAsia="zh-CN"/>
        </w:rPr>
      </w:pPr>
      <w:r>
        <w:t>Magnetic Field magnitude on waveguide substrates</w:t>
      </w:r>
    </w:p>
    <w:p w14:paraId="2945D1F1" w14:textId="77777777" w:rsidR="005B13F1" w:rsidRDefault="005B13F1" w:rsidP="005B13F1">
      <w:pPr>
        <w:numPr>
          <w:ilvl w:val="0"/>
          <w:numId w:val="11"/>
        </w:numPr>
        <w:spacing w:after="0" w:line="240" w:lineRule="auto"/>
        <w:jc w:val="both"/>
        <w:rPr>
          <w:rFonts w:hint="eastAsia"/>
        </w:rPr>
      </w:pPr>
      <w:r>
        <w:t>(5 pts) Plot all four S parameters from 1-12 GHz.</w:t>
      </w:r>
    </w:p>
    <w:p w14:paraId="7693DF84" w14:textId="74B17820" w:rsidR="005B13F1" w:rsidRDefault="00F76CAA" w:rsidP="005B13F1">
      <w:pPr>
        <w:rPr>
          <w:lang w:eastAsia="zh-CN"/>
        </w:rPr>
      </w:pPr>
      <w:r>
        <w:rPr>
          <w:noProof/>
        </w:rPr>
        <w:lastRenderedPageBreak/>
        <w:drawing>
          <wp:inline distT="0" distB="0" distL="0" distR="0" wp14:anchorId="575A664D" wp14:editId="63C5AC6A">
            <wp:extent cx="5943600" cy="2476500"/>
            <wp:effectExtent l="0" t="0" r="0" b="0"/>
            <wp:docPr id="1394586642"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86642" name="Picture 1" descr="A graph of a function&#10;&#10;Description automatically generated"/>
                    <pic:cNvPicPr/>
                  </pic:nvPicPr>
                  <pic:blipFill>
                    <a:blip r:embed="rId10"/>
                    <a:stretch>
                      <a:fillRect/>
                    </a:stretch>
                  </pic:blipFill>
                  <pic:spPr>
                    <a:xfrm>
                      <a:off x="0" y="0"/>
                      <a:ext cx="5943600" cy="2476500"/>
                    </a:xfrm>
                    <a:prstGeom prst="rect">
                      <a:avLst/>
                    </a:prstGeom>
                  </pic:spPr>
                </pic:pic>
              </a:graphicData>
            </a:graphic>
          </wp:inline>
        </w:drawing>
      </w:r>
    </w:p>
    <w:p w14:paraId="52B97EF8" w14:textId="73C413EF" w:rsidR="00F76CAA" w:rsidRDefault="00F76CAA" w:rsidP="005B13F1">
      <w:pPr>
        <w:rPr>
          <w:lang w:eastAsia="zh-CN"/>
        </w:rPr>
      </w:pPr>
      <w:r>
        <w:rPr>
          <w:noProof/>
        </w:rPr>
        <w:drawing>
          <wp:inline distT="0" distB="0" distL="0" distR="0" wp14:anchorId="443DAA64" wp14:editId="64138182">
            <wp:extent cx="5943600" cy="2476500"/>
            <wp:effectExtent l="0" t="0" r="0" b="0"/>
            <wp:docPr id="1357187586"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87586" name="Picture 1" descr="A graph with a red line&#10;&#10;Description automatically generated"/>
                    <pic:cNvPicPr/>
                  </pic:nvPicPr>
                  <pic:blipFill>
                    <a:blip r:embed="rId11"/>
                    <a:stretch>
                      <a:fillRect/>
                    </a:stretch>
                  </pic:blipFill>
                  <pic:spPr>
                    <a:xfrm>
                      <a:off x="0" y="0"/>
                      <a:ext cx="5943600" cy="2476500"/>
                    </a:xfrm>
                    <a:prstGeom prst="rect">
                      <a:avLst/>
                    </a:prstGeom>
                  </pic:spPr>
                </pic:pic>
              </a:graphicData>
            </a:graphic>
          </wp:inline>
        </w:drawing>
      </w:r>
    </w:p>
    <w:p w14:paraId="7CA8B472" w14:textId="4A9CB159" w:rsidR="00F76CAA" w:rsidRDefault="00F76CAA" w:rsidP="005B13F1">
      <w:pPr>
        <w:rPr>
          <w:lang w:eastAsia="zh-CN"/>
        </w:rPr>
      </w:pPr>
      <w:r>
        <w:rPr>
          <w:noProof/>
        </w:rPr>
        <w:drawing>
          <wp:inline distT="0" distB="0" distL="0" distR="0" wp14:anchorId="784C8ACE" wp14:editId="1D2C2EEF">
            <wp:extent cx="5943600" cy="2476500"/>
            <wp:effectExtent l="0" t="0" r="0" b="0"/>
            <wp:docPr id="1852372046"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2046" name="Picture 1" descr="A graph with a red line&#10;&#10;Description automatically generated"/>
                    <pic:cNvPicPr/>
                  </pic:nvPicPr>
                  <pic:blipFill>
                    <a:blip r:embed="rId12"/>
                    <a:stretch>
                      <a:fillRect/>
                    </a:stretch>
                  </pic:blipFill>
                  <pic:spPr>
                    <a:xfrm>
                      <a:off x="0" y="0"/>
                      <a:ext cx="5943600" cy="2476500"/>
                    </a:xfrm>
                    <a:prstGeom prst="rect">
                      <a:avLst/>
                    </a:prstGeom>
                  </pic:spPr>
                </pic:pic>
              </a:graphicData>
            </a:graphic>
          </wp:inline>
        </w:drawing>
      </w:r>
    </w:p>
    <w:p w14:paraId="0AC4E1CE" w14:textId="04444971" w:rsidR="00F76CAA" w:rsidRDefault="00F76CAA" w:rsidP="005B13F1">
      <w:pPr>
        <w:rPr>
          <w:rFonts w:hint="eastAsia"/>
          <w:lang w:eastAsia="zh-CN"/>
        </w:rPr>
      </w:pPr>
      <w:r>
        <w:rPr>
          <w:noProof/>
        </w:rPr>
        <w:lastRenderedPageBreak/>
        <w:drawing>
          <wp:inline distT="0" distB="0" distL="0" distR="0" wp14:anchorId="4AC22893" wp14:editId="3C8BF365">
            <wp:extent cx="5943600" cy="2476500"/>
            <wp:effectExtent l="0" t="0" r="0" b="0"/>
            <wp:docPr id="1675184868"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84868" name="Picture 1" descr="A graph of a graph&#10;&#10;Description automatically generated"/>
                    <pic:cNvPicPr/>
                  </pic:nvPicPr>
                  <pic:blipFill>
                    <a:blip r:embed="rId13"/>
                    <a:stretch>
                      <a:fillRect/>
                    </a:stretch>
                  </pic:blipFill>
                  <pic:spPr>
                    <a:xfrm>
                      <a:off x="0" y="0"/>
                      <a:ext cx="5943600" cy="2476500"/>
                    </a:xfrm>
                    <a:prstGeom prst="rect">
                      <a:avLst/>
                    </a:prstGeom>
                  </pic:spPr>
                </pic:pic>
              </a:graphicData>
            </a:graphic>
          </wp:inline>
        </w:drawing>
      </w:r>
    </w:p>
    <w:p w14:paraId="21F2CA69" w14:textId="77777777" w:rsidR="005B13F1" w:rsidRDefault="005B13F1" w:rsidP="005B13F1">
      <w:pPr>
        <w:numPr>
          <w:ilvl w:val="0"/>
          <w:numId w:val="11"/>
        </w:numPr>
        <w:spacing w:after="0" w:line="240" w:lineRule="auto"/>
        <w:jc w:val="both"/>
        <w:rPr>
          <w:rFonts w:hint="eastAsia"/>
        </w:rPr>
      </w:pPr>
      <w:r>
        <w:t>(10 pts) Why are the fields at the two planes different? Hint: In light of the previous question, consider the static field distribution.  Make a static field plot of the microstrip cross section if it helps you visualize what is happening.</w:t>
      </w:r>
    </w:p>
    <w:p w14:paraId="115F3AF5" w14:textId="77777777" w:rsidR="00F263FB" w:rsidRPr="00F263FB" w:rsidRDefault="00F263FB" w:rsidP="00F263FB">
      <w:pPr>
        <w:rPr>
          <w:lang w:eastAsia="zh-CN"/>
        </w:rPr>
      </w:pPr>
      <w:r w:rsidRPr="00F263FB">
        <w:rPr>
          <w:lang w:eastAsia="zh-CN"/>
        </w:rPr>
        <w:t>The variation in field characteristics at the two planes can be attributed to differences in width, leading to distinct boundary conditions for the electric field. Additionally, the change in width causes electromagnetic fields to bend or form an arc shape at the edges of the top substrate.</w:t>
      </w:r>
    </w:p>
    <w:p w14:paraId="752EBE56" w14:textId="73BE13DC" w:rsidR="00E52889" w:rsidRDefault="00E52889" w:rsidP="005B13F1">
      <w:pPr>
        <w:rPr>
          <w:rFonts w:hint="eastAsia"/>
          <w:lang w:eastAsia="zh-CN"/>
        </w:rPr>
      </w:pPr>
      <w:r>
        <w:rPr>
          <w:noProof/>
        </w:rPr>
        <w:drawing>
          <wp:inline distT="0" distB="0" distL="0" distR="0" wp14:anchorId="5E0CDAED" wp14:editId="76778D52">
            <wp:extent cx="5943600" cy="2916555"/>
            <wp:effectExtent l="0" t="0" r="0" b="0"/>
            <wp:docPr id="252317359"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17359" name="Picture 1" descr="A screen shot of a graph&#10;&#10;Description automatically generated"/>
                    <pic:cNvPicPr/>
                  </pic:nvPicPr>
                  <pic:blipFill>
                    <a:blip r:embed="rId14"/>
                    <a:stretch>
                      <a:fillRect/>
                    </a:stretch>
                  </pic:blipFill>
                  <pic:spPr>
                    <a:xfrm>
                      <a:off x="0" y="0"/>
                      <a:ext cx="5943600" cy="2916555"/>
                    </a:xfrm>
                    <a:prstGeom prst="rect">
                      <a:avLst/>
                    </a:prstGeom>
                  </pic:spPr>
                </pic:pic>
              </a:graphicData>
            </a:graphic>
          </wp:inline>
        </w:drawing>
      </w:r>
    </w:p>
    <w:p w14:paraId="4DE5BB3E" w14:textId="0E0D4C9A" w:rsidR="005B13F1" w:rsidRDefault="005B13F1" w:rsidP="007703D4">
      <w:pPr>
        <w:pStyle w:val="Heading1"/>
        <w:rPr>
          <w:bCs/>
        </w:rPr>
      </w:pPr>
      <w:r>
        <w:rPr>
          <w:bCs/>
        </w:rPr>
        <w:t>Results for Part 2: Open Circuit</w:t>
      </w:r>
    </w:p>
    <w:p w14:paraId="014D28DF" w14:textId="77777777" w:rsidR="005B13F1" w:rsidRDefault="005B13F1" w:rsidP="005B13F1">
      <w:pPr>
        <w:numPr>
          <w:ilvl w:val="0"/>
          <w:numId w:val="12"/>
        </w:numPr>
        <w:spacing w:after="0" w:line="240" w:lineRule="auto"/>
        <w:jc w:val="both"/>
        <w:rPr>
          <w:lang w:eastAsia="zh-CN"/>
        </w:rPr>
      </w:pPr>
      <w:r>
        <w:t>(20 pts) For the open-ended microstrip line, include four screen captures</w:t>
      </w:r>
      <w:r>
        <w:rPr>
          <w:rFonts w:hint="eastAsia"/>
          <w:lang w:eastAsia="zh-CN"/>
        </w:rPr>
        <w:t xml:space="preserve"> </w:t>
      </w:r>
      <w:r>
        <w:t xml:space="preserve">at the ground-substrate interface; include one for the magnitude of the electric field and another for the magnetic field, for phases of 0 and 90 degrees.  </w:t>
      </w:r>
      <w:r>
        <w:rPr>
          <w:lang w:eastAsia="zh-CN"/>
        </w:rPr>
        <w:t>S</w:t>
      </w:r>
      <w:r>
        <w:rPr>
          <w:rFonts w:hint="eastAsia"/>
          <w:lang w:eastAsia="zh-CN"/>
        </w:rPr>
        <w:t xml:space="preserve">et the </w:t>
      </w:r>
      <w:r>
        <w:rPr>
          <w:lang w:eastAsia="zh-CN"/>
        </w:rPr>
        <w:t>maximum</w:t>
      </w:r>
      <w:r>
        <w:rPr>
          <w:rFonts w:hint="eastAsia"/>
          <w:lang w:eastAsia="zh-CN"/>
        </w:rPr>
        <w:t xml:space="preserve"> E field strength in the plot to be 10000 (V/m). </w:t>
      </w:r>
      <w:r>
        <w:rPr>
          <w:lang w:eastAsia="zh-CN"/>
        </w:rPr>
        <w:t>S</w:t>
      </w:r>
      <w:r>
        <w:rPr>
          <w:rFonts w:hint="eastAsia"/>
          <w:lang w:eastAsia="zh-CN"/>
        </w:rPr>
        <w:t xml:space="preserve">et the </w:t>
      </w:r>
      <w:r>
        <w:rPr>
          <w:lang w:eastAsia="zh-CN"/>
        </w:rPr>
        <w:t>maximum</w:t>
      </w:r>
      <w:r>
        <w:rPr>
          <w:rFonts w:hint="eastAsia"/>
          <w:lang w:eastAsia="zh-CN"/>
        </w:rPr>
        <w:t xml:space="preserve"> H field strength in the plot to be 40(A/m). </w:t>
      </w:r>
      <w:r>
        <w:t xml:space="preserve">Describe key features for </w:t>
      </w:r>
      <w:r>
        <w:rPr>
          <w:rFonts w:hint="eastAsia"/>
          <w:lang w:eastAsia="zh-CN"/>
        </w:rPr>
        <w:t>the electric field at the open end of the microstrip line</w:t>
      </w:r>
      <w:r>
        <w:t>.</w:t>
      </w:r>
    </w:p>
    <w:p w14:paraId="53F9A4CE" w14:textId="1AA13FC8" w:rsidR="0068028E" w:rsidRDefault="00581CFF" w:rsidP="0068028E">
      <w:pPr>
        <w:spacing w:after="0" w:line="240" w:lineRule="auto"/>
        <w:jc w:val="both"/>
      </w:pPr>
      <w:r>
        <w:lastRenderedPageBreak/>
        <w:t>A</w:t>
      </w:r>
      <w:r w:rsidR="0068028E">
        <w:t>t end of top substrate in waveguide, the electric field</w:t>
      </w:r>
      <w:r w:rsidR="00BB03E8">
        <w:t xml:space="preserve"> appears to stop propagating in the waveguide after the top substrate ends. In </w:t>
      </w:r>
      <w:r w:rsidR="00E008AD">
        <w:t>addition,</w:t>
      </w:r>
      <w:r w:rsidR="00BB03E8">
        <w:t xml:space="preserve"> the simulation also shows that at the very end of the top substrate, the electric field spikes to a large value when compared to its surroundings.</w:t>
      </w:r>
    </w:p>
    <w:p w14:paraId="45BECB6F" w14:textId="77777777" w:rsidR="00581CFF" w:rsidRDefault="00581CFF" w:rsidP="0068028E">
      <w:pPr>
        <w:spacing w:after="0" w:line="240" w:lineRule="auto"/>
        <w:jc w:val="both"/>
        <w:rPr>
          <w:rFonts w:hint="eastAsia"/>
          <w:lang w:eastAsia="zh-CN"/>
        </w:rPr>
      </w:pPr>
    </w:p>
    <w:p w14:paraId="09B6404C" w14:textId="16E51F46" w:rsidR="007703D4" w:rsidRDefault="00160F22" w:rsidP="005B13F1">
      <w:pPr>
        <w:jc w:val="both"/>
        <w:rPr>
          <w:lang w:eastAsia="zh-CN"/>
        </w:rPr>
      </w:pPr>
      <w:r>
        <w:rPr>
          <w:noProof/>
        </w:rPr>
        <w:drawing>
          <wp:inline distT="0" distB="0" distL="0" distR="0" wp14:anchorId="6EED806A" wp14:editId="47CC6595">
            <wp:extent cx="5943600" cy="2916555"/>
            <wp:effectExtent l="0" t="0" r="0" b="0"/>
            <wp:docPr id="1427786903" name="Picture 1" descr="A blue rectangular object with a rectangular object with a rectangular object with a rectangular object with a rectangular object with a rectangular object with a rectangular object with a rectangular object with a rectangular object with a rectangul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6903" name="Picture 1" descr="A blue rectangular object with a rectangular object with a rectangular object with a rectangular object with a rectangular object with a rectangular object with a rectangular object with a rectangular object with a rectangular object with a rectangular&#10;&#10;Description automatically generated"/>
                    <pic:cNvPicPr/>
                  </pic:nvPicPr>
                  <pic:blipFill>
                    <a:blip r:embed="rId15"/>
                    <a:stretch>
                      <a:fillRect/>
                    </a:stretch>
                  </pic:blipFill>
                  <pic:spPr>
                    <a:xfrm>
                      <a:off x="0" y="0"/>
                      <a:ext cx="5943600" cy="2916555"/>
                    </a:xfrm>
                    <a:prstGeom prst="rect">
                      <a:avLst/>
                    </a:prstGeom>
                  </pic:spPr>
                </pic:pic>
              </a:graphicData>
            </a:graphic>
          </wp:inline>
        </w:drawing>
      </w:r>
    </w:p>
    <w:p w14:paraId="5376C1F3" w14:textId="286DF1E7" w:rsidR="00160F22" w:rsidRDefault="00160F22" w:rsidP="005B13F1">
      <w:pPr>
        <w:jc w:val="both"/>
        <w:rPr>
          <w:lang w:eastAsia="zh-CN"/>
        </w:rPr>
      </w:pPr>
      <w:r>
        <w:rPr>
          <w:noProof/>
        </w:rPr>
        <w:drawing>
          <wp:inline distT="0" distB="0" distL="0" distR="0" wp14:anchorId="1CE602A9" wp14:editId="7FB34009">
            <wp:extent cx="5943600" cy="2916555"/>
            <wp:effectExtent l="0" t="0" r="0" b="0"/>
            <wp:docPr id="1821126446" name="Picture 1" descr="A blue rectangular object with a square object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6446" name="Picture 1" descr="A blue rectangular object with a square object in the middle&#10;&#10;Description automatically generated"/>
                    <pic:cNvPicPr/>
                  </pic:nvPicPr>
                  <pic:blipFill>
                    <a:blip r:embed="rId16"/>
                    <a:stretch>
                      <a:fillRect/>
                    </a:stretch>
                  </pic:blipFill>
                  <pic:spPr>
                    <a:xfrm>
                      <a:off x="0" y="0"/>
                      <a:ext cx="5943600" cy="2916555"/>
                    </a:xfrm>
                    <a:prstGeom prst="rect">
                      <a:avLst/>
                    </a:prstGeom>
                  </pic:spPr>
                </pic:pic>
              </a:graphicData>
            </a:graphic>
          </wp:inline>
        </w:drawing>
      </w:r>
    </w:p>
    <w:p w14:paraId="3276E72B" w14:textId="4BBF1AE6" w:rsidR="00065FD0" w:rsidRDefault="00065FD0" w:rsidP="005B13F1">
      <w:pPr>
        <w:jc w:val="both"/>
        <w:rPr>
          <w:lang w:eastAsia="zh-CN"/>
        </w:rPr>
      </w:pPr>
      <w:r>
        <w:rPr>
          <w:noProof/>
        </w:rPr>
        <w:lastRenderedPageBreak/>
        <w:drawing>
          <wp:inline distT="0" distB="0" distL="0" distR="0" wp14:anchorId="7D77CCFB" wp14:editId="03E3F5EC">
            <wp:extent cx="5943600" cy="2916555"/>
            <wp:effectExtent l="0" t="0" r="0" b="0"/>
            <wp:docPr id="1579557666" name="Picture 1" descr="A blue rectangular object with a blue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57666" name="Picture 1" descr="A blue rectangular object with a blue circle&#10;&#10;Description automatically generated with medium confidence"/>
                    <pic:cNvPicPr/>
                  </pic:nvPicPr>
                  <pic:blipFill>
                    <a:blip r:embed="rId17"/>
                    <a:stretch>
                      <a:fillRect/>
                    </a:stretch>
                  </pic:blipFill>
                  <pic:spPr>
                    <a:xfrm>
                      <a:off x="0" y="0"/>
                      <a:ext cx="5943600" cy="2916555"/>
                    </a:xfrm>
                    <a:prstGeom prst="rect">
                      <a:avLst/>
                    </a:prstGeom>
                  </pic:spPr>
                </pic:pic>
              </a:graphicData>
            </a:graphic>
          </wp:inline>
        </w:drawing>
      </w:r>
    </w:p>
    <w:p w14:paraId="4024935D" w14:textId="42EEDE4B" w:rsidR="00065FD0" w:rsidRDefault="00065FD0" w:rsidP="005B13F1">
      <w:pPr>
        <w:jc w:val="both"/>
        <w:rPr>
          <w:rFonts w:hint="eastAsia"/>
          <w:lang w:eastAsia="zh-CN"/>
        </w:rPr>
      </w:pPr>
      <w:r>
        <w:rPr>
          <w:noProof/>
        </w:rPr>
        <w:drawing>
          <wp:inline distT="0" distB="0" distL="0" distR="0" wp14:anchorId="60D2AEC6" wp14:editId="6B7D55FF">
            <wp:extent cx="5943600" cy="2916555"/>
            <wp:effectExtent l="0" t="0" r="0" b="0"/>
            <wp:docPr id="881873261" name="Picture 1" descr="A blue rectangular object with a rectangular object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73261" name="Picture 1" descr="A blue rectangular object with a rectangular object in the middle&#10;&#10;Description automatically generated"/>
                    <pic:cNvPicPr/>
                  </pic:nvPicPr>
                  <pic:blipFill>
                    <a:blip r:embed="rId18"/>
                    <a:stretch>
                      <a:fillRect/>
                    </a:stretch>
                  </pic:blipFill>
                  <pic:spPr>
                    <a:xfrm>
                      <a:off x="0" y="0"/>
                      <a:ext cx="5943600" cy="2916555"/>
                    </a:xfrm>
                    <a:prstGeom prst="rect">
                      <a:avLst/>
                    </a:prstGeom>
                  </pic:spPr>
                </pic:pic>
              </a:graphicData>
            </a:graphic>
          </wp:inline>
        </w:drawing>
      </w:r>
    </w:p>
    <w:p w14:paraId="26F82084" w14:textId="77777777" w:rsidR="005B13F1" w:rsidRDefault="005B13F1" w:rsidP="005B13F1">
      <w:pPr>
        <w:numPr>
          <w:ilvl w:val="0"/>
          <w:numId w:val="12"/>
        </w:numPr>
        <w:spacing w:after="0" w:line="240" w:lineRule="auto"/>
        <w:jc w:val="both"/>
        <w:rPr>
          <w:rFonts w:hint="eastAsia"/>
        </w:rPr>
      </w:pPr>
      <w:r>
        <w:t xml:space="preserve">(10 pts) Is the field pattern a standing wave or a traveling wave, and what is the </w:t>
      </w:r>
      <w:r w:rsidRPr="00C22BDD">
        <w:rPr>
          <w:color w:val="000000"/>
        </w:rPr>
        <w:t>spatial</w:t>
      </w:r>
      <w:r>
        <w:t xml:space="preserve"> period of the field distribution </w:t>
      </w:r>
      <w:r w:rsidRPr="00C22BDD">
        <w:rPr>
          <w:color w:val="000000"/>
        </w:rPr>
        <w:t>(This is also referred to as the guided wavelength)</w:t>
      </w:r>
      <w:r>
        <w:t xml:space="preserve">? </w:t>
      </w:r>
    </w:p>
    <w:p w14:paraId="0151A4D9" w14:textId="77777777" w:rsidR="00F263FB" w:rsidRPr="00F263FB" w:rsidRDefault="00F263FB" w:rsidP="00F263FB">
      <w:pPr>
        <w:rPr>
          <w:lang w:eastAsia="zh-CN"/>
        </w:rPr>
      </w:pPr>
      <w:r w:rsidRPr="00F263FB">
        <w:rPr>
          <w:lang w:eastAsia="zh-CN"/>
        </w:rPr>
        <w:t>The field pattern at the open end is determined to be a standing wave. The spatial period of the field distribution, also known as the guided wavelength, is measured to be 9mm.</w:t>
      </w:r>
    </w:p>
    <w:p w14:paraId="5B3A8D6C" w14:textId="77777777" w:rsidR="00F263FB" w:rsidRDefault="00F263FB">
      <w:pPr>
        <w:rPr>
          <w:rFonts w:asciiTheme="majorHAnsi" w:eastAsiaTheme="majorEastAsia" w:hAnsiTheme="majorHAnsi" w:cstheme="majorBidi"/>
          <w:bCs/>
          <w:color w:val="2F5496" w:themeColor="accent1" w:themeShade="BF"/>
          <w:sz w:val="32"/>
          <w:szCs w:val="32"/>
        </w:rPr>
      </w:pPr>
      <w:r>
        <w:rPr>
          <w:bCs/>
        </w:rPr>
        <w:br w:type="page"/>
      </w:r>
    </w:p>
    <w:p w14:paraId="3C02AE78" w14:textId="342DC710" w:rsidR="005B13F1" w:rsidRDefault="005B13F1" w:rsidP="007703D4">
      <w:pPr>
        <w:pStyle w:val="Heading1"/>
        <w:rPr>
          <w:bCs/>
        </w:rPr>
      </w:pPr>
      <w:r w:rsidRPr="007703D4">
        <w:rPr>
          <w:bCs/>
        </w:rPr>
        <w:lastRenderedPageBreak/>
        <w:t>Results for Part 3: Short Circuit</w:t>
      </w:r>
    </w:p>
    <w:p w14:paraId="4DEBFFE5" w14:textId="77777777" w:rsidR="005B13F1" w:rsidRDefault="005B13F1" w:rsidP="005B13F1">
      <w:pPr>
        <w:numPr>
          <w:ilvl w:val="0"/>
          <w:numId w:val="13"/>
        </w:numPr>
        <w:spacing w:after="0" w:line="240" w:lineRule="auto"/>
        <w:jc w:val="both"/>
        <w:rPr>
          <w:lang w:eastAsia="zh-CN"/>
        </w:rPr>
      </w:pPr>
      <w:r>
        <w:t>(20 pts) For the short-circuited microstrip line, include four screen captures</w:t>
      </w:r>
      <w:r>
        <w:rPr>
          <w:rFonts w:hint="eastAsia"/>
          <w:lang w:eastAsia="zh-CN"/>
        </w:rPr>
        <w:t xml:space="preserve"> </w:t>
      </w:r>
      <w:r>
        <w:t xml:space="preserve">at the substrate-microstrip interface; one for the magnitude of the electric field and another for the magnetic field, for phases of </w:t>
      </w:r>
      <w:r>
        <w:rPr>
          <w:rFonts w:hint="eastAsia"/>
          <w:lang w:eastAsia="zh-CN"/>
        </w:rPr>
        <w:t>37</w:t>
      </w:r>
      <w:r>
        <w:t xml:space="preserve"> and </w:t>
      </w:r>
      <w:r>
        <w:rPr>
          <w:rFonts w:hint="eastAsia"/>
          <w:lang w:eastAsia="zh-CN"/>
        </w:rPr>
        <w:t>127</w:t>
      </w:r>
      <w:r>
        <w:t xml:space="preserve"> degrees. </w:t>
      </w:r>
      <w:r>
        <w:rPr>
          <w:lang w:eastAsia="zh-CN"/>
        </w:rPr>
        <w:t>S</w:t>
      </w:r>
      <w:r>
        <w:rPr>
          <w:rFonts w:hint="eastAsia"/>
          <w:lang w:eastAsia="zh-CN"/>
        </w:rPr>
        <w:t xml:space="preserve">et the </w:t>
      </w:r>
      <w:r>
        <w:rPr>
          <w:lang w:eastAsia="zh-CN"/>
        </w:rPr>
        <w:t>maximum</w:t>
      </w:r>
      <w:r>
        <w:rPr>
          <w:rFonts w:hint="eastAsia"/>
          <w:lang w:eastAsia="zh-CN"/>
        </w:rPr>
        <w:t xml:space="preserve"> E field strength in the plot to be 10000 (V/m). </w:t>
      </w:r>
      <w:r>
        <w:rPr>
          <w:lang w:eastAsia="zh-CN"/>
        </w:rPr>
        <w:t>S</w:t>
      </w:r>
      <w:r>
        <w:rPr>
          <w:rFonts w:hint="eastAsia"/>
          <w:lang w:eastAsia="zh-CN"/>
        </w:rPr>
        <w:t xml:space="preserve">et the </w:t>
      </w:r>
      <w:r>
        <w:rPr>
          <w:lang w:eastAsia="zh-CN"/>
        </w:rPr>
        <w:t>maximum</w:t>
      </w:r>
      <w:r>
        <w:rPr>
          <w:rFonts w:hint="eastAsia"/>
          <w:lang w:eastAsia="zh-CN"/>
        </w:rPr>
        <w:t xml:space="preserve"> H field strength in the plot to be 40(A/m). </w:t>
      </w:r>
      <w:r>
        <w:t xml:space="preserve">Describe key features for </w:t>
      </w:r>
      <w:r>
        <w:rPr>
          <w:rFonts w:hint="eastAsia"/>
          <w:lang w:eastAsia="zh-CN"/>
        </w:rPr>
        <w:t>the magnetic field around the cylinder</w:t>
      </w:r>
      <w:r>
        <w:t>.</w:t>
      </w:r>
    </w:p>
    <w:p w14:paraId="00C17FD3" w14:textId="77777777" w:rsidR="00F263FB" w:rsidRDefault="00F263FB" w:rsidP="0068028E">
      <w:pPr>
        <w:spacing w:after="0" w:line="240" w:lineRule="auto"/>
        <w:jc w:val="both"/>
      </w:pPr>
      <w:r w:rsidRPr="00F263FB">
        <w:t>Key features include the maximum magnetic field strength occurring at the location of the cylinder, similar to the previous waveguide, and the absence of magnetic field propagation after the end of the substrate.</w:t>
      </w:r>
    </w:p>
    <w:p w14:paraId="56A83F22" w14:textId="77777777" w:rsidR="00F263FB" w:rsidRDefault="00F263FB" w:rsidP="0068028E">
      <w:pPr>
        <w:spacing w:after="0" w:line="240" w:lineRule="auto"/>
        <w:jc w:val="both"/>
      </w:pPr>
    </w:p>
    <w:p w14:paraId="452D11B2" w14:textId="3319D307" w:rsidR="0068028E" w:rsidRDefault="0068028E" w:rsidP="0068028E">
      <w:pPr>
        <w:spacing w:after="0" w:line="240" w:lineRule="auto"/>
        <w:jc w:val="both"/>
        <w:rPr>
          <w:lang w:eastAsia="zh-CN"/>
        </w:rPr>
      </w:pPr>
      <w:r>
        <w:rPr>
          <w:noProof/>
        </w:rPr>
        <w:drawing>
          <wp:inline distT="0" distB="0" distL="0" distR="0" wp14:anchorId="2A633EC7" wp14:editId="1AF52D76">
            <wp:extent cx="5943600" cy="2916555"/>
            <wp:effectExtent l="0" t="0" r="0" b="0"/>
            <wp:docPr id="711205937" name="Picture 1" descr="A blue rectangular object with a blue cen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05937" name="Picture 1" descr="A blue rectangular object with a blue center&#10;&#10;Description automatically generated with medium confidence"/>
                    <pic:cNvPicPr/>
                  </pic:nvPicPr>
                  <pic:blipFill>
                    <a:blip r:embed="rId19"/>
                    <a:stretch>
                      <a:fillRect/>
                    </a:stretch>
                  </pic:blipFill>
                  <pic:spPr>
                    <a:xfrm>
                      <a:off x="0" y="0"/>
                      <a:ext cx="5943600" cy="2916555"/>
                    </a:xfrm>
                    <a:prstGeom prst="rect">
                      <a:avLst/>
                    </a:prstGeom>
                  </pic:spPr>
                </pic:pic>
              </a:graphicData>
            </a:graphic>
          </wp:inline>
        </w:drawing>
      </w:r>
    </w:p>
    <w:p w14:paraId="56F9C4F3" w14:textId="77777777" w:rsidR="00E008AD" w:rsidRDefault="00E008AD" w:rsidP="0068028E">
      <w:pPr>
        <w:spacing w:after="0" w:line="240" w:lineRule="auto"/>
        <w:jc w:val="both"/>
        <w:rPr>
          <w:lang w:eastAsia="zh-CN"/>
        </w:rPr>
      </w:pPr>
    </w:p>
    <w:p w14:paraId="3ABBCA5C" w14:textId="07241BDA" w:rsidR="0068028E" w:rsidRDefault="0068028E" w:rsidP="0068028E">
      <w:pPr>
        <w:spacing w:after="0" w:line="240" w:lineRule="auto"/>
        <w:jc w:val="both"/>
        <w:rPr>
          <w:lang w:eastAsia="zh-CN"/>
        </w:rPr>
      </w:pPr>
      <w:r>
        <w:rPr>
          <w:noProof/>
        </w:rPr>
        <w:drawing>
          <wp:inline distT="0" distB="0" distL="0" distR="0" wp14:anchorId="0F4D226F" wp14:editId="3ACD63F1">
            <wp:extent cx="5943600" cy="2916555"/>
            <wp:effectExtent l="0" t="0" r="0" b="0"/>
            <wp:docPr id="704951327" name="Picture 1" descr="A blue rectangular object with a blue object with a green object in the midd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1327" name="Picture 1" descr="A blue rectangular object with a blue object with a green object in the middle&#10;&#10;Description automatically generated with medium confidence"/>
                    <pic:cNvPicPr/>
                  </pic:nvPicPr>
                  <pic:blipFill>
                    <a:blip r:embed="rId20"/>
                    <a:stretch>
                      <a:fillRect/>
                    </a:stretch>
                  </pic:blipFill>
                  <pic:spPr>
                    <a:xfrm>
                      <a:off x="0" y="0"/>
                      <a:ext cx="5943600" cy="2916555"/>
                    </a:xfrm>
                    <a:prstGeom prst="rect">
                      <a:avLst/>
                    </a:prstGeom>
                  </pic:spPr>
                </pic:pic>
              </a:graphicData>
            </a:graphic>
          </wp:inline>
        </w:drawing>
      </w:r>
    </w:p>
    <w:p w14:paraId="7974CDA4" w14:textId="77777777" w:rsidR="0068028E" w:rsidRDefault="0068028E" w:rsidP="0068028E">
      <w:pPr>
        <w:spacing w:after="0" w:line="240" w:lineRule="auto"/>
        <w:jc w:val="both"/>
        <w:rPr>
          <w:lang w:eastAsia="zh-CN"/>
        </w:rPr>
      </w:pPr>
    </w:p>
    <w:p w14:paraId="6C75F227" w14:textId="17824384" w:rsidR="0068028E" w:rsidRDefault="0068028E" w:rsidP="0068028E">
      <w:pPr>
        <w:spacing w:after="0" w:line="240" w:lineRule="auto"/>
        <w:jc w:val="both"/>
        <w:rPr>
          <w:lang w:eastAsia="zh-CN"/>
        </w:rPr>
      </w:pPr>
      <w:r>
        <w:rPr>
          <w:noProof/>
        </w:rPr>
        <w:lastRenderedPageBreak/>
        <w:drawing>
          <wp:inline distT="0" distB="0" distL="0" distR="0" wp14:anchorId="7B64EBE7" wp14:editId="12CB7C33">
            <wp:extent cx="5943600" cy="2916555"/>
            <wp:effectExtent l="0" t="0" r="0" b="0"/>
            <wp:docPr id="2082928355" name="Picture 1" descr="A blue rectangular object with a blue object in the midd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28355" name="Picture 1" descr="A blue rectangular object with a blue object in the middle&#10;&#10;Description automatically generated with medium confidence"/>
                    <pic:cNvPicPr/>
                  </pic:nvPicPr>
                  <pic:blipFill>
                    <a:blip r:embed="rId21"/>
                    <a:stretch>
                      <a:fillRect/>
                    </a:stretch>
                  </pic:blipFill>
                  <pic:spPr>
                    <a:xfrm>
                      <a:off x="0" y="0"/>
                      <a:ext cx="5943600" cy="2916555"/>
                    </a:xfrm>
                    <a:prstGeom prst="rect">
                      <a:avLst/>
                    </a:prstGeom>
                  </pic:spPr>
                </pic:pic>
              </a:graphicData>
            </a:graphic>
          </wp:inline>
        </w:drawing>
      </w:r>
    </w:p>
    <w:p w14:paraId="37C409BC" w14:textId="77777777" w:rsidR="00E008AD" w:rsidRDefault="00E008AD" w:rsidP="0068028E">
      <w:pPr>
        <w:spacing w:after="0" w:line="240" w:lineRule="auto"/>
        <w:jc w:val="both"/>
        <w:rPr>
          <w:lang w:eastAsia="zh-CN"/>
        </w:rPr>
      </w:pPr>
    </w:p>
    <w:p w14:paraId="15389746" w14:textId="04D3B00F" w:rsidR="0068028E" w:rsidRDefault="0068028E" w:rsidP="0068028E">
      <w:pPr>
        <w:spacing w:after="0" w:line="240" w:lineRule="auto"/>
        <w:jc w:val="both"/>
        <w:rPr>
          <w:lang w:eastAsia="zh-CN"/>
        </w:rPr>
      </w:pPr>
      <w:r>
        <w:rPr>
          <w:noProof/>
        </w:rPr>
        <w:drawing>
          <wp:inline distT="0" distB="0" distL="0" distR="0" wp14:anchorId="4815D510" wp14:editId="781E2960">
            <wp:extent cx="5943600" cy="2916555"/>
            <wp:effectExtent l="0" t="0" r="0" b="0"/>
            <wp:docPr id="247575488" name="Picture 1" descr="A blue rectangular object with a hol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5488" name="Picture 1" descr="A blue rectangular object with a hole in the middle&#10;&#10;Description automatically generated"/>
                    <pic:cNvPicPr/>
                  </pic:nvPicPr>
                  <pic:blipFill>
                    <a:blip r:embed="rId22"/>
                    <a:stretch>
                      <a:fillRect/>
                    </a:stretch>
                  </pic:blipFill>
                  <pic:spPr>
                    <a:xfrm>
                      <a:off x="0" y="0"/>
                      <a:ext cx="5943600" cy="2916555"/>
                    </a:xfrm>
                    <a:prstGeom prst="rect">
                      <a:avLst/>
                    </a:prstGeom>
                  </pic:spPr>
                </pic:pic>
              </a:graphicData>
            </a:graphic>
          </wp:inline>
        </w:drawing>
      </w:r>
    </w:p>
    <w:p w14:paraId="71C4C6E9" w14:textId="77777777" w:rsidR="005B13F1" w:rsidRDefault="005B13F1" w:rsidP="005B13F1">
      <w:pPr>
        <w:jc w:val="both"/>
        <w:rPr>
          <w:lang w:eastAsia="zh-CN"/>
        </w:rPr>
      </w:pPr>
    </w:p>
    <w:p w14:paraId="250FC6DE" w14:textId="77777777" w:rsidR="005B13F1" w:rsidRDefault="005B13F1" w:rsidP="005B13F1">
      <w:pPr>
        <w:numPr>
          <w:ilvl w:val="0"/>
          <w:numId w:val="13"/>
        </w:numPr>
        <w:spacing w:after="0" w:line="240" w:lineRule="auto"/>
        <w:jc w:val="both"/>
        <w:rPr>
          <w:color w:val="000000"/>
        </w:rPr>
      </w:pPr>
      <w:r>
        <w:t xml:space="preserve">(10 pts) Is the field pattern a standing wave or a traveling wave, and what is </w:t>
      </w:r>
      <w:r w:rsidRPr="00C22BDD">
        <w:rPr>
          <w:color w:val="000000"/>
        </w:rPr>
        <w:t>spatial period of the field distribution (This is also referred to as the guided wavelength)?</w:t>
      </w:r>
    </w:p>
    <w:p w14:paraId="0FAE9303" w14:textId="77777777" w:rsidR="00F263FB" w:rsidRPr="00C22BDD" w:rsidRDefault="00F263FB" w:rsidP="00F263FB">
      <w:pPr>
        <w:spacing w:after="0" w:line="240" w:lineRule="auto"/>
        <w:jc w:val="both"/>
        <w:rPr>
          <w:rFonts w:hint="eastAsia"/>
          <w:color w:val="000000"/>
        </w:rPr>
      </w:pPr>
    </w:p>
    <w:p w14:paraId="2E7C3911" w14:textId="47BCA830" w:rsidR="005B13F1" w:rsidRPr="00F263FB" w:rsidRDefault="00F263FB" w:rsidP="005B13F1">
      <w:pPr>
        <w:rPr>
          <w:rFonts w:hint="eastAsia"/>
          <w:lang w:eastAsia="zh-CN"/>
        </w:rPr>
      </w:pPr>
      <w:r w:rsidRPr="00F263FB">
        <w:rPr>
          <w:lang w:eastAsia="zh-CN"/>
        </w:rPr>
        <w:t>The field pattern observed in the short-circuited microstrip line is also a standing wave. The spatial period of the field distribution, or guided wavelength, is estimated to be approximately 9mm.</w:t>
      </w:r>
    </w:p>
    <w:p w14:paraId="1FB5E454" w14:textId="77777777" w:rsidR="00F74FA3" w:rsidRPr="005B13F1" w:rsidRDefault="00F74FA3" w:rsidP="005B13F1">
      <w:pPr>
        <w:rPr>
          <w:b/>
          <w:lang w:eastAsia="zh-CN"/>
        </w:rPr>
      </w:pPr>
    </w:p>
    <w:sectPr w:rsidR="00F74FA3" w:rsidRPr="005B1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5017"/>
    <w:multiLevelType w:val="hybridMultilevel"/>
    <w:tmpl w:val="C32A9CAE"/>
    <w:lvl w:ilvl="0" w:tplc="537C375A">
      <w:numFmt w:val="bullet"/>
      <w:lvlText w:val="-"/>
      <w:lvlJc w:val="left"/>
      <w:pPr>
        <w:ind w:left="10080" w:hanging="360"/>
      </w:pPr>
      <w:rPr>
        <w:rFonts w:ascii="Times New Roman" w:eastAsiaTheme="minorHAnsi" w:hAnsi="Times New Roman" w:cs="Times New Roman" w:hint="default"/>
      </w:rPr>
    </w:lvl>
    <w:lvl w:ilvl="1" w:tplc="04090003" w:tentative="1">
      <w:start w:val="1"/>
      <w:numFmt w:val="bullet"/>
      <w:lvlText w:val="o"/>
      <w:lvlJc w:val="left"/>
      <w:pPr>
        <w:ind w:left="10800" w:hanging="360"/>
      </w:pPr>
      <w:rPr>
        <w:rFonts w:ascii="Courier New" w:hAnsi="Courier New" w:cs="Courier New" w:hint="default"/>
      </w:rPr>
    </w:lvl>
    <w:lvl w:ilvl="2" w:tplc="04090005" w:tentative="1">
      <w:start w:val="1"/>
      <w:numFmt w:val="bullet"/>
      <w:lvlText w:val=""/>
      <w:lvlJc w:val="left"/>
      <w:pPr>
        <w:ind w:left="11520" w:hanging="360"/>
      </w:pPr>
      <w:rPr>
        <w:rFonts w:ascii="Wingdings" w:hAnsi="Wingdings" w:hint="default"/>
      </w:rPr>
    </w:lvl>
    <w:lvl w:ilvl="3" w:tplc="04090001" w:tentative="1">
      <w:start w:val="1"/>
      <w:numFmt w:val="bullet"/>
      <w:lvlText w:val=""/>
      <w:lvlJc w:val="left"/>
      <w:pPr>
        <w:ind w:left="12240" w:hanging="360"/>
      </w:pPr>
      <w:rPr>
        <w:rFonts w:ascii="Symbol" w:hAnsi="Symbol" w:hint="default"/>
      </w:rPr>
    </w:lvl>
    <w:lvl w:ilvl="4" w:tplc="04090003" w:tentative="1">
      <w:start w:val="1"/>
      <w:numFmt w:val="bullet"/>
      <w:lvlText w:val="o"/>
      <w:lvlJc w:val="left"/>
      <w:pPr>
        <w:ind w:left="12960" w:hanging="360"/>
      </w:pPr>
      <w:rPr>
        <w:rFonts w:ascii="Courier New" w:hAnsi="Courier New" w:cs="Courier New" w:hint="default"/>
      </w:rPr>
    </w:lvl>
    <w:lvl w:ilvl="5" w:tplc="04090005" w:tentative="1">
      <w:start w:val="1"/>
      <w:numFmt w:val="bullet"/>
      <w:lvlText w:val=""/>
      <w:lvlJc w:val="left"/>
      <w:pPr>
        <w:ind w:left="13680" w:hanging="360"/>
      </w:pPr>
      <w:rPr>
        <w:rFonts w:ascii="Wingdings" w:hAnsi="Wingdings" w:hint="default"/>
      </w:rPr>
    </w:lvl>
    <w:lvl w:ilvl="6" w:tplc="04090001" w:tentative="1">
      <w:start w:val="1"/>
      <w:numFmt w:val="bullet"/>
      <w:lvlText w:val=""/>
      <w:lvlJc w:val="left"/>
      <w:pPr>
        <w:ind w:left="14400" w:hanging="360"/>
      </w:pPr>
      <w:rPr>
        <w:rFonts w:ascii="Symbol" w:hAnsi="Symbol" w:hint="default"/>
      </w:rPr>
    </w:lvl>
    <w:lvl w:ilvl="7" w:tplc="04090003" w:tentative="1">
      <w:start w:val="1"/>
      <w:numFmt w:val="bullet"/>
      <w:lvlText w:val="o"/>
      <w:lvlJc w:val="left"/>
      <w:pPr>
        <w:ind w:left="15120" w:hanging="360"/>
      </w:pPr>
      <w:rPr>
        <w:rFonts w:ascii="Courier New" w:hAnsi="Courier New" w:cs="Courier New" w:hint="default"/>
      </w:rPr>
    </w:lvl>
    <w:lvl w:ilvl="8" w:tplc="04090005" w:tentative="1">
      <w:start w:val="1"/>
      <w:numFmt w:val="bullet"/>
      <w:lvlText w:val=""/>
      <w:lvlJc w:val="left"/>
      <w:pPr>
        <w:ind w:left="15840" w:hanging="360"/>
      </w:pPr>
      <w:rPr>
        <w:rFonts w:ascii="Wingdings" w:hAnsi="Wingdings" w:hint="default"/>
      </w:rPr>
    </w:lvl>
  </w:abstractNum>
  <w:abstractNum w:abstractNumId="1" w15:restartNumberingAfterBreak="0">
    <w:nsid w:val="19266C6C"/>
    <w:multiLevelType w:val="multilevel"/>
    <w:tmpl w:val="8CA65550"/>
    <w:lvl w:ilvl="0">
      <w:start w:val="1"/>
      <w:numFmt w:val="decimal"/>
      <w:lvlText w:val="%1.0"/>
      <w:lvlJc w:val="left"/>
      <w:pPr>
        <w:ind w:left="510" w:hanging="510"/>
      </w:pPr>
      <w:rPr>
        <w:rFonts w:hint="default"/>
      </w:rPr>
    </w:lvl>
    <w:lvl w:ilvl="1">
      <w:start w:val="1"/>
      <w:numFmt w:val="decimal"/>
      <w:lvlText w:val="%1.%2"/>
      <w:lvlJc w:val="left"/>
      <w:pPr>
        <w:ind w:left="1230" w:hanging="51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23F36129"/>
    <w:multiLevelType w:val="hybridMultilevel"/>
    <w:tmpl w:val="7D14D8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6FF45B2"/>
    <w:multiLevelType w:val="hybridMultilevel"/>
    <w:tmpl w:val="0D98E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F93D89"/>
    <w:multiLevelType w:val="hybridMultilevel"/>
    <w:tmpl w:val="96D27FFA"/>
    <w:lvl w:ilvl="0" w:tplc="3D8A22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9B0D33"/>
    <w:multiLevelType w:val="multilevel"/>
    <w:tmpl w:val="0512BDB4"/>
    <w:lvl w:ilvl="0">
      <w:start w:val="1"/>
      <w:numFmt w:val="decimal"/>
      <w:lvlText w:val="%1.0"/>
      <w:lvlJc w:val="left"/>
      <w:pPr>
        <w:ind w:left="510" w:hanging="510"/>
      </w:pPr>
      <w:rPr>
        <w:rFonts w:hint="default"/>
      </w:rPr>
    </w:lvl>
    <w:lvl w:ilvl="1">
      <w:start w:val="1"/>
      <w:numFmt w:val="decimal"/>
      <w:lvlText w:val="%1.%2"/>
      <w:lvlJc w:val="left"/>
      <w:pPr>
        <w:ind w:left="1230" w:hanging="51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3D3D10BC"/>
    <w:multiLevelType w:val="hybridMultilevel"/>
    <w:tmpl w:val="427E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90D3AA4"/>
    <w:multiLevelType w:val="hybridMultilevel"/>
    <w:tmpl w:val="AAEA8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4332BE"/>
    <w:multiLevelType w:val="hybridMultilevel"/>
    <w:tmpl w:val="AB22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40487A"/>
    <w:multiLevelType w:val="hybridMultilevel"/>
    <w:tmpl w:val="77EC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F65A59"/>
    <w:multiLevelType w:val="hybridMultilevel"/>
    <w:tmpl w:val="E3E0BCE0"/>
    <w:lvl w:ilvl="0" w:tplc="CB8E9A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6219FF"/>
    <w:multiLevelType w:val="hybridMultilevel"/>
    <w:tmpl w:val="EBE66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C34B1D"/>
    <w:multiLevelType w:val="hybridMultilevel"/>
    <w:tmpl w:val="A99A1BE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527328570">
    <w:abstractNumId w:val="5"/>
  </w:num>
  <w:num w:numId="2" w16cid:durableId="761802043">
    <w:abstractNumId w:val="1"/>
  </w:num>
  <w:num w:numId="3" w16cid:durableId="2001619898">
    <w:abstractNumId w:val="9"/>
  </w:num>
  <w:num w:numId="4" w16cid:durableId="148715732">
    <w:abstractNumId w:val="8"/>
  </w:num>
  <w:num w:numId="5" w16cid:durableId="700131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3752744">
    <w:abstractNumId w:val="2"/>
  </w:num>
  <w:num w:numId="7" w16cid:durableId="2026595814">
    <w:abstractNumId w:val="11"/>
  </w:num>
  <w:num w:numId="8" w16cid:durableId="688918509">
    <w:abstractNumId w:val="4"/>
  </w:num>
  <w:num w:numId="9" w16cid:durableId="711729670">
    <w:abstractNumId w:val="10"/>
  </w:num>
  <w:num w:numId="10" w16cid:durableId="1795365363">
    <w:abstractNumId w:val="0"/>
  </w:num>
  <w:num w:numId="11" w16cid:durableId="701713425">
    <w:abstractNumId w:val="6"/>
  </w:num>
  <w:num w:numId="12" w16cid:durableId="1597404111">
    <w:abstractNumId w:val="3"/>
  </w:num>
  <w:num w:numId="13" w16cid:durableId="654066705">
    <w:abstractNumId w:val="7"/>
  </w:num>
  <w:num w:numId="14" w16cid:durableId="2434975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677"/>
    <w:rsid w:val="00010A76"/>
    <w:rsid w:val="00065FD0"/>
    <w:rsid w:val="0007172A"/>
    <w:rsid w:val="0008639E"/>
    <w:rsid w:val="000A703B"/>
    <w:rsid w:val="001409E7"/>
    <w:rsid w:val="00143350"/>
    <w:rsid w:val="00160D4D"/>
    <w:rsid w:val="00160F22"/>
    <w:rsid w:val="001B3E61"/>
    <w:rsid w:val="001F5CD1"/>
    <w:rsid w:val="00236FEF"/>
    <w:rsid w:val="00254EB9"/>
    <w:rsid w:val="002D6B9C"/>
    <w:rsid w:val="002F1BCF"/>
    <w:rsid w:val="00376FF6"/>
    <w:rsid w:val="003C18AE"/>
    <w:rsid w:val="003D229B"/>
    <w:rsid w:val="003F1679"/>
    <w:rsid w:val="00403016"/>
    <w:rsid w:val="0041483A"/>
    <w:rsid w:val="00432E88"/>
    <w:rsid w:val="00436BBF"/>
    <w:rsid w:val="00442CC3"/>
    <w:rsid w:val="004525C2"/>
    <w:rsid w:val="004D38B4"/>
    <w:rsid w:val="0055380A"/>
    <w:rsid w:val="00581CFF"/>
    <w:rsid w:val="005B13F1"/>
    <w:rsid w:val="005B54D9"/>
    <w:rsid w:val="005D736D"/>
    <w:rsid w:val="005F31AA"/>
    <w:rsid w:val="005F3612"/>
    <w:rsid w:val="00613673"/>
    <w:rsid w:val="00654CF5"/>
    <w:rsid w:val="00663FD1"/>
    <w:rsid w:val="0068028E"/>
    <w:rsid w:val="006A52F9"/>
    <w:rsid w:val="006A73B3"/>
    <w:rsid w:val="006B5DF8"/>
    <w:rsid w:val="0071211D"/>
    <w:rsid w:val="00725921"/>
    <w:rsid w:val="007703D4"/>
    <w:rsid w:val="0077216E"/>
    <w:rsid w:val="007A6CD8"/>
    <w:rsid w:val="007A79AD"/>
    <w:rsid w:val="007D1065"/>
    <w:rsid w:val="007F6A0D"/>
    <w:rsid w:val="00812008"/>
    <w:rsid w:val="00812D08"/>
    <w:rsid w:val="00836D7D"/>
    <w:rsid w:val="00847E0F"/>
    <w:rsid w:val="008533D6"/>
    <w:rsid w:val="00885144"/>
    <w:rsid w:val="008D4B02"/>
    <w:rsid w:val="008F20AD"/>
    <w:rsid w:val="00924489"/>
    <w:rsid w:val="009C4256"/>
    <w:rsid w:val="009D62BD"/>
    <w:rsid w:val="009F72EA"/>
    <w:rsid w:val="00A1311C"/>
    <w:rsid w:val="00A32976"/>
    <w:rsid w:val="00AC5F8F"/>
    <w:rsid w:val="00B41250"/>
    <w:rsid w:val="00B84E1F"/>
    <w:rsid w:val="00BA4F38"/>
    <w:rsid w:val="00BB03E8"/>
    <w:rsid w:val="00BD2677"/>
    <w:rsid w:val="00BD338C"/>
    <w:rsid w:val="00BF4172"/>
    <w:rsid w:val="00C16093"/>
    <w:rsid w:val="00C75BDD"/>
    <w:rsid w:val="00CC25A3"/>
    <w:rsid w:val="00D0590D"/>
    <w:rsid w:val="00D36A93"/>
    <w:rsid w:val="00D42736"/>
    <w:rsid w:val="00D87B1E"/>
    <w:rsid w:val="00DA0742"/>
    <w:rsid w:val="00DB3D11"/>
    <w:rsid w:val="00DF3442"/>
    <w:rsid w:val="00E008AD"/>
    <w:rsid w:val="00E06F27"/>
    <w:rsid w:val="00E1004E"/>
    <w:rsid w:val="00E52889"/>
    <w:rsid w:val="00E6626C"/>
    <w:rsid w:val="00E851F3"/>
    <w:rsid w:val="00F263FB"/>
    <w:rsid w:val="00F33208"/>
    <w:rsid w:val="00F33D3D"/>
    <w:rsid w:val="00F74FA3"/>
    <w:rsid w:val="00F760D3"/>
    <w:rsid w:val="00F76CAA"/>
    <w:rsid w:val="00F82F1E"/>
    <w:rsid w:val="00F90066"/>
    <w:rsid w:val="00FA4987"/>
    <w:rsid w:val="00FB3574"/>
    <w:rsid w:val="00FC6205"/>
    <w:rsid w:val="00FD0C69"/>
    <w:rsid w:val="00FE0BFF"/>
    <w:rsid w:val="00FF46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C6ED1"/>
  <w15:chartTrackingRefBased/>
  <w15:docId w15:val="{510FF0F9-91A8-407D-B07C-BDCEEFF1A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F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0B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4F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FA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74FA3"/>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74FA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74FA3"/>
    <w:rPr>
      <w:rFonts w:eastAsiaTheme="minorEastAsia"/>
      <w:color w:val="5A5A5A" w:themeColor="text1" w:themeTint="A5"/>
      <w:spacing w:val="15"/>
    </w:rPr>
  </w:style>
  <w:style w:type="character" w:styleId="Hyperlink">
    <w:name w:val="Hyperlink"/>
    <w:basedOn w:val="DefaultParagraphFont"/>
    <w:uiPriority w:val="99"/>
    <w:unhideWhenUsed/>
    <w:rsid w:val="00F74FA3"/>
    <w:rPr>
      <w:color w:val="0563C1" w:themeColor="hyperlink"/>
      <w:u w:val="single"/>
    </w:rPr>
  </w:style>
  <w:style w:type="character" w:styleId="UnresolvedMention">
    <w:name w:val="Unresolved Mention"/>
    <w:basedOn w:val="DefaultParagraphFont"/>
    <w:uiPriority w:val="99"/>
    <w:semiHidden/>
    <w:unhideWhenUsed/>
    <w:rsid w:val="00F74FA3"/>
    <w:rPr>
      <w:color w:val="605E5C"/>
      <w:shd w:val="clear" w:color="auto" w:fill="E1DFDD"/>
    </w:rPr>
  </w:style>
  <w:style w:type="character" w:customStyle="1" w:styleId="Heading2Char">
    <w:name w:val="Heading 2 Char"/>
    <w:basedOn w:val="DefaultParagraphFont"/>
    <w:link w:val="Heading2"/>
    <w:uiPriority w:val="9"/>
    <w:rsid w:val="00FE0BFF"/>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2D6B9C"/>
    <w:pPr>
      <w:spacing w:after="200" w:line="240" w:lineRule="auto"/>
    </w:pPr>
    <w:rPr>
      <w:i/>
      <w:iCs/>
      <w:color w:val="44546A" w:themeColor="text2"/>
      <w:sz w:val="18"/>
      <w:szCs w:val="18"/>
    </w:rPr>
  </w:style>
  <w:style w:type="table" w:styleId="TableGrid">
    <w:name w:val="Table Grid"/>
    <w:basedOn w:val="TableNormal"/>
    <w:uiPriority w:val="39"/>
    <w:rsid w:val="001F5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0A70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ListParagraph">
    <w:name w:val="List Paragraph"/>
    <w:basedOn w:val="Normal"/>
    <w:uiPriority w:val="34"/>
    <w:qFormat/>
    <w:rsid w:val="009D62BD"/>
    <w:pPr>
      <w:ind w:left="720"/>
      <w:contextualSpacing/>
    </w:pPr>
  </w:style>
  <w:style w:type="character" w:styleId="PlaceholderText">
    <w:name w:val="Placeholder Text"/>
    <w:basedOn w:val="DefaultParagraphFont"/>
    <w:uiPriority w:val="99"/>
    <w:semiHidden/>
    <w:rsid w:val="00E662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146886">
      <w:bodyDiv w:val="1"/>
      <w:marLeft w:val="0"/>
      <w:marRight w:val="0"/>
      <w:marTop w:val="0"/>
      <w:marBottom w:val="0"/>
      <w:divBdr>
        <w:top w:val="none" w:sz="0" w:space="0" w:color="auto"/>
        <w:left w:val="none" w:sz="0" w:space="0" w:color="auto"/>
        <w:bottom w:val="none" w:sz="0" w:space="0" w:color="auto"/>
        <w:right w:val="none" w:sz="0" w:space="0" w:color="auto"/>
      </w:divBdr>
      <w:divsChild>
        <w:div w:id="676276214">
          <w:marLeft w:val="0"/>
          <w:marRight w:val="0"/>
          <w:marTop w:val="0"/>
          <w:marBottom w:val="0"/>
          <w:divBdr>
            <w:top w:val="single" w:sz="2" w:space="0" w:color="auto"/>
            <w:left w:val="single" w:sz="2" w:space="0" w:color="auto"/>
            <w:bottom w:val="single" w:sz="6" w:space="0" w:color="auto"/>
            <w:right w:val="single" w:sz="2" w:space="0" w:color="auto"/>
          </w:divBdr>
          <w:divsChild>
            <w:div w:id="1019546879">
              <w:marLeft w:val="0"/>
              <w:marRight w:val="0"/>
              <w:marTop w:val="100"/>
              <w:marBottom w:val="100"/>
              <w:divBdr>
                <w:top w:val="single" w:sz="2" w:space="0" w:color="D9D9E3"/>
                <w:left w:val="single" w:sz="2" w:space="0" w:color="D9D9E3"/>
                <w:bottom w:val="single" w:sz="2" w:space="0" w:color="D9D9E3"/>
                <w:right w:val="single" w:sz="2" w:space="0" w:color="D9D9E3"/>
              </w:divBdr>
              <w:divsChild>
                <w:div w:id="904217152">
                  <w:marLeft w:val="0"/>
                  <w:marRight w:val="0"/>
                  <w:marTop w:val="0"/>
                  <w:marBottom w:val="0"/>
                  <w:divBdr>
                    <w:top w:val="single" w:sz="2" w:space="0" w:color="D9D9E3"/>
                    <w:left w:val="single" w:sz="2" w:space="0" w:color="D9D9E3"/>
                    <w:bottom w:val="single" w:sz="2" w:space="0" w:color="D9D9E3"/>
                    <w:right w:val="single" w:sz="2" w:space="0" w:color="D9D9E3"/>
                  </w:divBdr>
                  <w:divsChild>
                    <w:div w:id="681323734">
                      <w:marLeft w:val="0"/>
                      <w:marRight w:val="0"/>
                      <w:marTop w:val="0"/>
                      <w:marBottom w:val="0"/>
                      <w:divBdr>
                        <w:top w:val="single" w:sz="2" w:space="0" w:color="D9D9E3"/>
                        <w:left w:val="single" w:sz="2" w:space="0" w:color="D9D9E3"/>
                        <w:bottom w:val="single" w:sz="2" w:space="0" w:color="D9D9E3"/>
                        <w:right w:val="single" w:sz="2" w:space="0" w:color="D9D9E3"/>
                      </w:divBdr>
                      <w:divsChild>
                        <w:div w:id="1436751311">
                          <w:marLeft w:val="0"/>
                          <w:marRight w:val="0"/>
                          <w:marTop w:val="0"/>
                          <w:marBottom w:val="0"/>
                          <w:divBdr>
                            <w:top w:val="single" w:sz="2" w:space="0" w:color="D9D9E3"/>
                            <w:left w:val="single" w:sz="2" w:space="0" w:color="D9D9E3"/>
                            <w:bottom w:val="single" w:sz="2" w:space="0" w:color="D9D9E3"/>
                            <w:right w:val="single" w:sz="2" w:space="0" w:color="D9D9E3"/>
                          </w:divBdr>
                          <w:divsChild>
                            <w:div w:id="390811856">
                              <w:marLeft w:val="0"/>
                              <w:marRight w:val="0"/>
                              <w:marTop w:val="0"/>
                              <w:marBottom w:val="0"/>
                              <w:divBdr>
                                <w:top w:val="single" w:sz="2" w:space="0" w:color="D9D9E3"/>
                                <w:left w:val="single" w:sz="2" w:space="0" w:color="D9D9E3"/>
                                <w:bottom w:val="single" w:sz="2" w:space="0" w:color="D9D9E3"/>
                                <w:right w:val="single" w:sz="2" w:space="0" w:color="D9D9E3"/>
                              </w:divBdr>
                              <w:divsChild>
                                <w:div w:id="2024546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4894709">
      <w:bodyDiv w:val="1"/>
      <w:marLeft w:val="0"/>
      <w:marRight w:val="0"/>
      <w:marTop w:val="0"/>
      <w:marBottom w:val="0"/>
      <w:divBdr>
        <w:top w:val="none" w:sz="0" w:space="0" w:color="auto"/>
        <w:left w:val="none" w:sz="0" w:space="0" w:color="auto"/>
        <w:bottom w:val="none" w:sz="0" w:space="0" w:color="auto"/>
        <w:right w:val="none" w:sz="0" w:space="0" w:color="auto"/>
      </w:divBdr>
    </w:div>
    <w:div w:id="538515598">
      <w:bodyDiv w:val="1"/>
      <w:marLeft w:val="0"/>
      <w:marRight w:val="0"/>
      <w:marTop w:val="0"/>
      <w:marBottom w:val="0"/>
      <w:divBdr>
        <w:top w:val="none" w:sz="0" w:space="0" w:color="auto"/>
        <w:left w:val="none" w:sz="0" w:space="0" w:color="auto"/>
        <w:bottom w:val="none" w:sz="0" w:space="0" w:color="auto"/>
        <w:right w:val="none" w:sz="0" w:space="0" w:color="auto"/>
      </w:divBdr>
    </w:div>
    <w:div w:id="688678618">
      <w:bodyDiv w:val="1"/>
      <w:marLeft w:val="0"/>
      <w:marRight w:val="0"/>
      <w:marTop w:val="0"/>
      <w:marBottom w:val="0"/>
      <w:divBdr>
        <w:top w:val="none" w:sz="0" w:space="0" w:color="auto"/>
        <w:left w:val="none" w:sz="0" w:space="0" w:color="auto"/>
        <w:bottom w:val="none" w:sz="0" w:space="0" w:color="auto"/>
        <w:right w:val="none" w:sz="0" w:space="0" w:color="auto"/>
      </w:divBdr>
    </w:div>
    <w:div w:id="1103695307">
      <w:bodyDiv w:val="1"/>
      <w:marLeft w:val="0"/>
      <w:marRight w:val="0"/>
      <w:marTop w:val="0"/>
      <w:marBottom w:val="0"/>
      <w:divBdr>
        <w:top w:val="none" w:sz="0" w:space="0" w:color="auto"/>
        <w:left w:val="none" w:sz="0" w:space="0" w:color="auto"/>
        <w:bottom w:val="none" w:sz="0" w:space="0" w:color="auto"/>
        <w:right w:val="none" w:sz="0" w:space="0" w:color="auto"/>
      </w:divBdr>
    </w:div>
    <w:div w:id="1175464206">
      <w:bodyDiv w:val="1"/>
      <w:marLeft w:val="0"/>
      <w:marRight w:val="0"/>
      <w:marTop w:val="0"/>
      <w:marBottom w:val="0"/>
      <w:divBdr>
        <w:top w:val="none" w:sz="0" w:space="0" w:color="auto"/>
        <w:left w:val="none" w:sz="0" w:space="0" w:color="auto"/>
        <w:bottom w:val="none" w:sz="0" w:space="0" w:color="auto"/>
        <w:right w:val="none" w:sz="0" w:space="0" w:color="auto"/>
      </w:divBdr>
    </w:div>
    <w:div w:id="137338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yo800238@ucf.edu"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BB5F5-325D-4907-B2F9-43AE5E9F4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2233</TotalTime>
  <Pages>9</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Samwel</dc:creator>
  <cp:keywords/>
  <dc:description/>
  <cp:lastModifiedBy>Youssef Samwel</cp:lastModifiedBy>
  <cp:revision>64</cp:revision>
  <cp:lastPrinted>2023-10-09T02:21:00Z</cp:lastPrinted>
  <dcterms:created xsi:type="dcterms:W3CDTF">2023-09-18T14:02:00Z</dcterms:created>
  <dcterms:modified xsi:type="dcterms:W3CDTF">2023-10-09T02:23:00Z</dcterms:modified>
</cp:coreProperties>
</file>