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EE957A">
      <w:pPr>
        <w:pStyle w:val="2"/>
        <w:jc w:val="center"/>
        <w:rPr>
          <w:rFonts w:hint="default"/>
          <w:color w:val="1F497D" w:themeColor="text2"/>
          <w:sz w:val="44"/>
          <w:szCs w:val="44"/>
          <w:lang w:val="en-US"/>
          <w14:textFill>
            <w14:solidFill>
              <w14:schemeClr w14:val="tx2"/>
            </w14:solidFill>
          </w14:textFill>
        </w:rPr>
      </w:pPr>
      <w:r>
        <w:rPr>
          <w:color w:val="1F497D" w:themeColor="text2"/>
          <w:sz w:val="44"/>
          <w14:textFill>
            <w14:solidFill>
              <w14:schemeClr w14:val="tx2"/>
            </w14:solidFill>
          </w14:textFill>
        </w:rPr>
        <w:pict>
          <v:shape id="_x0000_s1027" o:spid="_x0000_s1027" o:spt="109" type="#_x0000_t109" style="position:absolute;left:0pt;margin-left:-5.15pt;margin-top:0.8pt;height:6pt;width:546.55pt;z-index:251660288;mso-width-relative:page;mso-height-relative:page;" fillcolor="#1F497D" filled="t" stroked="t" coordsize="21600,21600">
            <v:path/>
            <v:fill on="t" color2="#FFFFFF" focussize="0,0"/>
            <v:stroke color="#000000" joinstyle="miter"/>
            <v:imagedata o:title=""/>
            <o:lock v:ext="edit" aspectratio="f"/>
          </v:shape>
        </w:pict>
      </w:r>
      <w:r>
        <w:rPr>
          <w:rFonts w:hint="default" w:ascii="Times New Roman" w:hAnsi="Times New Roman"/>
          <w:color w:val="1F497D" w:themeColor="text2"/>
          <w:sz w:val="44"/>
          <w:szCs w:val="44"/>
          <w:lang w:val="en-US"/>
          <w14:textFill>
            <w14:solidFill>
              <w14:schemeClr w14:val="tx2"/>
            </w14:solidFill>
          </w14:textFill>
        </w:rPr>
        <w:t>Machine Learning Based Cars Price Prediction &amp; Recommendation Project</w:t>
      </w:r>
    </w:p>
    <w:p w14:paraId="5D367CBC">
      <w:pPr>
        <w:rPr>
          <w:rFonts w:hint="default"/>
          <w:sz w:val="44"/>
          <w:szCs w:val="44"/>
          <w:lang w:val="en-US"/>
        </w:rPr>
      </w:pPr>
      <w:r>
        <w:rPr>
          <w:sz w:val="44"/>
        </w:rPr>
        <w:pict>
          <v:shape id="_x0000_s1026" o:spid="_x0000_s1026" o:spt="109" type="#_x0000_t109" style="position:absolute;left:0pt;margin-left:-4.95pt;margin-top:5.75pt;height:6pt;width:546.55pt;z-index:251659264;mso-width-relative:page;mso-height-relative:page;" fillcolor="#1F497D" filled="t" stroked="t" coordsize="21600,21600">
            <v:path/>
            <v:fill on="t" focussize="0,0"/>
            <v:stroke color="#000000"/>
            <v:imagedata o:title=""/>
            <o:lock v:ext="edit" aspectratio="f"/>
          </v:shape>
        </w:pict>
      </w:r>
    </w:p>
    <w:p w14:paraId="50032E5F">
      <w:pPr>
        <w:jc w:val="center"/>
        <w:rPr>
          <w:rFonts w:hint="default"/>
          <w:b/>
          <w:bCs/>
          <w:sz w:val="22"/>
          <w:szCs w:val="22"/>
          <w:lang w:val="en-US"/>
        </w:rPr>
      </w:pPr>
      <w:r>
        <w:rPr>
          <w:rFonts w:hint="default"/>
          <w:b/>
          <w:bCs/>
          <w:sz w:val="22"/>
          <w:szCs w:val="22"/>
          <w:lang w:val="en-US"/>
        </w:rPr>
        <w:t xml:space="preserve">* EL KAHLAOUI Youssef </w:t>
      </w:r>
    </w:p>
    <w:p w14:paraId="64A7E20F">
      <w:pPr>
        <w:jc w:val="center"/>
        <w:rPr>
          <w:rFonts w:hint="default"/>
          <w:b/>
          <w:bCs/>
          <w:sz w:val="22"/>
          <w:szCs w:val="22"/>
          <w:lang w:val="en-US"/>
        </w:rPr>
      </w:pPr>
      <w:r>
        <w:rPr>
          <w:rFonts w:hint="default"/>
          <w:b/>
          <w:bCs/>
          <w:sz w:val="22"/>
          <w:szCs w:val="22"/>
          <w:lang w:val="en-US"/>
        </w:rPr>
        <w:t>** KHAMJANE Aziz</w:t>
      </w:r>
    </w:p>
    <w:p w14:paraId="73256B31">
      <w:pPr>
        <w:jc w:val="center"/>
        <w:rPr>
          <w:rFonts w:hint="default"/>
          <w:b/>
          <w:bCs/>
          <w:sz w:val="22"/>
          <w:szCs w:val="22"/>
          <w:lang w:val="en-US"/>
        </w:rPr>
      </w:pPr>
    </w:p>
    <w:p w14:paraId="4E5C23B2">
      <w:pPr>
        <w:tabs>
          <w:tab w:val="left" w:pos="5387"/>
        </w:tabs>
        <w:jc w:val="center"/>
        <w:rPr>
          <w:rFonts w:hint="default"/>
          <w:sz w:val="18"/>
          <w:szCs w:val="18"/>
          <w:lang w:val="en-US"/>
        </w:rPr>
      </w:pPr>
      <w:r>
        <w:rPr>
          <w:rFonts w:hint="default"/>
          <w:sz w:val="18"/>
          <w:szCs w:val="18"/>
          <w:lang w:val="en-US"/>
        </w:rPr>
        <w:t xml:space="preserve">***Digital Transformation and Artificial Intelligence </w:t>
      </w:r>
    </w:p>
    <w:p w14:paraId="7D344EDD">
      <w:pPr>
        <w:jc w:val="center"/>
        <w:rPr>
          <w:rFonts w:hint="default"/>
          <w:sz w:val="18"/>
          <w:szCs w:val="18"/>
          <w:lang w:val="en-US"/>
        </w:rPr>
      </w:pPr>
      <w:r>
        <w:rPr>
          <w:rFonts w:hint="default"/>
          <w:sz w:val="18"/>
          <w:szCs w:val="18"/>
          <w:lang w:val="en-US"/>
        </w:rPr>
        <w:t>National School of Applied Sciences of Al Hoceima</w:t>
      </w:r>
    </w:p>
    <w:p w14:paraId="5E95C8B4">
      <w:pPr>
        <w:jc w:val="center"/>
        <w:rPr>
          <w:sz w:val="18"/>
          <w:szCs w:val="18"/>
        </w:rPr>
      </w:pPr>
    </w:p>
    <w:p w14:paraId="0C293AD4">
      <w:pPr>
        <w:tabs>
          <w:tab w:val="left" w:pos="5387"/>
        </w:tabs>
        <w:jc w:val="center"/>
        <w:rPr>
          <w:color w:val="1F497D" w:themeColor="text2"/>
          <w:sz w:val="18"/>
          <w:szCs w:val="18"/>
          <w14:textFill>
            <w14:solidFill>
              <w14:schemeClr w14:val="tx2"/>
            </w14:solidFill>
          </w14:textFill>
        </w:rPr>
      </w:pPr>
      <w:r>
        <w:rPr>
          <w:rFonts w:hint="default"/>
          <w:color w:val="1F497D" w:themeColor="text2"/>
          <w:sz w:val="18"/>
          <w:szCs w:val="18"/>
          <w:lang w:val="en-US"/>
          <w14:textFill>
            <w14:solidFill>
              <w14:schemeClr w14:val="tx2"/>
            </w14:solidFill>
          </w14:textFill>
        </w:rPr>
        <w:t>23/12/</w:t>
      </w:r>
      <w:r>
        <w:rPr>
          <w:color w:val="1F497D" w:themeColor="text2"/>
          <w:sz w:val="18"/>
          <w:szCs w:val="18"/>
          <w14:textFill>
            <w14:solidFill>
              <w14:schemeClr w14:val="tx2"/>
            </w14:solidFill>
          </w14:textFill>
        </w:rPr>
        <w:t>20</w:t>
      </w:r>
      <w:r>
        <w:rPr>
          <w:rFonts w:hint="default"/>
          <w:color w:val="1F497D" w:themeColor="text2"/>
          <w:sz w:val="18"/>
          <w:szCs w:val="18"/>
          <w:lang w:val="en-US"/>
          <w14:textFill>
            <w14:solidFill>
              <w14:schemeClr w14:val="tx2"/>
            </w14:solidFill>
          </w14:textFill>
        </w:rPr>
        <w:t>24</w:t>
      </w:r>
      <w:r>
        <w:rPr>
          <w:color w:val="1F497D" w:themeColor="text2"/>
          <w:sz w:val="18"/>
          <w:szCs w:val="18"/>
          <w14:textFill>
            <w14:solidFill>
              <w14:schemeClr w14:val="tx2"/>
            </w14:solidFill>
          </w14:textFill>
        </w:rPr>
        <w:t xml:space="preserve"> </w:t>
      </w:r>
    </w:p>
    <w:p w14:paraId="0039417E">
      <w:pPr>
        <w:jc w:val="both"/>
        <w:rPr>
          <w:rStyle w:val="17"/>
          <w:woUserID w:val="0"/>
        </w:rPr>
      </w:pPr>
    </w:p>
    <w:p w14:paraId="7298E43B">
      <w:pPr>
        <w:jc w:val="both"/>
        <w:rPr>
          <w:rFonts w:ascii="Book Antiqua" w:hAnsi="Book Antiqua"/>
          <w:b/>
          <w:bCs/>
        </w:rPr>
        <w:sectPr>
          <w:headerReference r:id="rId3" w:type="default"/>
          <w:footerReference r:id="rId4" w:type="default"/>
          <w:pgSz w:w="12240" w:h="15840"/>
          <w:pgMar w:top="1008" w:right="720" w:bottom="1008" w:left="720" w:header="446" w:footer="446" w:gutter="0"/>
          <w:pgNumType w:fmt="decimal"/>
          <w:cols w:space="720" w:num="1"/>
          <w:docGrid w:linePitch="360" w:charSpace="0"/>
        </w:sectPr>
      </w:pPr>
    </w:p>
    <w:p w14:paraId="088FFFCF">
      <w:pPr>
        <w:jc w:val="both"/>
        <w:rPr>
          <w:rFonts w:hint="default"/>
          <w:sz w:val="24"/>
          <w:szCs w:val="24"/>
        </w:rPr>
      </w:pPr>
      <w:r>
        <w:rPr>
          <w:b/>
          <w:bCs/>
          <w:i/>
          <w:iCs/>
          <w:sz w:val="28"/>
          <w:szCs w:val="28"/>
        </w:rPr>
        <w:t>Abstract</w:t>
      </w:r>
      <w:r>
        <w:rPr>
          <w:b/>
          <w:bCs/>
          <w:sz w:val="24"/>
          <w:szCs w:val="24"/>
        </w:rPr>
        <w:t xml:space="preserve">- </w:t>
      </w:r>
      <w:r>
        <w:rPr>
          <w:rFonts w:hint="default"/>
          <w:sz w:val="24"/>
          <w:szCs w:val="24"/>
        </w:rPr>
        <w:t>The Car Price Prediction Project aims to develop a machine learning application that accurately predicts the prices of used cars based on various features such as manufacturer</w:t>
      </w:r>
      <w:r>
        <w:rPr>
          <w:rFonts w:hint="default"/>
          <w:sz w:val="24"/>
          <w:szCs w:val="24"/>
          <w:lang w:val="en-US"/>
        </w:rPr>
        <w:t>, model name</w:t>
      </w:r>
      <w:r>
        <w:rPr>
          <w:rFonts w:hint="default"/>
          <w:sz w:val="24"/>
          <w:szCs w:val="24"/>
        </w:rPr>
        <w:t>, engine type, transmission, mileage, price, and age.</w:t>
      </w:r>
    </w:p>
    <w:p w14:paraId="0A377DBF">
      <w:pPr>
        <w:jc w:val="both"/>
        <w:rPr>
          <w:rFonts w:hint="default"/>
          <w:sz w:val="24"/>
          <w:szCs w:val="24"/>
        </w:rPr>
      </w:pPr>
    </w:p>
    <w:p w14:paraId="730BB126">
      <w:pPr>
        <w:jc w:val="both"/>
        <w:rPr>
          <w:b/>
          <w:bCs/>
          <w:sz w:val="24"/>
          <w:szCs w:val="24"/>
        </w:rPr>
      </w:pPr>
      <w:r>
        <w:rPr>
          <w:rFonts w:hint="default"/>
          <w:sz w:val="24"/>
          <w:szCs w:val="24"/>
        </w:rPr>
        <w:t>This project involves data scraping from the AA Cars website</w:t>
      </w:r>
      <w:r>
        <w:rPr>
          <w:rFonts w:hint="default"/>
          <w:sz w:val="24"/>
          <w:szCs w:val="24"/>
          <w:lang w:val="en-US"/>
        </w:rPr>
        <w:t xml:space="preserve"> [1]</w:t>
      </w:r>
      <w:r>
        <w:rPr>
          <w:rFonts w:hint="default"/>
          <w:sz w:val="24"/>
          <w:szCs w:val="24"/>
        </w:rPr>
        <w:t>, comprehensive data cleaning and preprocessing, exploratory data analysis, and the implementation of multiple machine learning models. The final model, trained on a combined dataset, demonstrates a slight performance improvement over individual datasets. The project also includes an interactive web interface built with Flask, allowing users to input car details and receive price predictions and recommendations for similar cars. This paper presents the methodology, model evaluation, and results, highlighting the effectiveness of the chosen approach in predicting car prices and providing recommendations.</w:t>
      </w:r>
    </w:p>
    <w:p w14:paraId="2B7C9BBB">
      <w:pPr>
        <w:jc w:val="both"/>
        <w:rPr>
          <w:sz w:val="24"/>
          <w:szCs w:val="24"/>
        </w:rPr>
      </w:pPr>
    </w:p>
    <w:p w14:paraId="23550BBC">
      <w:pPr>
        <w:jc w:val="both"/>
        <w:rPr>
          <w:sz w:val="24"/>
          <w:szCs w:val="24"/>
        </w:rPr>
      </w:pPr>
      <w:r>
        <w:rPr>
          <w:b/>
          <w:bCs/>
          <w:i/>
          <w:iCs/>
          <w:sz w:val="24"/>
          <w:szCs w:val="24"/>
        </w:rPr>
        <w:t>Index Terms</w:t>
      </w:r>
      <w:r>
        <w:rPr>
          <w:sz w:val="24"/>
          <w:szCs w:val="24"/>
        </w:rPr>
        <w:t xml:space="preserve">- </w:t>
      </w:r>
      <w:r>
        <w:rPr>
          <w:rFonts w:hint="default"/>
          <w:sz w:val="24"/>
          <w:szCs w:val="24"/>
        </w:rPr>
        <w:t>Car Price Prediction, Machine Learning, Recommendation System, Web Application, Data Scraping</w:t>
      </w:r>
    </w:p>
    <w:p w14:paraId="24B697E8">
      <w:pPr>
        <w:keepNext/>
        <w:framePr w:dropCap="drop" w:lines="2" w:h="529" w:hRule="exact" w:wrap="around" w:vAnchor="text" w:hAnchor="page" w:x="756" w:y="587"/>
        <w:spacing w:line="459" w:lineRule="exact"/>
        <w:jc w:val="both"/>
        <w:textAlignment w:val="baseline"/>
        <w:rPr>
          <w:position w:val="-5"/>
          <w:sz w:val="56"/>
          <w:szCs w:val="56"/>
        </w:rPr>
      </w:pPr>
      <w:r>
        <w:rPr>
          <w:rFonts w:hint="default"/>
          <w:position w:val="-5"/>
          <w:sz w:val="56"/>
          <w:szCs w:val="56"/>
          <w:lang w:val="en-US"/>
        </w:rPr>
        <w:t>T</w:t>
      </w:r>
    </w:p>
    <w:p w14:paraId="14E5C4F1">
      <w:pPr>
        <w:keepNext/>
        <w:numPr>
          <w:ilvl w:val="0"/>
          <w:numId w:val="2"/>
        </w:numPr>
        <w:autoSpaceDE w:val="0"/>
        <w:autoSpaceDN w:val="0"/>
        <w:spacing w:before="240" w:after="80"/>
        <w:jc w:val="center"/>
        <w:outlineLvl w:val="0"/>
        <w:rPr>
          <w:b/>
          <w:bCs/>
          <w:smallCaps/>
          <w:kern w:val="28"/>
          <w:sz w:val="24"/>
          <w:szCs w:val="24"/>
        </w:rPr>
      </w:pPr>
      <w:r>
        <w:rPr>
          <w:b/>
          <w:bCs/>
          <w:smallCaps/>
          <w:kern w:val="28"/>
          <w:sz w:val="24"/>
          <w:szCs w:val="24"/>
        </w:rPr>
        <w:t>Introduction</w:t>
      </w:r>
    </w:p>
    <w:p w14:paraId="0F1236CF">
      <w:pPr>
        <w:jc w:val="both"/>
        <w:rPr>
          <w:rFonts w:hint="default"/>
          <w:sz w:val="24"/>
          <w:szCs w:val="24"/>
        </w:rPr>
      </w:pPr>
      <w:r>
        <w:rPr>
          <w:rFonts w:hint="default"/>
          <w:sz w:val="24"/>
          <w:szCs w:val="24"/>
        </w:rPr>
        <w:t>he used car market is a dynamic and complex industry where accurate pricing is crucial for both buyers and sellers. Predicting the price of a used car involves considering various factors such as the car's manufacturer, engine type, transmission, mileage, price, and age. Traditional methods of car price estimation often rely on expert knowledge and manual assessments, which can be subjective and inconsistent. With the advent of machine learning, it is possible to develop models that can predict car prices more accurately and consistently.</w:t>
      </w:r>
    </w:p>
    <w:p w14:paraId="5B506548">
      <w:pPr>
        <w:ind w:firstLine="120" w:firstLineChars="50"/>
        <w:jc w:val="both"/>
        <w:rPr>
          <w:rFonts w:hint="default"/>
          <w:sz w:val="24"/>
          <w:szCs w:val="24"/>
        </w:rPr>
      </w:pPr>
    </w:p>
    <w:p w14:paraId="339E881A">
      <w:pPr>
        <w:jc w:val="both"/>
        <w:rPr>
          <w:rFonts w:hint="default"/>
          <w:sz w:val="24"/>
          <w:szCs w:val="24"/>
        </w:rPr>
      </w:pPr>
      <w:r>
        <w:rPr>
          <w:rFonts w:hint="default"/>
          <w:sz w:val="24"/>
          <w:szCs w:val="24"/>
        </w:rPr>
        <w:t>This research paper presents the Car Price Prediction Project, which aims to leverage machine learning techniques to predict the prices of used cars and recommend similar cars based on input features. The project involves several key steps: data scraping from the AA Cars website, data cleaning and preprocessing, exploratory data analysis, and the implementation and evaluation of multiple machine learning models. The final model, trained on a combined dataset, shows a slight performance improvement, indicating the effectiveness of the chosen approach.</w:t>
      </w:r>
    </w:p>
    <w:p w14:paraId="25876A5C">
      <w:pPr>
        <w:jc w:val="both"/>
        <w:rPr>
          <w:rFonts w:hint="default"/>
          <w:sz w:val="24"/>
          <w:szCs w:val="24"/>
        </w:rPr>
      </w:pPr>
    </w:p>
    <w:p w14:paraId="581BD03A">
      <w:pPr>
        <w:jc w:val="both"/>
        <w:rPr>
          <w:rFonts w:hint="default"/>
          <w:sz w:val="24"/>
          <w:szCs w:val="24"/>
        </w:rPr>
      </w:pPr>
      <w:r>
        <w:rPr>
          <w:rFonts w:hint="default"/>
          <w:sz w:val="24"/>
          <w:szCs w:val="24"/>
        </w:rPr>
        <w:t xml:space="preserve">The paper is structured as follows: </w:t>
      </w:r>
      <w:r>
        <w:rPr>
          <w:rFonts w:hint="default"/>
          <w:sz w:val="24"/>
          <w:szCs w:val="24"/>
          <w:lang w:val="en-US"/>
        </w:rPr>
        <w:t>Section 2 describes the architecture of both model and the web application .</w:t>
      </w:r>
      <w:r>
        <w:rPr>
          <w:rFonts w:hint="default"/>
          <w:sz w:val="24"/>
          <w:szCs w:val="24"/>
        </w:rPr>
        <w:t xml:space="preserve">Section </w:t>
      </w:r>
      <w:r>
        <w:rPr>
          <w:rFonts w:hint="default"/>
          <w:sz w:val="24"/>
          <w:szCs w:val="24"/>
          <w:lang w:val="en-US"/>
        </w:rPr>
        <w:t>3</w:t>
      </w:r>
      <w:r>
        <w:rPr>
          <w:rFonts w:hint="default"/>
          <w:sz w:val="24"/>
          <w:szCs w:val="24"/>
        </w:rPr>
        <w:t xml:space="preserve"> reviews related work in the field of car price prediction and machine learning models. Section </w:t>
      </w:r>
      <w:r>
        <w:rPr>
          <w:rFonts w:hint="default"/>
          <w:sz w:val="24"/>
          <w:szCs w:val="24"/>
          <w:lang w:val="en-US"/>
        </w:rPr>
        <w:t>4</w:t>
      </w:r>
      <w:r>
        <w:rPr>
          <w:rFonts w:hint="default"/>
          <w:sz w:val="24"/>
          <w:szCs w:val="24"/>
        </w:rPr>
        <w:t xml:space="preserve"> describes the methodology, including data collection, preprocessing, feature engineering, model training, and the recommendation system. Section </w:t>
      </w:r>
      <w:r>
        <w:rPr>
          <w:rFonts w:hint="default"/>
          <w:sz w:val="24"/>
          <w:szCs w:val="24"/>
          <w:lang w:val="en-US"/>
        </w:rPr>
        <w:t>5</w:t>
      </w:r>
      <w:r>
        <w:rPr>
          <w:rFonts w:hint="default"/>
          <w:sz w:val="24"/>
          <w:szCs w:val="24"/>
        </w:rPr>
        <w:t xml:space="preserve"> presents the </w:t>
      </w:r>
      <w:r>
        <w:rPr>
          <w:rFonts w:hint="default"/>
          <w:sz w:val="24"/>
          <w:szCs w:val="24"/>
          <w:lang w:val="en-US"/>
        </w:rPr>
        <w:t>d</w:t>
      </w:r>
      <w:r>
        <w:rPr>
          <w:rFonts w:hint="default"/>
          <w:sz w:val="24"/>
          <w:szCs w:val="24"/>
        </w:rPr>
        <w:t>iscussion, including model evaluation and comparison</w:t>
      </w:r>
      <w:r>
        <w:rPr>
          <w:rFonts w:hint="default"/>
          <w:sz w:val="24"/>
          <w:szCs w:val="24"/>
          <w:lang w:val="en-US"/>
        </w:rPr>
        <w:t xml:space="preserve"> as part A</w:t>
      </w:r>
      <w:r>
        <w:rPr>
          <w:rFonts w:hint="default"/>
          <w:sz w:val="24"/>
          <w:szCs w:val="24"/>
        </w:rPr>
        <w:t xml:space="preserve">. Section </w:t>
      </w:r>
      <w:r>
        <w:rPr>
          <w:rFonts w:hint="default"/>
          <w:sz w:val="24"/>
          <w:szCs w:val="24"/>
          <w:lang w:val="en-US"/>
        </w:rPr>
        <w:t>5 part B</w:t>
      </w:r>
      <w:r>
        <w:rPr>
          <w:rFonts w:hint="default"/>
          <w:sz w:val="24"/>
          <w:szCs w:val="24"/>
        </w:rPr>
        <w:t xml:space="preserve"> discusses the limitations of the approach and potential future work. Finally, Section </w:t>
      </w:r>
      <w:r>
        <w:rPr>
          <w:rFonts w:hint="default"/>
          <w:sz w:val="24"/>
          <w:szCs w:val="24"/>
          <w:lang w:val="en-US"/>
        </w:rPr>
        <w:t>7</w:t>
      </w:r>
      <w:r>
        <w:rPr>
          <w:rFonts w:hint="default"/>
          <w:sz w:val="24"/>
          <w:szCs w:val="24"/>
        </w:rPr>
        <w:t xml:space="preserve"> concludes the paper by summarizing the key findings and contributions.</w:t>
      </w:r>
    </w:p>
    <w:p w14:paraId="35FC8BA0">
      <w:pPr>
        <w:jc w:val="both"/>
        <w:rPr>
          <w:rFonts w:hint="default"/>
          <w:sz w:val="24"/>
          <w:szCs w:val="24"/>
        </w:rPr>
      </w:pPr>
    </w:p>
    <w:p w14:paraId="2F9AA1B6">
      <w:pPr>
        <w:jc w:val="both"/>
        <w:rPr>
          <w:rStyle w:val="17"/>
          <w:rFonts w:hint="default"/>
          <w:lang w:val="en-US"/>
          <w:woUserID w:val="0"/>
        </w:rPr>
      </w:pPr>
      <w:r>
        <w:rPr>
          <w:rFonts w:hint="default"/>
          <w:sz w:val="24"/>
          <w:szCs w:val="24"/>
        </w:rPr>
        <w:t>By developing an accurate and reliable car price prediction model and a recommendation system, this project aims to provide valuable insights and tools for both buyers and sellers in the used car market, ultimately contributing to more informed decision-making and fairer pricing.</w:t>
      </w:r>
      <w:r>
        <w:rPr>
          <w:rFonts w:hint="default"/>
          <w:sz w:val="24"/>
          <w:szCs w:val="24"/>
          <w:lang w:val="en-US"/>
        </w:rPr>
        <w:t xml:space="preserve"> </w:t>
      </w:r>
    </w:p>
    <w:p w14:paraId="6EE71DD8">
      <w:pPr>
        <w:jc w:val="both"/>
        <w:rPr>
          <w:rFonts w:hint="default"/>
          <w:sz w:val="21"/>
          <w:szCs w:val="21"/>
        </w:rPr>
      </w:pPr>
    </w:p>
    <w:p w14:paraId="4E93D542">
      <w:pPr>
        <w:jc w:val="both"/>
        <w:rPr>
          <w:rFonts w:hint="default"/>
          <w:sz w:val="21"/>
          <w:szCs w:val="21"/>
        </w:rPr>
      </w:pPr>
    </w:p>
    <w:p w14:paraId="5FB702FA">
      <w:pPr>
        <w:jc w:val="both"/>
        <w:rPr>
          <w:rFonts w:hint="default"/>
          <w:sz w:val="20"/>
          <w:szCs w:val="20"/>
        </w:rPr>
      </w:pPr>
    </w:p>
    <w:p w14:paraId="468112F2">
      <w:pPr>
        <w:keepNext/>
        <w:numPr>
          <w:ilvl w:val="0"/>
          <w:numId w:val="2"/>
        </w:numPr>
        <w:autoSpaceDE w:val="0"/>
        <w:autoSpaceDN w:val="0"/>
        <w:spacing w:before="240" w:after="80"/>
        <w:jc w:val="both"/>
        <w:outlineLvl w:val="0"/>
        <w:rPr>
          <w:b/>
          <w:bCs/>
          <w:smallCaps/>
          <w:kern w:val="28"/>
          <w:sz w:val="20"/>
          <w:szCs w:val="20"/>
        </w:rPr>
      </w:pPr>
      <w:r>
        <w:rPr>
          <w:rFonts w:hint="default"/>
          <w:b/>
          <w:bCs/>
          <w:smallCaps/>
          <w:kern w:val="28"/>
          <w:sz w:val="20"/>
          <w:szCs w:val="20"/>
          <w:lang w:val="en-US"/>
        </w:rPr>
        <w:drawing>
          <wp:anchor distT="0" distB="0" distL="114300" distR="114300" simplePos="0" relativeHeight="251661312" behindDoc="1" locked="0" layoutInCell="1" allowOverlap="1">
            <wp:simplePos x="0" y="0"/>
            <wp:positionH relativeFrom="column">
              <wp:posOffset>-168275</wp:posOffset>
            </wp:positionH>
            <wp:positionV relativeFrom="page">
              <wp:posOffset>758190</wp:posOffset>
            </wp:positionV>
            <wp:extent cx="7209790" cy="4049395"/>
            <wp:effectExtent l="0" t="0" r="0" b="0"/>
            <wp:wrapTight wrapText="bothSides">
              <wp:wrapPolygon>
                <wp:start x="18149" y="406"/>
                <wp:lineTo x="18035" y="610"/>
                <wp:lineTo x="17978" y="5284"/>
                <wp:lineTo x="14896" y="6605"/>
                <wp:lineTo x="14896" y="8536"/>
                <wp:lineTo x="114" y="9857"/>
                <wp:lineTo x="114" y="14836"/>
                <wp:lineTo x="1199" y="15039"/>
                <wp:lineTo x="8047" y="15039"/>
                <wp:lineTo x="8047" y="20323"/>
                <wp:lineTo x="14325" y="20729"/>
                <wp:lineTo x="14896" y="20729"/>
                <wp:lineTo x="21174" y="20323"/>
                <wp:lineTo x="21117" y="6910"/>
                <wp:lineTo x="20489" y="5284"/>
                <wp:lineTo x="20432" y="813"/>
                <wp:lineTo x="20261" y="406"/>
                <wp:lineTo x="18149" y="406"/>
              </wp:wrapPolygon>
            </wp:wrapTight>
            <wp:docPr id="6" name="Picture 6" descr="diagram-export-12-21-2024-12_39_24-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export-12-21-2024-12_39_24-PM"/>
                    <pic:cNvPicPr>
                      <a:picLocks noChangeAspect="1"/>
                    </pic:cNvPicPr>
                  </pic:nvPicPr>
                  <pic:blipFill>
                    <a:blip r:embed="rId6"/>
                    <a:stretch>
                      <a:fillRect/>
                    </a:stretch>
                  </pic:blipFill>
                  <pic:spPr>
                    <a:xfrm>
                      <a:off x="0" y="0"/>
                      <a:ext cx="7209790" cy="4049395"/>
                    </a:xfrm>
                    <a:prstGeom prst="rect">
                      <a:avLst/>
                    </a:prstGeom>
                  </pic:spPr>
                </pic:pic>
              </a:graphicData>
            </a:graphic>
          </wp:anchor>
        </w:drawing>
      </w:r>
      <w:r>
        <w:rPr>
          <w:rFonts w:hint="default"/>
          <w:b/>
          <w:bCs/>
          <w:smallCaps/>
          <w:kern w:val="28"/>
          <w:sz w:val="20"/>
          <w:szCs w:val="20"/>
          <w:lang w:val="en-US"/>
        </w:rPr>
        <w:t>Architecture</w:t>
      </w:r>
    </w:p>
    <w:p w14:paraId="7352DED2">
      <w:pPr>
        <w:keepNext/>
        <w:numPr>
          <w:ilvl w:val="1"/>
          <w:numId w:val="2"/>
        </w:numPr>
        <w:autoSpaceDE w:val="0"/>
        <w:autoSpaceDN w:val="0"/>
        <w:spacing w:before="240" w:after="80"/>
        <w:ind w:left="1440" w:leftChars="0" w:hanging="360" w:firstLineChars="0"/>
        <w:jc w:val="both"/>
        <w:outlineLvl w:val="0"/>
        <w:rPr>
          <w:b/>
          <w:bCs/>
          <w:smallCaps/>
          <w:kern w:val="28"/>
          <w:sz w:val="20"/>
          <w:szCs w:val="20"/>
        </w:rPr>
      </w:pPr>
      <w:r>
        <w:rPr>
          <w:rFonts w:hint="default"/>
          <w:b/>
          <w:bCs/>
          <w:smallCaps/>
          <w:kern w:val="28"/>
          <w:sz w:val="20"/>
          <w:szCs w:val="20"/>
          <w:lang w:val="en-US"/>
        </w:rPr>
        <w:t>Models Buildeing :</w:t>
      </w:r>
    </w:p>
    <w:p w14:paraId="109ADC5E">
      <w:pPr>
        <w:keepNext/>
        <w:numPr>
          <w:numId w:val="0"/>
        </w:numPr>
        <w:autoSpaceDE w:val="0"/>
        <w:autoSpaceDN w:val="0"/>
        <w:spacing w:before="240" w:after="80"/>
        <w:ind w:left="1080" w:leftChars="0"/>
        <w:jc w:val="both"/>
        <w:outlineLvl w:val="0"/>
        <w:rPr>
          <w:rFonts w:hint="default"/>
          <w:b/>
          <w:bCs/>
          <w:smallCaps/>
          <w:kern w:val="28"/>
          <w:sz w:val="20"/>
          <w:szCs w:val="20"/>
          <w:lang w:val="en-US"/>
        </w:rPr>
      </w:pPr>
    </w:p>
    <w:p w14:paraId="11E57574">
      <w:pPr>
        <w:keepNext/>
        <w:numPr>
          <w:numId w:val="0"/>
        </w:numPr>
        <w:autoSpaceDE w:val="0"/>
        <w:autoSpaceDN w:val="0"/>
        <w:spacing w:before="240" w:after="80"/>
        <w:ind w:left="1080" w:leftChars="0"/>
        <w:jc w:val="both"/>
        <w:outlineLvl w:val="0"/>
        <w:rPr>
          <w:rFonts w:hint="default"/>
          <w:b/>
          <w:bCs/>
          <w:smallCaps/>
          <w:kern w:val="28"/>
          <w:sz w:val="20"/>
          <w:szCs w:val="20"/>
          <w:lang w:val="en-US"/>
        </w:rPr>
      </w:pPr>
    </w:p>
    <w:p w14:paraId="49BC9BE4">
      <w:pPr>
        <w:keepNext/>
        <w:numPr>
          <w:numId w:val="0"/>
        </w:numPr>
        <w:autoSpaceDE w:val="0"/>
        <w:autoSpaceDN w:val="0"/>
        <w:spacing w:before="240" w:after="80"/>
        <w:ind w:left="1080" w:leftChars="0"/>
        <w:jc w:val="both"/>
        <w:outlineLvl w:val="0"/>
        <w:rPr>
          <w:rFonts w:hint="default"/>
          <w:b/>
          <w:bCs/>
          <w:smallCaps/>
          <w:kern w:val="28"/>
          <w:sz w:val="20"/>
          <w:szCs w:val="20"/>
          <w:lang w:val="en-US"/>
        </w:rPr>
      </w:pPr>
    </w:p>
    <w:p w14:paraId="646506B7">
      <w:pPr>
        <w:keepNext/>
        <w:numPr>
          <w:numId w:val="0"/>
        </w:numPr>
        <w:autoSpaceDE w:val="0"/>
        <w:autoSpaceDN w:val="0"/>
        <w:spacing w:before="240" w:after="80"/>
        <w:ind w:left="1080" w:leftChars="0"/>
        <w:jc w:val="both"/>
        <w:outlineLvl w:val="0"/>
        <w:rPr>
          <w:rFonts w:hint="default"/>
          <w:b/>
          <w:bCs/>
          <w:smallCaps/>
          <w:kern w:val="28"/>
          <w:sz w:val="20"/>
          <w:szCs w:val="20"/>
          <w:lang w:val="en-US"/>
        </w:rPr>
      </w:pPr>
    </w:p>
    <w:p w14:paraId="023C0690">
      <w:pPr>
        <w:keepNext/>
        <w:numPr>
          <w:numId w:val="0"/>
        </w:numPr>
        <w:autoSpaceDE w:val="0"/>
        <w:autoSpaceDN w:val="0"/>
        <w:spacing w:before="240" w:after="80"/>
        <w:ind w:left="1080" w:leftChars="0"/>
        <w:jc w:val="both"/>
        <w:outlineLvl w:val="0"/>
        <w:rPr>
          <w:rFonts w:hint="default"/>
          <w:b/>
          <w:bCs/>
          <w:smallCaps/>
          <w:kern w:val="28"/>
          <w:sz w:val="20"/>
          <w:szCs w:val="20"/>
          <w:lang w:val="en-US"/>
        </w:rPr>
      </w:pPr>
    </w:p>
    <w:p w14:paraId="609E8D91">
      <w:pPr>
        <w:keepNext/>
        <w:numPr>
          <w:numId w:val="0"/>
        </w:numPr>
        <w:autoSpaceDE w:val="0"/>
        <w:autoSpaceDN w:val="0"/>
        <w:spacing w:before="240" w:after="80"/>
        <w:jc w:val="both"/>
        <w:outlineLvl w:val="0"/>
        <w:rPr>
          <w:rFonts w:hint="default"/>
          <w:b/>
          <w:bCs/>
          <w:smallCaps/>
          <w:kern w:val="28"/>
          <w:sz w:val="20"/>
          <w:szCs w:val="20"/>
          <w:lang w:val="en-US"/>
        </w:rPr>
      </w:pPr>
    </w:p>
    <w:p w14:paraId="232CC5D5">
      <w:pPr>
        <w:keepNext/>
        <w:numPr>
          <w:numId w:val="0"/>
        </w:numPr>
        <w:autoSpaceDE w:val="0"/>
        <w:autoSpaceDN w:val="0"/>
        <w:spacing w:before="240" w:after="80"/>
        <w:jc w:val="both"/>
        <w:outlineLvl w:val="0"/>
        <w:rPr>
          <w:rFonts w:hint="default"/>
          <w:b/>
          <w:bCs/>
          <w:smallCaps/>
          <w:kern w:val="28"/>
          <w:sz w:val="20"/>
          <w:szCs w:val="20"/>
          <w:lang w:val="en-US"/>
        </w:rPr>
      </w:pPr>
    </w:p>
    <w:p w14:paraId="7FC9BBB3">
      <w:pPr>
        <w:keepNext/>
        <w:numPr>
          <w:numId w:val="0"/>
        </w:numPr>
        <w:autoSpaceDE w:val="0"/>
        <w:autoSpaceDN w:val="0"/>
        <w:spacing w:before="240" w:after="80"/>
        <w:jc w:val="both"/>
        <w:outlineLvl w:val="0"/>
        <w:rPr>
          <w:rFonts w:hint="default"/>
          <w:b/>
          <w:bCs/>
          <w:smallCaps/>
          <w:kern w:val="28"/>
          <w:sz w:val="20"/>
          <w:szCs w:val="20"/>
          <w:lang w:val="en-US"/>
        </w:rPr>
      </w:pPr>
    </w:p>
    <w:p w14:paraId="2C116B72">
      <w:pPr>
        <w:keepNext/>
        <w:numPr>
          <w:ilvl w:val="1"/>
          <w:numId w:val="2"/>
        </w:numPr>
        <w:autoSpaceDE w:val="0"/>
        <w:autoSpaceDN w:val="0"/>
        <w:spacing w:before="240" w:after="80"/>
        <w:ind w:left="1440" w:leftChars="0" w:hanging="360" w:firstLineChars="0"/>
        <w:jc w:val="both"/>
        <w:outlineLvl w:val="0"/>
        <w:rPr>
          <w:b/>
          <w:bCs/>
          <w:smallCaps/>
          <w:kern w:val="28"/>
          <w:sz w:val="20"/>
          <w:szCs w:val="20"/>
        </w:rPr>
      </w:pPr>
      <w:r>
        <w:rPr>
          <w:rFonts w:hint="default"/>
          <w:sz w:val="20"/>
          <w:szCs w:val="20"/>
          <w:lang w:val="en-US"/>
        </w:rPr>
        <w:drawing>
          <wp:anchor distT="0" distB="0" distL="114300" distR="114300" simplePos="0" relativeHeight="251662336" behindDoc="1" locked="0" layoutInCell="1" allowOverlap="1">
            <wp:simplePos x="0" y="0"/>
            <wp:positionH relativeFrom="column">
              <wp:posOffset>-281305</wp:posOffset>
            </wp:positionH>
            <wp:positionV relativeFrom="paragraph">
              <wp:posOffset>46990</wp:posOffset>
            </wp:positionV>
            <wp:extent cx="7464425" cy="3780790"/>
            <wp:effectExtent l="0" t="0" r="0" b="0"/>
            <wp:wrapTight wrapText="bothSides">
              <wp:wrapPolygon>
                <wp:start x="14167" y="762"/>
                <wp:lineTo x="14057" y="1088"/>
                <wp:lineTo x="14002" y="7292"/>
                <wp:lineTo x="14277" y="7727"/>
                <wp:lineTo x="15049" y="7727"/>
                <wp:lineTo x="1599" y="8598"/>
                <wp:lineTo x="276" y="8816"/>
                <wp:lineTo x="276" y="19917"/>
                <wp:lineTo x="441" y="20896"/>
                <wp:lineTo x="13947" y="20896"/>
                <wp:lineTo x="14002" y="20679"/>
                <wp:lineTo x="14057" y="18175"/>
                <wp:lineTo x="16207" y="18175"/>
                <wp:lineTo x="19184" y="17196"/>
                <wp:lineTo x="19129" y="14693"/>
                <wp:lineTo x="19570" y="14693"/>
                <wp:lineTo x="19955" y="13822"/>
                <wp:lineTo x="19900" y="11210"/>
                <wp:lineTo x="20452" y="10883"/>
                <wp:lineTo x="20452" y="10448"/>
                <wp:lineTo x="19900" y="9469"/>
                <wp:lineTo x="19900" y="7727"/>
                <wp:lineTo x="20231" y="7727"/>
                <wp:lineTo x="20782" y="6639"/>
                <wp:lineTo x="20837" y="1524"/>
                <wp:lineTo x="20396" y="1306"/>
                <wp:lineTo x="17640" y="762"/>
                <wp:lineTo x="14167" y="762"/>
              </wp:wrapPolygon>
            </wp:wrapTight>
            <wp:docPr id="7" name="Picture 7" descr="diagram-export-12-21-2024-1_16_48-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export-12-21-2024-1_16_48-PM"/>
                    <pic:cNvPicPr>
                      <a:picLocks noChangeAspect="1"/>
                    </pic:cNvPicPr>
                  </pic:nvPicPr>
                  <pic:blipFill>
                    <a:blip r:embed="rId7"/>
                    <a:stretch>
                      <a:fillRect/>
                    </a:stretch>
                  </pic:blipFill>
                  <pic:spPr>
                    <a:xfrm>
                      <a:off x="0" y="0"/>
                      <a:ext cx="7464425" cy="3780790"/>
                    </a:xfrm>
                    <a:prstGeom prst="rect">
                      <a:avLst/>
                    </a:prstGeom>
                  </pic:spPr>
                </pic:pic>
              </a:graphicData>
            </a:graphic>
          </wp:anchor>
        </w:drawing>
      </w:r>
      <w:r>
        <w:rPr>
          <w:rFonts w:hint="default"/>
          <w:b/>
          <w:bCs/>
          <w:smallCaps/>
          <w:kern w:val="28"/>
          <w:sz w:val="20"/>
          <w:szCs w:val="20"/>
          <w:lang w:val="en-US"/>
        </w:rPr>
        <w:t>Web Application :</w:t>
      </w:r>
    </w:p>
    <w:p w14:paraId="6F375C96">
      <w:pPr>
        <w:jc w:val="both"/>
        <w:rPr>
          <w:rFonts w:hint="default"/>
          <w:sz w:val="20"/>
          <w:szCs w:val="20"/>
        </w:rPr>
      </w:pPr>
    </w:p>
    <w:p w14:paraId="741AB3BA">
      <w:pPr>
        <w:jc w:val="both"/>
        <w:rPr>
          <w:rFonts w:hint="default"/>
          <w:sz w:val="20"/>
          <w:szCs w:val="20"/>
        </w:rPr>
      </w:pPr>
    </w:p>
    <w:p w14:paraId="59AA375F">
      <w:pPr>
        <w:jc w:val="both"/>
        <w:rPr>
          <w:rFonts w:hint="default"/>
          <w:sz w:val="20"/>
          <w:szCs w:val="20"/>
        </w:rPr>
      </w:pPr>
    </w:p>
    <w:p w14:paraId="74642C98">
      <w:pPr>
        <w:jc w:val="both"/>
        <w:rPr>
          <w:rFonts w:hint="default"/>
          <w:sz w:val="20"/>
          <w:szCs w:val="20"/>
        </w:rPr>
      </w:pPr>
    </w:p>
    <w:p w14:paraId="14240BB7">
      <w:pPr>
        <w:jc w:val="both"/>
        <w:rPr>
          <w:rFonts w:hint="default"/>
          <w:sz w:val="20"/>
          <w:szCs w:val="20"/>
        </w:rPr>
      </w:pPr>
    </w:p>
    <w:p w14:paraId="04A52DBF">
      <w:pPr>
        <w:jc w:val="both"/>
        <w:rPr>
          <w:rFonts w:hint="default"/>
          <w:sz w:val="20"/>
          <w:szCs w:val="20"/>
        </w:rPr>
      </w:pPr>
    </w:p>
    <w:p w14:paraId="592B2B51">
      <w:pPr>
        <w:jc w:val="both"/>
        <w:rPr>
          <w:rFonts w:hint="default"/>
          <w:sz w:val="20"/>
          <w:szCs w:val="20"/>
        </w:rPr>
      </w:pPr>
    </w:p>
    <w:p w14:paraId="5CCC311E">
      <w:pPr>
        <w:jc w:val="both"/>
        <w:rPr>
          <w:rFonts w:hint="default"/>
          <w:sz w:val="20"/>
          <w:szCs w:val="20"/>
        </w:rPr>
      </w:pPr>
    </w:p>
    <w:p w14:paraId="4A8BD6A4">
      <w:pPr>
        <w:jc w:val="both"/>
        <w:rPr>
          <w:rFonts w:hint="default"/>
          <w:sz w:val="20"/>
          <w:szCs w:val="20"/>
        </w:rPr>
      </w:pPr>
    </w:p>
    <w:p w14:paraId="3B12CBB1">
      <w:pPr>
        <w:jc w:val="both"/>
        <w:rPr>
          <w:rFonts w:hint="default"/>
          <w:sz w:val="20"/>
          <w:szCs w:val="20"/>
        </w:rPr>
      </w:pPr>
    </w:p>
    <w:p w14:paraId="5826ECCA">
      <w:pPr>
        <w:jc w:val="both"/>
        <w:rPr>
          <w:rFonts w:hint="default"/>
          <w:sz w:val="20"/>
          <w:szCs w:val="20"/>
        </w:rPr>
      </w:pPr>
    </w:p>
    <w:p w14:paraId="68515373">
      <w:pPr>
        <w:jc w:val="both"/>
        <w:rPr>
          <w:rFonts w:hint="default"/>
          <w:sz w:val="20"/>
          <w:szCs w:val="20"/>
        </w:rPr>
      </w:pPr>
    </w:p>
    <w:p w14:paraId="336FBE79">
      <w:pPr>
        <w:jc w:val="both"/>
        <w:rPr>
          <w:rFonts w:hint="default"/>
          <w:sz w:val="20"/>
          <w:szCs w:val="20"/>
        </w:rPr>
      </w:pPr>
    </w:p>
    <w:p w14:paraId="3C862D21">
      <w:pPr>
        <w:jc w:val="both"/>
        <w:rPr>
          <w:rFonts w:hint="default"/>
          <w:sz w:val="20"/>
          <w:szCs w:val="20"/>
        </w:rPr>
      </w:pPr>
    </w:p>
    <w:p w14:paraId="3E229431">
      <w:pPr>
        <w:jc w:val="both"/>
        <w:rPr>
          <w:rFonts w:hint="default"/>
          <w:sz w:val="20"/>
          <w:szCs w:val="20"/>
        </w:rPr>
      </w:pPr>
    </w:p>
    <w:p w14:paraId="5BB79FBA">
      <w:pPr>
        <w:jc w:val="both"/>
        <w:rPr>
          <w:rFonts w:hint="default"/>
          <w:sz w:val="20"/>
          <w:szCs w:val="20"/>
        </w:rPr>
      </w:pPr>
    </w:p>
    <w:p w14:paraId="462961A2">
      <w:pPr>
        <w:jc w:val="both"/>
        <w:rPr>
          <w:rFonts w:hint="default"/>
          <w:sz w:val="20"/>
          <w:szCs w:val="20"/>
        </w:rPr>
      </w:pPr>
    </w:p>
    <w:p w14:paraId="1984B666">
      <w:pPr>
        <w:jc w:val="both"/>
        <w:rPr>
          <w:rFonts w:hint="default"/>
          <w:sz w:val="20"/>
          <w:szCs w:val="20"/>
        </w:rPr>
      </w:pPr>
    </w:p>
    <w:p w14:paraId="255D2E23">
      <w:pPr>
        <w:jc w:val="both"/>
        <w:rPr>
          <w:rFonts w:hint="default"/>
          <w:sz w:val="20"/>
          <w:szCs w:val="20"/>
        </w:rPr>
      </w:pPr>
    </w:p>
    <w:p w14:paraId="2BE402A9">
      <w:pPr>
        <w:jc w:val="both"/>
        <w:rPr>
          <w:rFonts w:hint="default"/>
          <w:sz w:val="20"/>
          <w:szCs w:val="20"/>
        </w:rPr>
      </w:pPr>
    </w:p>
    <w:p w14:paraId="6C77DFCB">
      <w:pPr>
        <w:jc w:val="both"/>
        <w:rPr>
          <w:rFonts w:hint="default"/>
          <w:sz w:val="20"/>
          <w:szCs w:val="20"/>
        </w:rPr>
      </w:pPr>
    </w:p>
    <w:p w14:paraId="1A10FE6E">
      <w:pPr>
        <w:jc w:val="both"/>
        <w:rPr>
          <w:rFonts w:hint="default"/>
          <w:sz w:val="20"/>
          <w:szCs w:val="20"/>
        </w:rPr>
      </w:pPr>
    </w:p>
    <w:p w14:paraId="74CB6AE4">
      <w:pPr>
        <w:jc w:val="both"/>
        <w:rPr>
          <w:rFonts w:hint="default"/>
          <w:sz w:val="20"/>
          <w:szCs w:val="20"/>
        </w:rPr>
      </w:pPr>
    </w:p>
    <w:p w14:paraId="2434DB04">
      <w:pPr>
        <w:jc w:val="both"/>
        <w:rPr>
          <w:rFonts w:hint="default"/>
          <w:sz w:val="20"/>
          <w:szCs w:val="20"/>
        </w:rPr>
      </w:pPr>
    </w:p>
    <w:p w14:paraId="59A338CD">
      <w:pPr>
        <w:jc w:val="both"/>
        <w:rPr>
          <w:rFonts w:hint="default"/>
          <w:sz w:val="20"/>
          <w:szCs w:val="20"/>
        </w:rPr>
      </w:pPr>
    </w:p>
    <w:p w14:paraId="242770D1">
      <w:pPr>
        <w:jc w:val="both"/>
        <w:rPr>
          <w:rFonts w:hint="default"/>
          <w:sz w:val="20"/>
          <w:szCs w:val="20"/>
        </w:rPr>
      </w:pPr>
    </w:p>
    <w:p w14:paraId="4CDB4AE6">
      <w:pPr>
        <w:jc w:val="both"/>
        <w:rPr>
          <w:rFonts w:hint="default"/>
          <w:sz w:val="20"/>
          <w:szCs w:val="20"/>
        </w:rPr>
      </w:pPr>
    </w:p>
    <w:p w14:paraId="7B798F18">
      <w:pPr>
        <w:jc w:val="both"/>
        <w:rPr>
          <w:rFonts w:hint="default"/>
          <w:sz w:val="20"/>
          <w:szCs w:val="20"/>
        </w:rPr>
      </w:pPr>
    </w:p>
    <w:p w14:paraId="4218A040">
      <w:pPr>
        <w:jc w:val="both"/>
        <w:rPr>
          <w:rFonts w:hint="default"/>
          <w:sz w:val="20"/>
          <w:szCs w:val="20"/>
        </w:rPr>
      </w:pPr>
    </w:p>
    <w:p w14:paraId="60AD25CA">
      <w:pPr>
        <w:jc w:val="both"/>
        <w:rPr>
          <w:rFonts w:hint="default"/>
          <w:sz w:val="20"/>
          <w:szCs w:val="20"/>
        </w:rPr>
      </w:pPr>
    </w:p>
    <w:p w14:paraId="07E2D362">
      <w:pPr>
        <w:jc w:val="both"/>
        <w:rPr>
          <w:rFonts w:hint="default"/>
          <w:sz w:val="20"/>
          <w:szCs w:val="20"/>
        </w:rPr>
      </w:pPr>
    </w:p>
    <w:p w14:paraId="6813012E">
      <w:pPr>
        <w:jc w:val="both"/>
        <w:rPr>
          <w:rFonts w:hint="default"/>
          <w:sz w:val="20"/>
          <w:szCs w:val="20"/>
        </w:rPr>
      </w:pPr>
    </w:p>
    <w:p w14:paraId="11A334EA">
      <w:pPr>
        <w:jc w:val="both"/>
        <w:rPr>
          <w:rFonts w:hint="default"/>
          <w:sz w:val="20"/>
          <w:szCs w:val="20"/>
        </w:rPr>
      </w:pPr>
    </w:p>
    <w:p w14:paraId="5D2F3D48">
      <w:pPr>
        <w:jc w:val="both"/>
        <w:rPr>
          <w:rFonts w:hint="default"/>
          <w:sz w:val="20"/>
          <w:szCs w:val="20"/>
        </w:rPr>
      </w:pPr>
    </w:p>
    <w:p w14:paraId="1359D3A2">
      <w:pPr>
        <w:jc w:val="both"/>
        <w:rPr>
          <w:rFonts w:hint="default"/>
          <w:sz w:val="20"/>
          <w:szCs w:val="20"/>
        </w:rPr>
      </w:pPr>
    </w:p>
    <w:p w14:paraId="48537B5E">
      <w:pPr>
        <w:jc w:val="both"/>
        <w:rPr>
          <w:rFonts w:hint="default"/>
          <w:sz w:val="20"/>
          <w:szCs w:val="20"/>
        </w:rPr>
      </w:pPr>
    </w:p>
    <w:p w14:paraId="43CA4CB8">
      <w:pPr>
        <w:jc w:val="both"/>
        <w:rPr>
          <w:rFonts w:hint="default"/>
          <w:sz w:val="20"/>
          <w:szCs w:val="20"/>
        </w:rPr>
      </w:pPr>
    </w:p>
    <w:p w14:paraId="5C21B54B">
      <w:pPr>
        <w:jc w:val="both"/>
        <w:rPr>
          <w:rFonts w:hint="default"/>
          <w:sz w:val="20"/>
          <w:szCs w:val="20"/>
        </w:rPr>
      </w:pPr>
    </w:p>
    <w:p w14:paraId="576C6B65">
      <w:pPr>
        <w:jc w:val="both"/>
        <w:rPr>
          <w:rFonts w:hint="default"/>
          <w:sz w:val="20"/>
          <w:szCs w:val="20"/>
        </w:rPr>
      </w:pPr>
    </w:p>
    <w:p w14:paraId="3E7BAE2E">
      <w:pPr>
        <w:jc w:val="both"/>
        <w:rPr>
          <w:rFonts w:hint="default"/>
          <w:sz w:val="20"/>
          <w:szCs w:val="20"/>
        </w:rPr>
      </w:pPr>
    </w:p>
    <w:p w14:paraId="1DF6884A">
      <w:pPr>
        <w:jc w:val="both"/>
        <w:rPr>
          <w:rFonts w:hint="default"/>
          <w:sz w:val="20"/>
          <w:szCs w:val="20"/>
        </w:rPr>
      </w:pPr>
    </w:p>
    <w:p w14:paraId="3A77183A">
      <w:pPr>
        <w:jc w:val="both"/>
        <w:rPr>
          <w:rFonts w:hint="default"/>
          <w:sz w:val="20"/>
          <w:szCs w:val="20"/>
          <w:lang w:val="en-US"/>
        </w:rPr>
      </w:pPr>
    </w:p>
    <w:p w14:paraId="37A971A2">
      <w:pPr>
        <w:jc w:val="both"/>
        <w:rPr>
          <w:rFonts w:hint="default"/>
          <w:sz w:val="20"/>
          <w:szCs w:val="20"/>
        </w:rPr>
      </w:pPr>
    </w:p>
    <w:p w14:paraId="702981B6">
      <w:pPr>
        <w:jc w:val="both"/>
        <w:rPr>
          <w:rFonts w:hint="default"/>
          <w:sz w:val="20"/>
          <w:szCs w:val="20"/>
        </w:rPr>
      </w:pPr>
    </w:p>
    <w:p w14:paraId="14000C6F">
      <w:pPr>
        <w:jc w:val="both"/>
        <w:rPr>
          <w:rFonts w:hint="default"/>
          <w:sz w:val="20"/>
          <w:szCs w:val="20"/>
        </w:rPr>
      </w:pPr>
    </w:p>
    <w:p w14:paraId="4BADD994">
      <w:pPr>
        <w:jc w:val="both"/>
        <w:rPr>
          <w:rFonts w:hint="default"/>
          <w:sz w:val="20"/>
          <w:szCs w:val="20"/>
        </w:rPr>
      </w:pPr>
    </w:p>
    <w:p w14:paraId="372F44BE">
      <w:pPr>
        <w:jc w:val="both"/>
        <w:rPr>
          <w:rFonts w:hint="default"/>
          <w:sz w:val="20"/>
          <w:szCs w:val="20"/>
        </w:rPr>
      </w:pPr>
    </w:p>
    <w:p w14:paraId="363D4634">
      <w:pPr>
        <w:jc w:val="both"/>
        <w:rPr>
          <w:rFonts w:hint="default"/>
          <w:sz w:val="20"/>
          <w:szCs w:val="20"/>
        </w:rPr>
      </w:pPr>
    </w:p>
    <w:p w14:paraId="1973705A">
      <w:pPr>
        <w:jc w:val="both"/>
        <w:rPr>
          <w:rFonts w:hint="default"/>
          <w:sz w:val="20"/>
          <w:szCs w:val="20"/>
        </w:rPr>
      </w:pPr>
    </w:p>
    <w:p w14:paraId="61A89CB7">
      <w:pPr>
        <w:jc w:val="both"/>
        <w:rPr>
          <w:rFonts w:hint="default"/>
          <w:sz w:val="20"/>
          <w:szCs w:val="20"/>
        </w:rPr>
      </w:pPr>
    </w:p>
    <w:p w14:paraId="46873B9D">
      <w:pPr>
        <w:jc w:val="both"/>
        <w:rPr>
          <w:rFonts w:hint="default"/>
          <w:sz w:val="20"/>
          <w:szCs w:val="20"/>
        </w:rPr>
      </w:pPr>
    </w:p>
    <w:p w14:paraId="2FF893AC">
      <w:pPr>
        <w:jc w:val="both"/>
        <w:rPr>
          <w:rFonts w:hint="default"/>
          <w:sz w:val="20"/>
          <w:szCs w:val="20"/>
        </w:rPr>
      </w:pPr>
    </w:p>
    <w:p w14:paraId="541E5C78">
      <w:pPr>
        <w:jc w:val="both"/>
        <w:rPr>
          <w:rFonts w:hint="default"/>
          <w:sz w:val="20"/>
          <w:szCs w:val="20"/>
        </w:rPr>
      </w:pPr>
    </w:p>
    <w:p w14:paraId="166CCDDF">
      <w:pPr>
        <w:jc w:val="both"/>
        <w:rPr>
          <w:rFonts w:hint="default"/>
          <w:sz w:val="20"/>
          <w:szCs w:val="20"/>
        </w:rPr>
      </w:pPr>
    </w:p>
    <w:p w14:paraId="0EDA465F">
      <w:pPr>
        <w:keepNext/>
        <w:numPr>
          <w:ilvl w:val="0"/>
          <w:numId w:val="2"/>
        </w:numPr>
        <w:autoSpaceDE w:val="0"/>
        <w:autoSpaceDN w:val="0"/>
        <w:spacing w:before="240" w:after="80"/>
        <w:jc w:val="center"/>
        <w:outlineLvl w:val="0"/>
        <w:rPr>
          <w:b/>
          <w:bCs/>
          <w:smallCaps/>
          <w:kern w:val="28"/>
          <w:sz w:val="22"/>
          <w:szCs w:val="22"/>
        </w:rPr>
      </w:pPr>
      <w:r>
        <w:rPr>
          <w:rFonts w:hint="default"/>
          <w:b/>
          <w:bCs/>
          <w:smallCaps/>
          <w:kern w:val="28"/>
          <w:sz w:val="22"/>
          <w:szCs w:val="22"/>
          <w:lang w:val="en-US"/>
        </w:rPr>
        <w:t>Related Works</w:t>
      </w:r>
    </w:p>
    <w:p w14:paraId="65D85389">
      <w:pPr>
        <w:keepNext/>
        <w:framePr w:dropCap="drop" w:lines="2" w:wrap="around" w:vAnchor="text" w:hAnchor="text"/>
        <w:spacing w:line="459" w:lineRule="exact"/>
        <w:jc w:val="both"/>
        <w:textAlignment w:val="baseline"/>
        <w:rPr>
          <w:rFonts w:hint="default"/>
          <w:position w:val="-5"/>
          <w:sz w:val="60"/>
          <w:szCs w:val="60"/>
          <w:lang w:val="en-US"/>
        </w:rPr>
      </w:pPr>
      <w:r>
        <w:rPr>
          <w:rFonts w:hint="default"/>
          <w:position w:val="-5"/>
          <w:sz w:val="60"/>
          <w:szCs w:val="60"/>
          <w:lang w:val="en-US"/>
        </w:rPr>
        <w:t>R</w:t>
      </w:r>
    </w:p>
    <w:p w14:paraId="01ED5B78">
      <w:pPr>
        <w:jc w:val="both"/>
        <w:rPr>
          <w:rFonts w:hint="default"/>
          <w:sz w:val="22"/>
          <w:szCs w:val="22"/>
        </w:rPr>
      </w:pPr>
      <w:r>
        <w:rPr>
          <w:rFonts w:hint="default"/>
          <w:sz w:val="22"/>
          <w:szCs w:val="22"/>
        </w:rPr>
        <w:t>esearch on estimating the price of used cars is relatively recent and not extensively covered. In her MSc thesis, Listiani [</w:t>
      </w:r>
      <w:r>
        <w:rPr>
          <w:rFonts w:hint="default"/>
          <w:sz w:val="22"/>
          <w:szCs w:val="22"/>
          <w:lang w:val="en-US"/>
        </w:rPr>
        <w:t>2</w:t>
      </w:r>
      <w:r>
        <w:rPr>
          <w:rFonts w:hint="default"/>
          <w:sz w:val="22"/>
          <w:szCs w:val="22"/>
        </w:rPr>
        <w:t>] demonstrated that a regression model using support vector machines (SVM) can predict the residual price of leased cars more accurately than simple multiple regression or multivariate regression. SVMs are particularly effective in handling high-dimensional data (numerous features used to predict the price) and can avoid both overfitting and underfitting. She employed a genetic algorithm to optimize the SVM parameters efficiently. However, the study did not express the improvement of SVM regression over simple regression in straightforward measures like mean deviation or variance.</w:t>
      </w:r>
    </w:p>
    <w:p w14:paraId="2336E1C3">
      <w:pPr>
        <w:jc w:val="both"/>
        <w:rPr>
          <w:rFonts w:hint="default"/>
          <w:sz w:val="22"/>
          <w:szCs w:val="22"/>
        </w:rPr>
      </w:pPr>
    </w:p>
    <w:p w14:paraId="7AFB7ABE">
      <w:pPr>
        <w:jc w:val="both"/>
        <w:rPr>
          <w:rFonts w:hint="default"/>
          <w:sz w:val="22"/>
          <w:szCs w:val="22"/>
        </w:rPr>
      </w:pPr>
      <w:r>
        <w:rPr>
          <w:rFonts w:hint="default"/>
          <w:sz w:val="22"/>
          <w:szCs w:val="22"/>
        </w:rPr>
        <w:t>In another university thesis, Richardson [4] explored the hypothesis that car manufacturers aim to produce vehicles that do not depreciate quickly. Using multiple regression analysis, he found that hybrid cars (vehicles with both an internal combustion engine and an electric motor) retain their value better than traditional vehicles. This is likely due to increased environmental concerns and higher fuel efficiency. The study also considered other factors such as age, mileage, make, and MPG (miles per gallon). Data for this study was collected from various websites.</w:t>
      </w:r>
    </w:p>
    <w:p w14:paraId="1280DD1E">
      <w:pPr>
        <w:jc w:val="both"/>
        <w:rPr>
          <w:rFonts w:hint="default"/>
          <w:sz w:val="22"/>
          <w:szCs w:val="22"/>
        </w:rPr>
      </w:pPr>
    </w:p>
    <w:p w14:paraId="3CDEA0D3">
      <w:pPr>
        <w:jc w:val="both"/>
        <w:rPr>
          <w:rFonts w:hint="default"/>
          <w:sz w:val="22"/>
          <w:szCs w:val="22"/>
        </w:rPr>
      </w:pPr>
      <w:r>
        <w:rPr>
          <w:rFonts w:hint="default"/>
          <w:sz w:val="22"/>
          <w:szCs w:val="22"/>
        </w:rPr>
        <w:t>Wu et al. [5] utilized a neuro-fuzzy knowledge-based system to predict the price of used cars, considering only three factors: the make of the car, the year of manufacture, and the engine style. The proposed system produced results comparable to simple regression methods. In the USA, car dealers sell hundreds of thousands of cars annually through leasing. Most of these cars are returned at the end of the leasing period and must be resold. Accurately pricing these cars is crucial for economic success. To address this, Du et al. [6] developed the ODAV (Optimal Distribution of Auction Vehicles) system, which not only estimates the best resale price but also advises on the optimal location to sell the car. Given the vast size of the United States, the selling location significantly impacts the price of used cars. A k-nearest neighbor regression model was used for price forecasting. Since its inception in 2003, the system has distributed over two million vehicles.</w:t>
      </w:r>
    </w:p>
    <w:p w14:paraId="09375876">
      <w:pPr>
        <w:jc w:val="both"/>
        <w:rPr>
          <w:rFonts w:hint="default"/>
          <w:sz w:val="21"/>
          <w:szCs w:val="21"/>
        </w:rPr>
      </w:pPr>
    </w:p>
    <w:p w14:paraId="3E4C37E0">
      <w:pPr>
        <w:jc w:val="both"/>
        <w:rPr>
          <w:rFonts w:hint="default"/>
          <w:sz w:val="22"/>
          <w:szCs w:val="22"/>
        </w:rPr>
      </w:pPr>
      <w:r>
        <w:rPr>
          <w:rFonts w:hint="default"/>
          <w:sz w:val="22"/>
          <w:szCs w:val="22"/>
        </w:rPr>
        <w:t>Gonggi [</w:t>
      </w:r>
      <w:r>
        <w:rPr>
          <w:rFonts w:hint="default"/>
          <w:sz w:val="22"/>
          <w:szCs w:val="22"/>
          <w:lang w:val="en-US"/>
        </w:rPr>
        <w:t>7</w:t>
      </w:r>
      <w:r>
        <w:rPr>
          <w:rFonts w:hint="default"/>
          <w:sz w:val="22"/>
          <w:szCs w:val="22"/>
        </w:rPr>
        <w:t>] proposed a model based on artificial neural networks to forecast the residual value of private used cars. The study focused on features such as mileage, manufacturer, and estimated useful life. The model was optimized to handle nonlinear relationships, which simple linear regression methods cannot manage. The model proved to be reasonably accurate in predicting the residual value of used cars.</w:t>
      </w:r>
    </w:p>
    <w:p w14:paraId="3F5892E9">
      <w:pPr>
        <w:jc w:val="both"/>
        <w:rPr>
          <w:rFonts w:hint="default"/>
          <w:sz w:val="22"/>
          <w:szCs w:val="22"/>
        </w:rPr>
      </w:pPr>
    </w:p>
    <w:p w14:paraId="540388BF">
      <w:pPr>
        <w:jc w:val="both"/>
        <w:rPr>
          <w:rFonts w:hint="default"/>
          <w:sz w:val="22"/>
          <w:szCs w:val="22"/>
        </w:rPr>
      </w:pPr>
      <w:r>
        <w:rPr>
          <w:rFonts w:hint="default"/>
          <w:sz w:val="22"/>
          <w:szCs w:val="22"/>
        </w:rPr>
        <w:t>In a study by Sameerchand Pudaruth [</w:t>
      </w:r>
      <w:r>
        <w:rPr>
          <w:rFonts w:hint="default"/>
          <w:sz w:val="22"/>
          <w:szCs w:val="22"/>
          <w:lang w:val="en-US"/>
        </w:rPr>
        <w:t>8</w:t>
      </w:r>
      <w:r>
        <w:rPr>
          <w:rFonts w:hint="default"/>
          <w:sz w:val="22"/>
          <w:szCs w:val="22"/>
        </w:rPr>
        <w:t>], supervised machine learning techniques were applied to predict the price of used cars in Mauritius. The predictions were based on historical data collected from daily newspapers. Various techniques, including multiple linear regression analysis, k-nearest neighbors, naïve Bayes, and decision trees, were used to make the predictions. The predictions were evaluated and compared to identify the best-performing methods. The study concluded that predicting the price of used cars is a challenging problem that requires sophisticated algorithms for high accuracy. All four methods provided comparable performance.</w:t>
      </w:r>
    </w:p>
    <w:p w14:paraId="68569230">
      <w:pPr>
        <w:jc w:val="both"/>
        <w:rPr>
          <w:rFonts w:hint="default"/>
          <w:sz w:val="22"/>
          <w:szCs w:val="22"/>
        </w:rPr>
      </w:pPr>
    </w:p>
    <w:p w14:paraId="539DAF8B">
      <w:pPr>
        <w:jc w:val="both"/>
        <w:rPr>
          <w:b/>
          <w:bCs/>
          <w:smallCaps/>
          <w:kern w:val="28"/>
          <w:sz w:val="21"/>
          <w:szCs w:val="21"/>
        </w:rPr>
      </w:pPr>
      <w:r>
        <w:rPr>
          <w:rFonts w:hint="default"/>
          <w:sz w:val="22"/>
          <w:szCs w:val="22"/>
        </w:rPr>
        <w:t>Inspired by the study conducted by Sameerchand Pudaruth [8], this research explores the application of machine learning techniques to predict the price of used cars. These studies illustrate the diverse approaches and techniques used in predicting the price of used cars, such as support vector machines, multiple regression analysis, neuro-fuzzy systems, k-nearest neighbor regression, and artificial neural networks. Each method has its advantages and limitations, and the choice of method depends on the specific requirements and constraints of the problem.</w:t>
      </w:r>
    </w:p>
    <w:p w14:paraId="5B552F88">
      <w:pPr>
        <w:keepNext/>
        <w:numPr>
          <w:ilvl w:val="0"/>
          <w:numId w:val="2"/>
        </w:numPr>
        <w:autoSpaceDE w:val="0"/>
        <w:autoSpaceDN w:val="0"/>
        <w:spacing w:before="240" w:after="80"/>
        <w:jc w:val="center"/>
        <w:outlineLvl w:val="0"/>
        <w:rPr>
          <w:b/>
          <w:bCs/>
          <w:smallCaps/>
          <w:kern w:val="28"/>
          <w:sz w:val="21"/>
          <w:szCs w:val="21"/>
        </w:rPr>
      </w:pPr>
      <w:r>
        <w:rPr>
          <w:rFonts w:hint="default"/>
          <w:b/>
          <w:bCs/>
          <w:smallCaps/>
          <w:kern w:val="28"/>
          <w:sz w:val="21"/>
          <w:szCs w:val="21"/>
          <w:lang w:val="en-US"/>
        </w:rPr>
        <w:t>Methodology</w:t>
      </w:r>
    </w:p>
    <w:p w14:paraId="60CEEC6B">
      <w:pPr>
        <w:keepNext/>
        <w:framePr w:dropCap="drop" w:lines="2" w:wrap="around" w:vAnchor="text" w:hAnchor="text"/>
        <w:spacing w:line="459" w:lineRule="exact"/>
        <w:jc w:val="both"/>
        <w:textAlignment w:val="baseline"/>
        <w:rPr>
          <w:rFonts w:hint="default"/>
          <w:position w:val="-5"/>
          <w:sz w:val="60"/>
          <w:szCs w:val="60"/>
          <w:lang w:val="en-US"/>
        </w:rPr>
      </w:pPr>
      <w:r>
        <w:rPr>
          <w:rFonts w:hint="default"/>
          <w:position w:val="-5"/>
          <w:sz w:val="60"/>
          <w:szCs w:val="60"/>
          <w:lang w:val="en-US"/>
        </w:rPr>
        <w:t>M</w:t>
      </w:r>
    </w:p>
    <w:p w14:paraId="460A31E8">
      <w:pPr>
        <w:jc w:val="both"/>
        <w:rPr>
          <w:b/>
          <w:bCs/>
          <w:smallCaps/>
          <w:kern w:val="28"/>
          <w:sz w:val="24"/>
          <w:szCs w:val="24"/>
        </w:rPr>
      </w:pPr>
      <w:r>
        <w:rPr>
          <w:sz w:val="21"/>
          <w:szCs w:val="21"/>
        </w:rPr>
        <w:t xml:space="preserve"> g</w:t>
      </w:r>
      <w:r>
        <w:rPr>
          <w:sz w:val="24"/>
          <w:szCs w:val="24"/>
        </w:rPr>
        <w:t>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w:t>
      </w:r>
    </w:p>
    <w:p w14:paraId="29AA6112">
      <w:pPr>
        <w:keepNext/>
        <w:numPr>
          <w:ilvl w:val="1"/>
          <w:numId w:val="2"/>
        </w:numPr>
        <w:autoSpaceDE w:val="0"/>
        <w:autoSpaceDN w:val="0"/>
        <w:spacing w:before="240" w:after="80"/>
        <w:ind w:left="1440" w:leftChars="0" w:hanging="360" w:firstLineChars="0"/>
        <w:jc w:val="both"/>
        <w:outlineLvl w:val="0"/>
        <w:rPr>
          <w:b/>
          <w:bCs/>
          <w:smallCaps/>
          <w:kern w:val="28"/>
          <w:sz w:val="24"/>
          <w:szCs w:val="24"/>
        </w:rPr>
      </w:pPr>
      <w:r>
        <w:rPr>
          <w:rFonts w:hint="default"/>
          <w:b/>
          <w:bCs/>
          <w:smallCaps/>
          <w:kern w:val="28"/>
          <w:sz w:val="24"/>
          <w:szCs w:val="24"/>
          <w:lang w:val="en-US"/>
        </w:rPr>
        <w:t>Data Collection and Training</w:t>
      </w:r>
    </w:p>
    <w:p w14:paraId="24C12247">
      <w:pPr>
        <w:keepNext/>
        <w:framePr w:dropCap="drop" w:lines="2" w:wrap="around" w:vAnchor="text" w:hAnchor="text"/>
        <w:spacing w:line="459" w:lineRule="exact"/>
        <w:jc w:val="both"/>
        <w:textAlignment w:val="baseline"/>
        <w:rPr>
          <w:rFonts w:hint="default"/>
          <w:position w:val="-5"/>
          <w:sz w:val="60"/>
          <w:szCs w:val="60"/>
          <w:lang w:val="en-US"/>
        </w:rPr>
      </w:pPr>
      <w:r>
        <w:rPr>
          <w:sz w:val="24"/>
          <w:szCs w:val="24"/>
        </w:rPr>
        <w:t xml:space="preserve"> </w:t>
      </w:r>
      <w:r>
        <w:rPr>
          <w:rFonts w:hint="default"/>
          <w:position w:val="-5"/>
          <w:sz w:val="60"/>
          <w:szCs w:val="60"/>
          <w:lang w:val="en-US"/>
        </w:rPr>
        <w:t>M</w:t>
      </w:r>
    </w:p>
    <w:p w14:paraId="04ACDD7C">
      <w:pPr>
        <w:jc w:val="both"/>
        <w:rPr>
          <w:sz w:val="24"/>
          <w:szCs w:val="24"/>
        </w:rPr>
      </w:pPr>
      <w:r>
        <w:rPr>
          <w:sz w:val="24"/>
          <w:szCs w:val="24"/>
        </w:rPr>
        <w:t>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w:t>
      </w:r>
    </w:p>
    <w:p w14:paraId="1B662474">
      <w:pPr>
        <w:keepNext/>
        <w:numPr>
          <w:ilvl w:val="0"/>
          <w:numId w:val="0"/>
        </w:numPr>
        <w:autoSpaceDE w:val="0"/>
        <w:autoSpaceDN w:val="0"/>
        <w:spacing w:before="240" w:after="80"/>
        <w:jc w:val="both"/>
        <w:outlineLvl w:val="0"/>
        <w:rPr>
          <w:b/>
          <w:bCs/>
          <w:smallCaps/>
          <w:kern w:val="28"/>
          <w:sz w:val="24"/>
          <w:szCs w:val="24"/>
        </w:rPr>
      </w:pPr>
    </w:p>
    <w:p w14:paraId="6BABC348">
      <w:pPr>
        <w:keepNext/>
        <w:numPr>
          <w:ilvl w:val="1"/>
          <w:numId w:val="2"/>
        </w:numPr>
        <w:autoSpaceDE w:val="0"/>
        <w:autoSpaceDN w:val="0"/>
        <w:spacing w:before="240" w:after="80"/>
        <w:ind w:left="1440" w:leftChars="0" w:hanging="360" w:firstLineChars="0"/>
        <w:jc w:val="both"/>
        <w:outlineLvl w:val="0"/>
        <w:rPr>
          <w:b/>
          <w:bCs/>
          <w:smallCaps/>
          <w:kern w:val="28"/>
          <w:sz w:val="24"/>
          <w:szCs w:val="24"/>
        </w:rPr>
      </w:pPr>
      <w:r>
        <w:rPr>
          <w:rFonts w:hint="default"/>
          <w:b/>
          <w:bCs/>
          <w:smallCaps/>
          <w:w w:val="90"/>
          <w:kern w:val="28"/>
          <w:sz w:val="24"/>
          <w:szCs w:val="24"/>
          <w:lang w:val="en-US"/>
        </w:rPr>
        <w:t>Model Description</w:t>
      </w:r>
    </w:p>
    <w:p w14:paraId="55CB7DE2">
      <w:pPr>
        <w:keepNext/>
        <w:framePr w:dropCap="drop" w:lines="2" w:wrap="around" w:vAnchor="text" w:hAnchor="text"/>
        <w:spacing w:line="459" w:lineRule="exact"/>
        <w:jc w:val="both"/>
        <w:textAlignment w:val="baseline"/>
        <w:rPr>
          <w:rFonts w:hint="default"/>
          <w:position w:val="-5"/>
          <w:sz w:val="60"/>
          <w:szCs w:val="60"/>
          <w:lang w:val="en-US"/>
        </w:rPr>
      </w:pPr>
      <w:r>
        <w:rPr>
          <w:rFonts w:hint="default"/>
          <w:position w:val="-5"/>
          <w:sz w:val="60"/>
          <w:szCs w:val="60"/>
          <w:lang w:val="en-US"/>
        </w:rPr>
        <w:t>M</w:t>
      </w:r>
    </w:p>
    <w:p w14:paraId="0D504AE0">
      <w:pPr>
        <w:jc w:val="both"/>
        <w:rPr>
          <w:b/>
          <w:bCs/>
          <w:smallCaps/>
          <w:kern w:val="28"/>
          <w:sz w:val="24"/>
          <w:szCs w:val="24"/>
        </w:rPr>
      </w:pPr>
      <w:r>
        <w:rPr>
          <w:sz w:val="24"/>
          <w:szCs w:val="24"/>
        </w:rPr>
        <w:t xml:space="preserv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w:t>
      </w:r>
    </w:p>
    <w:p w14:paraId="26468212">
      <w:pPr>
        <w:keepNext/>
        <w:numPr>
          <w:ilvl w:val="1"/>
          <w:numId w:val="2"/>
        </w:numPr>
        <w:autoSpaceDE w:val="0"/>
        <w:autoSpaceDN w:val="0"/>
        <w:spacing w:before="240" w:after="80"/>
        <w:ind w:left="1440" w:leftChars="0" w:hanging="360" w:firstLineChars="0"/>
        <w:jc w:val="both"/>
        <w:outlineLvl w:val="0"/>
        <w:rPr>
          <w:b/>
          <w:bCs/>
          <w:smallCaps/>
          <w:kern w:val="28"/>
          <w:sz w:val="24"/>
          <w:szCs w:val="24"/>
        </w:rPr>
      </w:pPr>
      <w:r>
        <w:rPr>
          <w:rFonts w:hint="default"/>
          <w:b/>
          <w:bCs/>
          <w:smallCaps/>
          <w:w w:val="90"/>
          <w:kern w:val="28"/>
          <w:sz w:val="24"/>
          <w:szCs w:val="24"/>
          <w:lang w:val="en-US"/>
        </w:rPr>
        <w:t>Feature Engeneering</w:t>
      </w:r>
    </w:p>
    <w:p w14:paraId="48BF64B9">
      <w:pPr>
        <w:keepNext/>
        <w:framePr w:dropCap="drop" w:lines="2" w:wrap="around" w:vAnchor="text" w:hAnchor="text"/>
        <w:spacing w:line="459" w:lineRule="exact"/>
        <w:jc w:val="both"/>
        <w:textAlignment w:val="baseline"/>
        <w:rPr>
          <w:rFonts w:hint="default"/>
          <w:position w:val="-5"/>
          <w:sz w:val="60"/>
          <w:szCs w:val="60"/>
          <w:lang w:val="en-US"/>
        </w:rPr>
      </w:pPr>
      <w:r>
        <w:rPr>
          <w:rFonts w:hint="default"/>
          <w:position w:val="-5"/>
          <w:sz w:val="60"/>
          <w:szCs w:val="60"/>
          <w:lang w:val="en-US"/>
        </w:rPr>
        <w:t>M</w:t>
      </w:r>
    </w:p>
    <w:p w14:paraId="6FDC0497">
      <w:pPr>
        <w:jc w:val="both"/>
        <w:rPr>
          <w:b/>
          <w:bCs/>
          <w:smallCaps/>
          <w:kern w:val="28"/>
          <w:sz w:val="24"/>
          <w:szCs w:val="24"/>
        </w:rPr>
      </w:pPr>
      <w:r>
        <w:rPr>
          <w:sz w:val="24"/>
          <w:szCs w:val="24"/>
        </w:rPr>
        <w:t xml:space="preserv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w:t>
      </w:r>
    </w:p>
    <w:p w14:paraId="6DF407B7">
      <w:pPr>
        <w:keepNext/>
        <w:numPr>
          <w:ilvl w:val="1"/>
          <w:numId w:val="2"/>
        </w:numPr>
        <w:autoSpaceDE w:val="0"/>
        <w:autoSpaceDN w:val="0"/>
        <w:spacing w:before="240" w:after="80"/>
        <w:ind w:left="1440" w:leftChars="0" w:hanging="360" w:firstLineChars="0"/>
        <w:jc w:val="both"/>
        <w:outlineLvl w:val="0"/>
        <w:rPr>
          <w:b/>
          <w:bCs/>
          <w:smallCaps/>
          <w:kern w:val="28"/>
          <w:sz w:val="24"/>
          <w:szCs w:val="24"/>
        </w:rPr>
      </w:pPr>
      <w:r>
        <w:rPr>
          <w:rFonts w:hint="default"/>
          <w:b/>
          <w:bCs/>
          <w:smallCaps/>
          <w:w w:val="90"/>
          <w:kern w:val="28"/>
          <w:sz w:val="24"/>
          <w:szCs w:val="24"/>
          <w:lang w:val="en-US"/>
        </w:rPr>
        <w:t>Model Training and Evaluation</w:t>
      </w:r>
    </w:p>
    <w:p w14:paraId="6F3B961C">
      <w:pPr>
        <w:keepNext/>
        <w:framePr w:dropCap="drop" w:lines="2" w:wrap="around" w:vAnchor="text" w:hAnchor="text"/>
        <w:spacing w:line="459" w:lineRule="exact"/>
        <w:jc w:val="both"/>
        <w:textAlignment w:val="baseline"/>
        <w:rPr>
          <w:rFonts w:hint="default"/>
          <w:position w:val="-5"/>
          <w:sz w:val="60"/>
          <w:szCs w:val="60"/>
          <w:lang w:val="en-US"/>
        </w:rPr>
      </w:pPr>
      <w:r>
        <w:rPr>
          <w:rFonts w:hint="default"/>
          <w:position w:val="-5"/>
          <w:sz w:val="60"/>
          <w:szCs w:val="60"/>
          <w:lang w:val="en-US"/>
        </w:rPr>
        <w:t>M</w:t>
      </w:r>
    </w:p>
    <w:p w14:paraId="0904A0C3">
      <w:pPr>
        <w:jc w:val="both"/>
        <w:rPr>
          <w:rFonts w:hint="default"/>
          <w:b/>
          <w:bCs/>
          <w:smallCaps/>
          <w:w w:val="90"/>
          <w:kern w:val="28"/>
          <w:sz w:val="24"/>
          <w:szCs w:val="24"/>
          <w:lang w:val="en-US"/>
        </w:rPr>
      </w:pPr>
      <w:r>
        <w:rPr>
          <w:sz w:val="24"/>
          <w:szCs w:val="24"/>
        </w:rPr>
        <w:t xml:space="preserv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w:t>
      </w:r>
    </w:p>
    <w:p w14:paraId="11E45D53">
      <w:pPr>
        <w:keepNext/>
        <w:numPr>
          <w:ilvl w:val="0"/>
          <w:numId w:val="2"/>
        </w:numPr>
        <w:autoSpaceDE w:val="0"/>
        <w:autoSpaceDN w:val="0"/>
        <w:spacing w:before="240" w:after="80" w:line="240" w:lineRule="auto"/>
        <w:jc w:val="center"/>
        <w:outlineLvl w:val="0"/>
        <w:rPr>
          <w:b/>
          <w:bCs/>
          <w:smallCaps/>
          <w:kern w:val="28"/>
          <w:sz w:val="24"/>
          <w:szCs w:val="24"/>
        </w:rPr>
      </w:pPr>
      <w:r>
        <w:rPr>
          <w:rFonts w:hint="default"/>
          <w:b/>
          <w:bCs/>
          <w:smallCaps/>
          <w:kern w:val="28"/>
          <w:sz w:val="24"/>
          <w:szCs w:val="24"/>
          <w:lang w:val="en-US"/>
        </w:rPr>
        <w:t>Results</w:t>
      </w:r>
    </w:p>
    <w:p w14:paraId="0877DE33">
      <w:pPr>
        <w:keepNext/>
        <w:framePr w:dropCap="drop" w:lines="2" w:wrap="around" w:vAnchor="text" w:hAnchor="text"/>
        <w:spacing w:line="459" w:lineRule="exact"/>
        <w:jc w:val="both"/>
        <w:textAlignment w:val="baseline"/>
        <w:rPr>
          <w:rFonts w:hint="default"/>
          <w:position w:val="-5"/>
          <w:sz w:val="60"/>
          <w:szCs w:val="60"/>
          <w:lang w:val="en-US"/>
        </w:rPr>
      </w:pPr>
      <w:r>
        <w:rPr>
          <w:rFonts w:hint="default"/>
          <w:position w:val="-5"/>
          <w:sz w:val="60"/>
          <w:szCs w:val="60"/>
          <w:lang w:val="en-US"/>
        </w:rPr>
        <w:t>M</w:t>
      </w:r>
    </w:p>
    <w:p w14:paraId="4587EA2D">
      <w:pPr>
        <w:jc w:val="both"/>
        <w:rPr>
          <w:sz w:val="24"/>
          <w:szCs w:val="24"/>
        </w:rPr>
      </w:pPr>
      <w:r>
        <w:rPr>
          <w:sz w:val="24"/>
          <w:szCs w:val="24"/>
        </w:rPr>
        <w:t xml:space="preserv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w:t>
      </w:r>
    </w:p>
    <w:p w14:paraId="7521241C">
      <w:pPr>
        <w:keepNext/>
        <w:numPr>
          <w:ilvl w:val="0"/>
          <w:numId w:val="2"/>
        </w:numPr>
        <w:autoSpaceDE w:val="0"/>
        <w:autoSpaceDN w:val="0"/>
        <w:spacing w:before="240" w:after="80"/>
        <w:jc w:val="center"/>
        <w:outlineLvl w:val="0"/>
        <w:rPr>
          <w:smallCaps/>
          <w:kern w:val="28"/>
          <w:sz w:val="24"/>
          <w:szCs w:val="24"/>
        </w:rPr>
      </w:pPr>
      <w:r>
        <w:rPr>
          <w:rFonts w:hint="default"/>
          <w:b/>
          <w:bCs/>
          <w:smallCaps/>
          <w:kern w:val="28"/>
          <w:sz w:val="24"/>
          <w:szCs w:val="24"/>
          <w:lang w:val="en-US"/>
        </w:rPr>
        <w:t>Discussion</w:t>
      </w:r>
    </w:p>
    <w:p w14:paraId="17C172BD">
      <w:pPr>
        <w:keepNext/>
        <w:numPr>
          <w:ilvl w:val="1"/>
          <w:numId w:val="2"/>
        </w:numPr>
        <w:autoSpaceDE w:val="0"/>
        <w:autoSpaceDN w:val="0"/>
        <w:spacing w:before="240" w:after="80"/>
        <w:ind w:left="1440" w:leftChars="0" w:hanging="360" w:firstLineChars="0"/>
        <w:jc w:val="center"/>
        <w:outlineLvl w:val="0"/>
        <w:rPr>
          <w:b/>
          <w:bCs/>
          <w:smallCaps/>
          <w:kern w:val="28"/>
          <w:sz w:val="24"/>
          <w:szCs w:val="24"/>
        </w:rPr>
      </w:pPr>
      <w:r>
        <w:rPr>
          <w:rFonts w:hint="default"/>
          <w:b/>
          <w:bCs/>
          <w:smallCaps/>
          <w:kern w:val="28"/>
          <w:sz w:val="24"/>
          <w:szCs w:val="24"/>
          <w:lang w:val="en-US"/>
        </w:rPr>
        <w:t>Analysis of Results</w:t>
      </w:r>
    </w:p>
    <w:p w14:paraId="7BC657DD">
      <w:pPr>
        <w:keepNext w:val="0"/>
        <w:keepLines w:val="0"/>
        <w:widowControl/>
        <w:suppressLineNumbers w:val="0"/>
        <w:spacing w:before="0" w:beforeAutospacing="0" w:after="0" w:afterAutospacing="0"/>
        <w:ind w:left="0" w:right="0"/>
        <w:jc w:val="both"/>
        <w:rPr>
          <w:smallCaps/>
          <w:kern w:val="28"/>
          <w:sz w:val="24"/>
          <w:szCs w:val="24"/>
        </w:rPr>
      </w:pPr>
      <w:r>
        <w:rPr>
          <w:rFonts w:hint="default" w:ascii="Times New Roman" w:hAnsi="Times New Roman" w:eastAsia="Times New Roman" w:cs="Times New Roman"/>
          <w:kern w:val="0"/>
          <w:sz w:val="24"/>
          <w:szCs w:val="24"/>
          <w:lang w:val="en-US" w:eastAsia="zh-CN" w:bidi="ar"/>
        </w:rPr>
        <w:t>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w:t>
      </w:r>
    </w:p>
    <w:p w14:paraId="4BD2704F">
      <w:pPr>
        <w:keepNext/>
        <w:numPr>
          <w:ilvl w:val="1"/>
          <w:numId w:val="2"/>
        </w:numPr>
        <w:autoSpaceDE w:val="0"/>
        <w:autoSpaceDN w:val="0"/>
        <w:spacing w:before="240" w:after="80"/>
        <w:ind w:left="1440" w:leftChars="0" w:hanging="360" w:firstLineChars="0"/>
        <w:jc w:val="center"/>
        <w:outlineLvl w:val="0"/>
        <w:rPr>
          <w:b/>
          <w:bCs/>
          <w:smallCaps/>
          <w:kern w:val="28"/>
          <w:sz w:val="24"/>
          <w:szCs w:val="24"/>
        </w:rPr>
      </w:pPr>
      <w:r>
        <w:rPr>
          <w:rFonts w:hint="default"/>
          <w:b/>
          <w:bCs/>
          <w:smallCaps/>
          <w:kern w:val="28"/>
          <w:sz w:val="24"/>
          <w:szCs w:val="24"/>
          <w:lang w:val="en-US"/>
        </w:rPr>
        <w:t>Limitations</w:t>
      </w:r>
    </w:p>
    <w:p w14:paraId="120F8E63">
      <w:pPr>
        <w:keepNext w:val="0"/>
        <w:keepLines w:val="0"/>
        <w:widowControl/>
        <w:suppressLineNumbers w:val="0"/>
        <w:spacing w:before="0" w:beforeAutospacing="0" w:after="0" w:afterAutospacing="0"/>
        <w:ind w:left="0" w:right="0"/>
        <w:jc w:val="both"/>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 xml:space="preserv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w:t>
      </w:r>
    </w:p>
    <w:p w14:paraId="011C2355">
      <w:pPr>
        <w:keepNext/>
        <w:numPr>
          <w:ilvl w:val="0"/>
          <w:numId w:val="2"/>
        </w:numPr>
        <w:autoSpaceDE w:val="0"/>
        <w:autoSpaceDN w:val="0"/>
        <w:spacing w:before="240" w:after="80"/>
        <w:jc w:val="center"/>
        <w:outlineLvl w:val="0"/>
        <w:rPr>
          <w:b/>
          <w:bCs/>
          <w:smallCaps/>
          <w:kern w:val="28"/>
          <w:sz w:val="24"/>
          <w:szCs w:val="24"/>
        </w:rPr>
      </w:pPr>
      <w:r>
        <w:rPr>
          <w:rFonts w:hint="default"/>
          <w:b/>
          <w:bCs/>
          <w:smallCaps/>
          <w:kern w:val="28"/>
          <w:sz w:val="24"/>
          <w:szCs w:val="24"/>
          <w:lang w:val="en-US"/>
        </w:rPr>
        <w:t>Conclusion</w:t>
      </w:r>
    </w:p>
    <w:p w14:paraId="594E8679">
      <w:pPr>
        <w:pStyle w:val="24"/>
        <w:rPr>
          <w:b/>
          <w:bCs/>
          <w:sz w:val="24"/>
          <w:szCs w:val="24"/>
        </w:rPr>
      </w:pPr>
      <w:r>
        <w:rPr>
          <w:b/>
          <w:bCs/>
          <w:sz w:val="24"/>
          <w:szCs w:val="24"/>
        </w:rPr>
        <w:t>References</w:t>
      </w:r>
    </w:p>
    <w:p w14:paraId="79C29D9A">
      <w:pPr>
        <w:numPr>
          <w:ilvl w:val="0"/>
          <w:numId w:val="1"/>
        </w:numPr>
        <w:spacing w:after="50" w:line="180" w:lineRule="exact"/>
        <w:jc w:val="both"/>
        <w:rPr>
          <w:rFonts w:ascii="Times New Roman" w:hAnsi="Times New Roman" w:eastAsia="MS Mincho" w:cs="Times New Roman"/>
          <w:sz w:val="21"/>
          <w:szCs w:val="21"/>
          <w:lang w:val="en-US" w:eastAsia="en-US" w:bidi="ar-SA"/>
        </w:rPr>
      </w:pPr>
      <w:r>
        <w:rPr>
          <w:rFonts w:ascii="Times New Roman" w:hAnsi="Times New Roman" w:eastAsia="MS Mincho" w:cs="Times New Roman"/>
          <w:sz w:val="21"/>
          <w:szCs w:val="21"/>
          <w:lang w:val="en-US" w:eastAsia="en-US" w:bidi="ar-SA"/>
        </w:rPr>
        <w:t xml:space="preserve">G. O. Young, “Synthetic structure of industrial plastics (Book style with paper title and editor),” </w:t>
      </w:r>
      <w:r>
        <w:rPr>
          <w:rFonts w:ascii="Times New Roman" w:hAnsi="Times New Roman" w:eastAsia="MS Mincho" w:cs="Times New Roman"/>
          <w:sz w:val="21"/>
          <w:szCs w:val="21"/>
          <w:lang w:val="en-US" w:eastAsia="en-US" w:bidi="ar-SA"/>
        </w:rPr>
        <w:tab/>
      </w:r>
      <w:r>
        <w:rPr>
          <w:rFonts w:ascii="Times New Roman" w:hAnsi="Times New Roman" w:eastAsia="MS Mincho" w:cs="Times New Roman"/>
          <w:sz w:val="21"/>
          <w:szCs w:val="21"/>
          <w:lang w:val="en-US" w:eastAsia="en-US" w:bidi="ar-SA"/>
        </w:rPr>
        <w:t xml:space="preserve">in </w:t>
      </w:r>
      <w:r>
        <w:rPr>
          <w:rFonts w:ascii="Times New Roman" w:hAnsi="Times New Roman" w:eastAsia="MS Mincho" w:cs="Times New Roman"/>
          <w:i/>
          <w:iCs/>
          <w:sz w:val="21"/>
          <w:szCs w:val="21"/>
          <w:lang w:val="en-US" w:eastAsia="en-US" w:bidi="ar-SA"/>
        </w:rPr>
        <w:t>Plastics</w:t>
      </w:r>
      <w:r>
        <w:rPr>
          <w:rFonts w:ascii="Times New Roman" w:hAnsi="Times New Roman" w:eastAsia="MS Mincho" w:cs="Times New Roman"/>
          <w:sz w:val="21"/>
          <w:szCs w:val="21"/>
          <w:lang w:val="en-US" w:eastAsia="en-US" w:bidi="ar-SA"/>
        </w:rPr>
        <w:t>, 2nd ed. vol. 3, J. Peters, Ed.  New York: McGraw-Hill, 1964, pp. 15–64.</w:t>
      </w:r>
    </w:p>
    <w:p w14:paraId="51605CFD">
      <w:pPr>
        <w:numPr>
          <w:ilvl w:val="0"/>
          <w:numId w:val="1"/>
        </w:numPr>
        <w:spacing w:after="50" w:line="180" w:lineRule="exact"/>
        <w:jc w:val="both"/>
        <w:rPr>
          <w:rFonts w:ascii="Times New Roman" w:hAnsi="Times New Roman" w:eastAsia="MS Mincho" w:cs="Times New Roman"/>
          <w:sz w:val="21"/>
          <w:szCs w:val="21"/>
          <w:lang w:val="en-US" w:eastAsia="en-US" w:bidi="ar-SA"/>
        </w:rPr>
      </w:pPr>
      <w:r>
        <w:rPr>
          <w:rFonts w:ascii="Times New Roman" w:hAnsi="Times New Roman" w:eastAsia="MS Mincho" w:cs="Times New Roman"/>
          <w:sz w:val="21"/>
          <w:szCs w:val="21"/>
          <w:lang w:val="en-US" w:eastAsia="en-US" w:bidi="ar-SA"/>
        </w:rPr>
        <w:t xml:space="preserve">W.-K. Chen, </w:t>
      </w:r>
      <w:r>
        <w:rPr>
          <w:rFonts w:ascii="Times New Roman" w:hAnsi="Times New Roman" w:eastAsia="MS Mincho" w:cs="Times New Roman"/>
          <w:i/>
          <w:iCs/>
          <w:sz w:val="21"/>
          <w:szCs w:val="21"/>
          <w:lang w:val="en-US" w:eastAsia="en-US" w:bidi="ar-SA"/>
        </w:rPr>
        <w:t>Linear Networks and Systems</w:t>
      </w:r>
      <w:r>
        <w:rPr>
          <w:rFonts w:ascii="Times New Roman" w:hAnsi="Times New Roman" w:eastAsia="MS Mincho" w:cs="Times New Roman"/>
          <w:sz w:val="21"/>
          <w:szCs w:val="21"/>
          <w:lang w:val="en-US" w:eastAsia="en-US" w:bidi="ar-SA"/>
        </w:rPr>
        <w:t xml:space="preserve"> (Book style)</w:t>
      </w:r>
      <w:r>
        <w:rPr>
          <w:rFonts w:ascii="Times New Roman" w:hAnsi="Times New Roman" w:eastAsia="MS Mincho" w:cs="Times New Roman"/>
          <w:i/>
          <w:iCs/>
          <w:sz w:val="21"/>
          <w:szCs w:val="21"/>
          <w:lang w:val="en-US" w:eastAsia="en-US" w:bidi="ar-SA"/>
        </w:rPr>
        <w:t>.</w:t>
      </w:r>
      <w:r>
        <w:rPr>
          <w:rFonts w:ascii="Times New Roman" w:hAnsi="Times New Roman" w:eastAsia="MS Mincho" w:cs="Times New Roman"/>
          <w:sz w:val="21"/>
          <w:szCs w:val="21"/>
          <w:lang w:val="en-US" w:eastAsia="en-US" w:bidi="ar-SA"/>
        </w:rPr>
        <w:tab/>
      </w:r>
      <w:r>
        <w:rPr>
          <w:rFonts w:ascii="Times New Roman" w:hAnsi="Times New Roman" w:eastAsia="MS Mincho" w:cs="Times New Roman"/>
          <w:sz w:val="21"/>
          <w:szCs w:val="21"/>
          <w:lang w:val="en-US" w:eastAsia="en-US" w:bidi="ar-SA"/>
        </w:rPr>
        <w:t>Belmont, CA: Wadsworth, 1993, pp. 123–135.</w:t>
      </w:r>
    </w:p>
    <w:p w14:paraId="4657506A">
      <w:pPr>
        <w:numPr>
          <w:ilvl w:val="0"/>
          <w:numId w:val="1"/>
        </w:numPr>
        <w:spacing w:after="50" w:line="180" w:lineRule="exact"/>
        <w:jc w:val="both"/>
        <w:rPr>
          <w:rFonts w:ascii="Times New Roman" w:hAnsi="Times New Roman" w:eastAsia="MS Mincho" w:cs="Times New Roman"/>
          <w:sz w:val="21"/>
          <w:szCs w:val="21"/>
          <w:lang w:val="en-US" w:eastAsia="en-US" w:bidi="ar-SA"/>
        </w:rPr>
      </w:pPr>
      <w:r>
        <w:rPr>
          <w:rFonts w:ascii="Times New Roman" w:hAnsi="Times New Roman" w:eastAsia="MS Mincho" w:cs="Times New Roman"/>
          <w:sz w:val="21"/>
          <w:szCs w:val="21"/>
          <w:lang w:val="en-US" w:eastAsia="en-US" w:bidi="ar-SA"/>
        </w:rPr>
        <w:t xml:space="preserve">H. Poor, </w:t>
      </w:r>
      <w:r>
        <w:rPr>
          <w:rFonts w:ascii="Times New Roman" w:hAnsi="Times New Roman" w:eastAsia="MS Mincho" w:cs="Times New Roman"/>
          <w:i/>
          <w:iCs/>
          <w:sz w:val="21"/>
          <w:szCs w:val="21"/>
          <w:lang w:val="en-US" w:eastAsia="en-US" w:bidi="ar-SA"/>
        </w:rPr>
        <w:t>An Introduction to Signal Detection and Estimation</w:t>
      </w:r>
      <w:r>
        <w:rPr>
          <w:rFonts w:ascii="Times New Roman" w:hAnsi="Times New Roman" w:eastAsia="MS Mincho" w:cs="Times New Roman"/>
          <w:sz w:val="21"/>
          <w:szCs w:val="21"/>
          <w:lang w:val="en-US" w:eastAsia="en-US" w:bidi="ar-SA"/>
        </w:rPr>
        <w:t xml:space="preserve">.   New York: Springer-Verlag, 1985, </w:t>
      </w:r>
      <w:bookmarkStart w:id="0" w:name="_GoBack"/>
      <w:bookmarkEnd w:id="0"/>
      <w:r>
        <w:rPr>
          <w:rFonts w:ascii="Times New Roman" w:hAnsi="Times New Roman" w:eastAsia="MS Mincho" w:cs="Times New Roman"/>
          <w:sz w:val="21"/>
          <w:szCs w:val="21"/>
          <w:lang w:val="en-US" w:eastAsia="en-US" w:bidi="ar-SA"/>
        </w:rPr>
        <w:t>ch. 4.</w:t>
      </w:r>
    </w:p>
    <w:p w14:paraId="5E4AB2E9">
      <w:pPr>
        <w:numPr>
          <w:ilvl w:val="0"/>
          <w:numId w:val="1"/>
        </w:numPr>
        <w:spacing w:after="50" w:line="180" w:lineRule="exact"/>
        <w:jc w:val="both"/>
        <w:rPr>
          <w:rFonts w:ascii="Times New Roman" w:hAnsi="Times New Roman" w:eastAsia="MS Mincho" w:cs="Times New Roman"/>
          <w:sz w:val="21"/>
          <w:szCs w:val="21"/>
          <w:lang w:val="en-US" w:eastAsia="en-US" w:bidi="ar-SA"/>
        </w:rPr>
      </w:pPr>
      <w:r>
        <w:rPr>
          <w:rFonts w:ascii="Times New Roman" w:hAnsi="Times New Roman" w:eastAsia="MS Mincho" w:cs="Times New Roman"/>
          <w:sz w:val="21"/>
          <w:szCs w:val="21"/>
          <w:lang w:val="en-US" w:eastAsia="en-US" w:bidi="ar-SA"/>
        </w:rPr>
        <w:t>B. Smith, “An approach to graphs of linear forms (Unpublished work style),” unpublished.</w:t>
      </w:r>
    </w:p>
    <w:p w14:paraId="376F48CD">
      <w:pPr>
        <w:numPr>
          <w:ilvl w:val="0"/>
          <w:numId w:val="1"/>
        </w:numPr>
        <w:spacing w:after="50" w:line="180" w:lineRule="exact"/>
        <w:jc w:val="both"/>
        <w:rPr>
          <w:rFonts w:ascii="Times New Roman" w:hAnsi="Times New Roman" w:eastAsia="MS Mincho" w:cs="Times New Roman"/>
          <w:sz w:val="21"/>
          <w:szCs w:val="21"/>
          <w:lang w:val="en-US" w:eastAsia="en-US" w:bidi="ar-SA"/>
        </w:rPr>
      </w:pPr>
      <w:r>
        <w:rPr>
          <w:rFonts w:ascii="Times New Roman" w:hAnsi="Times New Roman" w:eastAsia="MS Mincho" w:cs="Times New Roman"/>
          <w:sz w:val="21"/>
          <w:szCs w:val="21"/>
          <w:lang w:val="en-US" w:eastAsia="en-US" w:bidi="ar-SA"/>
        </w:rPr>
        <w:t xml:space="preserve">E. H. Miller, “A note on reflector arrays (Periodical style—Accepted for publication),” </w:t>
      </w:r>
      <w:r>
        <w:rPr>
          <w:rFonts w:ascii="Times New Roman" w:hAnsi="Times New Roman" w:eastAsia="MS Mincho" w:cs="Times New Roman"/>
          <w:i/>
          <w:iCs/>
          <w:sz w:val="21"/>
          <w:szCs w:val="21"/>
          <w:lang w:val="en-US" w:eastAsia="en-US" w:bidi="ar-SA"/>
        </w:rPr>
        <w:t>IEEE Trans. Antennas Propagat.</w:t>
      </w:r>
      <w:r>
        <w:rPr>
          <w:rFonts w:ascii="Times New Roman" w:hAnsi="Times New Roman" w:eastAsia="MS Mincho" w:cs="Times New Roman"/>
          <w:sz w:val="21"/>
          <w:szCs w:val="21"/>
          <w:lang w:val="en-US" w:eastAsia="en-US" w:bidi="ar-SA"/>
        </w:rPr>
        <w:t>, to be published.</w:t>
      </w:r>
    </w:p>
    <w:p w14:paraId="0B00653E">
      <w:pPr>
        <w:numPr>
          <w:ilvl w:val="0"/>
          <w:numId w:val="1"/>
        </w:numPr>
        <w:spacing w:after="50" w:line="180" w:lineRule="exact"/>
        <w:jc w:val="both"/>
        <w:rPr>
          <w:rFonts w:ascii="Times New Roman" w:hAnsi="Times New Roman" w:eastAsia="MS Mincho" w:cs="Times New Roman"/>
          <w:sz w:val="21"/>
          <w:szCs w:val="21"/>
          <w:lang w:val="en-US" w:eastAsia="en-US" w:bidi="ar-SA"/>
        </w:rPr>
      </w:pPr>
      <w:r>
        <w:rPr>
          <w:rFonts w:ascii="Times New Roman" w:hAnsi="Times New Roman" w:eastAsia="MS Mincho" w:cs="Times New Roman"/>
          <w:sz w:val="21"/>
          <w:szCs w:val="21"/>
          <w:lang w:val="en-US" w:eastAsia="en-US" w:bidi="ar-SA"/>
        </w:rPr>
        <w:t xml:space="preserve">J. Wang, “Fundamentals of erbium-doped fiber amplifiers arrays (Periodical style—Submitted for publication),” </w:t>
      </w:r>
      <w:r>
        <w:rPr>
          <w:rFonts w:ascii="Times New Roman" w:hAnsi="Times New Roman" w:eastAsia="MS Mincho" w:cs="Times New Roman"/>
          <w:i/>
          <w:iCs/>
          <w:sz w:val="21"/>
          <w:szCs w:val="21"/>
          <w:lang w:val="en-US" w:eastAsia="en-US" w:bidi="ar-SA"/>
        </w:rPr>
        <w:t>IEEE J. Quantum Electron.</w:t>
      </w:r>
      <w:r>
        <w:rPr>
          <w:rFonts w:ascii="Times New Roman" w:hAnsi="Times New Roman" w:eastAsia="MS Mincho" w:cs="Times New Roman"/>
          <w:sz w:val="21"/>
          <w:szCs w:val="21"/>
          <w:lang w:val="en-US" w:eastAsia="en-US" w:bidi="ar-SA"/>
        </w:rPr>
        <w:t>, submitted for publication.</w:t>
      </w:r>
    </w:p>
    <w:p w14:paraId="692030E9">
      <w:pPr>
        <w:pStyle w:val="24"/>
        <w:rPr>
          <w:rFonts w:hint="default"/>
          <w:b/>
          <w:bCs/>
          <w:sz w:val="24"/>
          <w:szCs w:val="24"/>
          <w:lang w:val="en-US"/>
        </w:rPr>
      </w:pPr>
      <w:r>
        <w:rPr>
          <w:rFonts w:hint="default"/>
          <w:b/>
          <w:bCs/>
          <w:sz w:val="24"/>
          <w:szCs w:val="24"/>
          <w:lang w:val="en-US"/>
        </w:rPr>
        <w:t>Elements</w:t>
      </w:r>
    </w:p>
    <w:p w14:paraId="57F5CCF5">
      <w:pPr>
        <w:rPr>
          <w:sz w:val="24"/>
          <w:szCs w:val="24"/>
        </w:rPr>
      </w:pPr>
      <w:r>
        <w:rPr>
          <w:rFonts w:hint="default"/>
          <w:b/>
          <w:bCs/>
          <w:sz w:val="24"/>
          <w:szCs w:val="24"/>
          <w:lang w:val="en-US"/>
        </w:rPr>
        <w:t xml:space="preserve">*Youssef El kahlaoui </w:t>
      </w:r>
      <w:r>
        <w:rPr>
          <w:sz w:val="24"/>
          <w:szCs w:val="24"/>
        </w:rPr>
        <w:t>– Author name, qualifications, associated institute (if any) and email address.</w:t>
      </w:r>
    </w:p>
    <w:p w14:paraId="349A43AC">
      <w:pPr>
        <w:rPr>
          <w:sz w:val="24"/>
          <w:szCs w:val="24"/>
        </w:rPr>
      </w:pPr>
      <w:r>
        <w:rPr>
          <w:rFonts w:hint="default"/>
          <w:b/>
          <w:bCs/>
          <w:sz w:val="24"/>
          <w:szCs w:val="24"/>
          <w:lang w:val="en-US"/>
        </w:rPr>
        <w:t>**</w:t>
      </w:r>
      <w:r>
        <w:rPr>
          <w:b/>
          <w:bCs/>
          <w:sz w:val="24"/>
          <w:szCs w:val="24"/>
        </w:rPr>
        <w:t xml:space="preserve">Second Author </w:t>
      </w:r>
      <w:r>
        <w:rPr>
          <w:sz w:val="24"/>
          <w:szCs w:val="24"/>
        </w:rPr>
        <w:t>– Author name, qualifications, associated institute (if any) and email address.</w:t>
      </w:r>
    </w:p>
    <w:p w14:paraId="25F98F1C">
      <w:pPr>
        <w:rPr>
          <w:sz w:val="24"/>
          <w:szCs w:val="24"/>
        </w:rPr>
      </w:pPr>
      <w:r>
        <w:rPr>
          <w:rFonts w:hint="default"/>
          <w:b/>
          <w:bCs/>
          <w:sz w:val="24"/>
          <w:szCs w:val="24"/>
          <w:lang w:val="en-US"/>
        </w:rPr>
        <w:t>***</w:t>
      </w:r>
      <w:r>
        <w:rPr>
          <w:b/>
          <w:bCs/>
          <w:sz w:val="24"/>
          <w:szCs w:val="24"/>
        </w:rPr>
        <w:t xml:space="preserve">Third Author </w:t>
      </w:r>
      <w:r>
        <w:rPr>
          <w:sz w:val="24"/>
          <w:szCs w:val="24"/>
        </w:rPr>
        <w:t>– Author name, qualifications, associated institute (if any) and email address.</w:t>
      </w:r>
    </w:p>
    <w:p w14:paraId="55B30041">
      <w:pPr>
        <w:rPr>
          <w:sz w:val="24"/>
          <w:szCs w:val="24"/>
        </w:rPr>
      </w:pPr>
    </w:p>
    <w:p w14:paraId="6AAE03A8">
      <w:pPr>
        <w:rPr>
          <w:sz w:val="24"/>
          <w:szCs w:val="24"/>
        </w:rPr>
      </w:pPr>
      <w:r>
        <w:rPr>
          <w:b/>
          <w:bCs/>
          <w:sz w:val="24"/>
          <w:szCs w:val="24"/>
        </w:rPr>
        <w:t xml:space="preserve">Correspondence Author </w:t>
      </w:r>
      <w:r>
        <w:rPr>
          <w:sz w:val="24"/>
          <w:szCs w:val="24"/>
        </w:rPr>
        <w:t xml:space="preserve">– Author name, email address, alternate email address (if any), contact number. </w:t>
      </w:r>
    </w:p>
    <w:p w14:paraId="05C2EF69">
      <w:pPr>
        <w:pStyle w:val="24"/>
        <w:rPr>
          <w:rFonts w:hint="default"/>
          <w:sz w:val="24"/>
          <w:szCs w:val="24"/>
          <w:lang w:val="en-US"/>
        </w:rPr>
      </w:pPr>
      <w:r>
        <w:rPr>
          <w:rFonts w:hint="default"/>
          <w:b/>
          <w:bCs/>
          <w:sz w:val="24"/>
          <w:szCs w:val="24"/>
          <w:lang w:val="en-US"/>
        </w:rPr>
        <w:t>Appendices</w:t>
      </w:r>
    </w:p>
    <w:p w14:paraId="088FD371">
      <w:pPr>
        <w:rPr>
          <w:rFonts w:hint="default"/>
          <w:sz w:val="24"/>
          <w:szCs w:val="24"/>
          <w:lang w:val="en-US" w:eastAsia="zh-CN"/>
        </w:rPr>
      </w:pPr>
    </w:p>
    <w:p w14:paraId="1D9DF219">
      <w:pPr>
        <w:keepNext/>
        <w:numPr>
          <w:ilvl w:val="0"/>
          <w:numId w:val="0"/>
        </w:numPr>
        <w:autoSpaceDE w:val="0"/>
        <w:autoSpaceDN w:val="0"/>
        <w:spacing w:before="240" w:after="80"/>
        <w:ind w:left="540" w:leftChars="0"/>
        <w:jc w:val="both"/>
        <w:outlineLvl w:val="0"/>
        <w:rPr>
          <w:smallCaps/>
          <w:kern w:val="28"/>
          <w:sz w:val="24"/>
          <w:szCs w:val="24"/>
        </w:rPr>
      </w:pPr>
    </w:p>
    <w:p w14:paraId="77CE1D15">
      <w:pPr>
        <w:jc w:val="both"/>
        <w:rPr>
          <w:b/>
          <w:bCs/>
          <w:sz w:val="21"/>
          <w:szCs w:val="21"/>
        </w:rPr>
      </w:pPr>
    </w:p>
    <w:p w14:paraId="15E810EC">
      <w:pPr>
        <w:jc w:val="both"/>
        <w:rPr>
          <w:sz w:val="21"/>
          <w:szCs w:val="21"/>
        </w:rPr>
      </w:pPr>
    </w:p>
    <w:p w14:paraId="72082A75">
      <w:pPr>
        <w:jc w:val="both"/>
        <w:rPr>
          <w:sz w:val="21"/>
          <w:szCs w:val="21"/>
        </w:rPr>
      </w:pPr>
    </w:p>
    <w:p w14:paraId="79BBB0D6">
      <w:pPr>
        <w:jc w:val="both"/>
        <w:rPr>
          <w:sz w:val="21"/>
          <w:szCs w:val="21"/>
        </w:rPr>
      </w:pPr>
    </w:p>
    <w:p w14:paraId="33BD3FE3">
      <w:pPr>
        <w:jc w:val="both"/>
        <w:rPr>
          <w:sz w:val="21"/>
          <w:szCs w:val="21"/>
        </w:rPr>
      </w:pPr>
    </w:p>
    <w:p w14:paraId="71879AEC">
      <w:pPr>
        <w:jc w:val="both"/>
        <w:rPr>
          <w:sz w:val="21"/>
          <w:szCs w:val="21"/>
        </w:rPr>
      </w:pPr>
    </w:p>
    <w:p w14:paraId="2BE4CB09">
      <w:pPr>
        <w:jc w:val="both"/>
        <w:rPr>
          <w:sz w:val="21"/>
          <w:szCs w:val="21"/>
        </w:rPr>
      </w:pPr>
    </w:p>
    <w:p w14:paraId="11C67306">
      <w:pPr>
        <w:jc w:val="both"/>
        <w:rPr>
          <w:sz w:val="21"/>
          <w:szCs w:val="21"/>
        </w:rPr>
      </w:pPr>
    </w:p>
    <w:p w14:paraId="1831480F">
      <w:pPr>
        <w:jc w:val="both"/>
        <w:rPr>
          <w:sz w:val="21"/>
          <w:szCs w:val="21"/>
        </w:rPr>
      </w:pPr>
    </w:p>
    <w:p w14:paraId="3CBE3666">
      <w:pPr>
        <w:jc w:val="both"/>
        <w:rPr>
          <w:sz w:val="21"/>
          <w:szCs w:val="21"/>
        </w:rPr>
      </w:pPr>
    </w:p>
    <w:p w14:paraId="2A394E0C">
      <w:pPr>
        <w:jc w:val="both"/>
        <w:rPr>
          <w:sz w:val="21"/>
          <w:szCs w:val="21"/>
        </w:rPr>
      </w:pPr>
    </w:p>
    <w:p w14:paraId="224C1EDD">
      <w:pPr>
        <w:jc w:val="both"/>
        <w:rPr>
          <w:sz w:val="21"/>
          <w:szCs w:val="21"/>
        </w:rPr>
      </w:pPr>
    </w:p>
    <w:p w14:paraId="412906F0">
      <w:pPr>
        <w:jc w:val="both"/>
        <w:rPr>
          <w:sz w:val="21"/>
          <w:szCs w:val="21"/>
        </w:rPr>
      </w:pPr>
    </w:p>
    <w:p w14:paraId="0077DFEC">
      <w:pPr>
        <w:jc w:val="both"/>
        <w:rPr>
          <w:sz w:val="21"/>
          <w:szCs w:val="21"/>
        </w:rPr>
      </w:pPr>
    </w:p>
    <w:p w14:paraId="74BFC584">
      <w:pPr>
        <w:jc w:val="both"/>
        <w:rPr>
          <w:sz w:val="21"/>
          <w:szCs w:val="21"/>
        </w:rPr>
      </w:pPr>
    </w:p>
    <w:p w14:paraId="56AA52E5">
      <w:pPr>
        <w:jc w:val="both"/>
        <w:rPr>
          <w:sz w:val="21"/>
          <w:szCs w:val="21"/>
        </w:rPr>
      </w:pPr>
    </w:p>
    <w:p w14:paraId="3001846F">
      <w:pPr>
        <w:jc w:val="both"/>
        <w:rPr>
          <w:sz w:val="21"/>
          <w:szCs w:val="21"/>
        </w:rPr>
      </w:pPr>
    </w:p>
    <w:p w14:paraId="6031F09A">
      <w:pPr>
        <w:jc w:val="both"/>
        <w:rPr>
          <w:sz w:val="21"/>
          <w:szCs w:val="21"/>
        </w:rPr>
      </w:pPr>
    </w:p>
    <w:p w14:paraId="5FC95C05">
      <w:pPr>
        <w:jc w:val="both"/>
        <w:rPr>
          <w:sz w:val="21"/>
          <w:szCs w:val="21"/>
        </w:rPr>
      </w:pPr>
    </w:p>
    <w:p w14:paraId="632E307A">
      <w:pPr>
        <w:jc w:val="both"/>
        <w:rPr>
          <w:sz w:val="21"/>
          <w:szCs w:val="21"/>
        </w:rPr>
      </w:pPr>
    </w:p>
    <w:p w14:paraId="2A51EC97">
      <w:pPr>
        <w:jc w:val="both"/>
        <w:rPr>
          <w:sz w:val="21"/>
          <w:szCs w:val="21"/>
        </w:rPr>
      </w:pPr>
    </w:p>
    <w:p w14:paraId="0C77F2DE">
      <w:pPr>
        <w:jc w:val="both"/>
        <w:rPr>
          <w:sz w:val="21"/>
          <w:szCs w:val="21"/>
        </w:rPr>
      </w:pPr>
    </w:p>
    <w:p w14:paraId="58A2C74B">
      <w:pPr>
        <w:jc w:val="both"/>
        <w:rPr>
          <w:sz w:val="21"/>
          <w:szCs w:val="21"/>
        </w:rPr>
      </w:pPr>
    </w:p>
    <w:p w14:paraId="530EF4A6">
      <w:pPr>
        <w:jc w:val="both"/>
        <w:rPr>
          <w:sz w:val="21"/>
          <w:szCs w:val="21"/>
        </w:rPr>
      </w:pPr>
    </w:p>
    <w:p w14:paraId="1B741CD1">
      <w:pPr>
        <w:jc w:val="both"/>
        <w:rPr>
          <w:sz w:val="21"/>
          <w:szCs w:val="21"/>
        </w:rPr>
      </w:pPr>
    </w:p>
    <w:p w14:paraId="75088FD8">
      <w:pPr>
        <w:jc w:val="both"/>
        <w:rPr>
          <w:sz w:val="21"/>
          <w:szCs w:val="21"/>
        </w:rPr>
      </w:pPr>
    </w:p>
    <w:p w14:paraId="42DA46FE">
      <w:pPr>
        <w:jc w:val="both"/>
        <w:rPr>
          <w:sz w:val="21"/>
          <w:szCs w:val="21"/>
        </w:rPr>
      </w:pPr>
    </w:p>
    <w:p w14:paraId="323BC566">
      <w:pPr>
        <w:jc w:val="both"/>
        <w:rPr>
          <w:sz w:val="21"/>
          <w:szCs w:val="21"/>
        </w:rPr>
      </w:pPr>
    </w:p>
    <w:p w14:paraId="6E877FC5">
      <w:pPr>
        <w:jc w:val="both"/>
        <w:rPr>
          <w:sz w:val="21"/>
          <w:szCs w:val="21"/>
        </w:rPr>
      </w:pPr>
    </w:p>
    <w:p w14:paraId="001DCDB0">
      <w:pPr>
        <w:jc w:val="both"/>
        <w:rPr>
          <w:sz w:val="21"/>
          <w:szCs w:val="21"/>
        </w:rPr>
      </w:pPr>
    </w:p>
    <w:p w14:paraId="12BCB1A7">
      <w:pPr>
        <w:jc w:val="both"/>
        <w:rPr>
          <w:sz w:val="21"/>
          <w:szCs w:val="21"/>
        </w:rPr>
      </w:pPr>
    </w:p>
    <w:p w14:paraId="07FA7657">
      <w:pPr>
        <w:jc w:val="both"/>
        <w:rPr>
          <w:sz w:val="21"/>
          <w:szCs w:val="21"/>
        </w:rPr>
      </w:pPr>
    </w:p>
    <w:p w14:paraId="44F1BECC">
      <w:pPr>
        <w:jc w:val="both"/>
        <w:rPr>
          <w:sz w:val="21"/>
          <w:szCs w:val="21"/>
        </w:rPr>
      </w:pPr>
    </w:p>
    <w:p w14:paraId="11C9748F">
      <w:pPr>
        <w:jc w:val="both"/>
        <w:rPr>
          <w:sz w:val="21"/>
          <w:szCs w:val="21"/>
        </w:rPr>
      </w:pPr>
    </w:p>
    <w:p w14:paraId="1FFC6B8C">
      <w:pPr>
        <w:jc w:val="both"/>
        <w:rPr>
          <w:sz w:val="21"/>
          <w:szCs w:val="21"/>
        </w:rPr>
      </w:pPr>
    </w:p>
    <w:p w14:paraId="4E737CFD">
      <w:pPr>
        <w:jc w:val="both"/>
        <w:rPr>
          <w:sz w:val="21"/>
          <w:szCs w:val="21"/>
        </w:rPr>
      </w:pPr>
    </w:p>
    <w:p w14:paraId="667C8295">
      <w:pPr>
        <w:jc w:val="both"/>
        <w:rPr>
          <w:sz w:val="21"/>
          <w:szCs w:val="21"/>
        </w:rPr>
      </w:pPr>
    </w:p>
    <w:p w14:paraId="12EAC89F">
      <w:pPr>
        <w:jc w:val="both"/>
        <w:rPr>
          <w:sz w:val="21"/>
          <w:szCs w:val="21"/>
        </w:rPr>
      </w:pPr>
    </w:p>
    <w:p w14:paraId="4E92F05F">
      <w:pPr>
        <w:jc w:val="both"/>
        <w:rPr>
          <w:b/>
          <w:bCs/>
          <w:sz w:val="21"/>
          <w:szCs w:val="21"/>
        </w:rPr>
        <w:sectPr>
          <w:type w:val="continuous"/>
          <w:pgSz w:w="12240" w:h="15840"/>
          <w:pgMar w:top="1152" w:right="720" w:bottom="1008" w:left="720" w:header="547" w:footer="446" w:gutter="0"/>
          <w:pgNumType w:fmt="decimal"/>
          <w:cols w:space="288" w:num="2"/>
          <w:docGrid w:linePitch="360" w:charSpace="0"/>
        </w:sectPr>
      </w:pPr>
    </w:p>
    <w:p w14:paraId="09D3ED71">
      <w:pPr>
        <w:pStyle w:val="13"/>
        <w:rPr>
          <w:sz w:val="21"/>
          <w:szCs w:val="21"/>
        </w:rPr>
      </w:pPr>
    </w:p>
    <w:p w14:paraId="140124BF">
      <w:pPr>
        <w:jc w:val="both"/>
        <w:rPr>
          <w:sz w:val="21"/>
          <w:szCs w:val="21"/>
        </w:rPr>
      </w:pPr>
    </w:p>
    <w:sectPr>
      <w:type w:val="continuous"/>
      <w:pgSz w:w="12240" w:h="15840"/>
      <w:pgMar w:top="1008" w:right="720" w:bottom="1008" w:left="7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Mincho">
    <w:altName w:val="MS Gothic"/>
    <w:panose1 w:val="02020609040205080304"/>
    <w:charset w:val="80"/>
    <w:family w:val="roman"/>
    <w:pitch w:val="default"/>
    <w:sig w:usb0="00000000" w:usb1="00000000" w:usb2="00000010" w:usb3="00000000" w:csb0="00020000" w:csb1="00000000"/>
  </w:font>
  <w:font w:name="Book Antiqua">
    <w:panose1 w:val="02040602050305030304"/>
    <w:charset w:val="00"/>
    <w:family w:val="roman"/>
    <w:pitch w:val="default"/>
    <w:sig w:usb0="00000287" w:usb1="00000000" w:usb2="00000000" w:usb3="00000000" w:csb0="2000009F" w:csb1="DFD70000"/>
  </w:font>
  <w:font w:name="JetBrains Mono">
    <w:panose1 w:val="02000009000000000000"/>
    <w:charset w:val="00"/>
    <w:family w:val="auto"/>
    <w:pitch w:val="default"/>
    <w:sig w:usb0="A00402FF" w:usb1="1200F9FB" w:usb2="0200003C" w:usb3="00000000" w:csb0="2000019F" w:csb1="DFD70000"/>
  </w:font>
  <w:font w:name="Microsoft YaHe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B8C01E">
    <w:pPr>
      <w:tabs>
        <w:tab w:val="left" w:pos="5387"/>
        <w:tab w:val="right" w:pos="10620"/>
      </w:tabs>
      <w:jc w:val="both"/>
      <w:rPr>
        <w:rStyle w:val="17"/>
      </w:rPr>
    </w:pPr>
    <w:r>
      <w:rPr>
        <w:rFonts w:hint="default"/>
        <w:color w:val="0000FF"/>
        <w:u w:val="single"/>
      </w:rPr>
      <w:fldChar w:fldCharType="begin"/>
    </w:r>
    <w:r>
      <w:rPr>
        <w:rFonts w:hint="default"/>
        <w:color w:val="0000FF"/>
        <w:u w:val="single"/>
      </w:rPr>
      <w:instrText xml:space="preserve"> HYPERLINK "http://mlpro.azurewebsites.net/" </w:instrText>
    </w:r>
    <w:r>
      <w:rPr>
        <w:rFonts w:hint="default"/>
        <w:color w:val="0000FF"/>
        <w:u w:val="single"/>
      </w:rPr>
      <w:fldChar w:fldCharType="separate"/>
    </w:r>
    <w:r>
      <w:rPr>
        <w:rStyle w:val="17"/>
        <w:rFonts w:hint="default"/>
      </w:rPr>
      <w:t>http://mlpro.azurewebsites.net/</w:t>
    </w:r>
    <w:r>
      <w:rPr>
        <w:rStyle w:val="17"/>
      </w:rP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4C7B441A">
                <w:pPr>
                  <w:pStyle w:val="15"/>
                </w:pPr>
                <w:r>
                  <w:fldChar w:fldCharType="begin"/>
                </w:r>
                <w:r>
                  <w:instrText xml:space="preserve"> PAGE  \* MERGEFORMAT </w:instrText>
                </w:r>
                <w:r>
                  <w:fldChar w:fldCharType="separate"/>
                </w:r>
                <w:r>
                  <w:t>1</w:t>
                </w:r>
                <w:r>
                  <w:fldChar w:fldCharType="end"/>
                </w:r>
              </w:p>
            </w:txbxContent>
          </v:textbox>
        </v:shape>
      </w:pict>
    </w:r>
    <w:r>
      <w:rPr>
        <w:rFonts w:hint="default"/>
        <w:color w:val="0000FF"/>
        <w:u w:val="singl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E24FEA">
    <w:pPr>
      <w:pStyle w:val="16"/>
      <w:jc w:val="left"/>
      <w:rPr>
        <w:rFonts w:hint="default"/>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
    <w:nsid w:val="66290139"/>
    <w:multiLevelType w:val="multilevel"/>
    <w:tmpl w:val="66290139"/>
    <w:lvl w:ilvl="0" w:tentative="0">
      <w:start w:val="1"/>
      <w:numFmt w:val="upperRoman"/>
      <w:lvlText w:val="%1."/>
      <w:lvlJc w:val="right"/>
      <w:pPr>
        <w:tabs>
          <w:tab w:val="left" w:pos="720"/>
        </w:tabs>
        <w:ind w:left="720" w:hanging="180"/>
      </w:pPr>
      <w:rPr>
        <w:rFonts w:hint="default"/>
        <w:b/>
        <w:bCs/>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balanceSingleByteDoubleByteWidth/>
    <w:doNotExpandShiftReturn/>
    <w:adjustLineHeightInTable/>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2CEC"/>
    <w:rsid w:val="001E74C3"/>
    <w:rsid w:val="001F0E17"/>
    <w:rsid w:val="00207267"/>
    <w:rsid w:val="00222E0B"/>
    <w:rsid w:val="00230644"/>
    <w:rsid w:val="00230DC6"/>
    <w:rsid w:val="00237B98"/>
    <w:rsid w:val="00237ED8"/>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28B"/>
    <w:rsid w:val="0073143F"/>
    <w:rsid w:val="00753EF4"/>
    <w:rsid w:val="0076040E"/>
    <w:rsid w:val="007638E4"/>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7066"/>
    <w:rsid w:val="00FF198A"/>
    <w:rsid w:val="6D0A7514"/>
    <w:rsid w:val="73632D1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b/>
      <w:bCs/>
      <w:kern w:val="32"/>
      <w:sz w:val="32"/>
      <w:szCs w:val="32"/>
    </w:rPr>
  </w:style>
  <w:style w:type="paragraph" w:styleId="3">
    <w:name w:val="heading 2"/>
    <w:basedOn w:val="1"/>
    <w:next w:val="1"/>
    <w:qFormat/>
    <w:uiPriority w:val="0"/>
    <w:pPr>
      <w:keepNext/>
      <w:autoSpaceDE w:val="0"/>
      <w:autoSpaceDN w:val="0"/>
      <w:spacing w:before="120" w:after="60"/>
      <w:ind w:left="144"/>
      <w:outlineLvl w:val="1"/>
    </w:pPr>
    <w:rPr>
      <w:i/>
      <w:iCs/>
      <w:sz w:val="20"/>
      <w:szCs w:val="20"/>
    </w:rPr>
  </w:style>
  <w:style w:type="paragraph" w:styleId="4">
    <w:name w:val="heading 3"/>
    <w:basedOn w:val="1"/>
    <w:next w:val="1"/>
    <w:qFormat/>
    <w:uiPriority w:val="0"/>
    <w:pPr>
      <w:keepNext/>
      <w:autoSpaceDE w:val="0"/>
      <w:autoSpaceDN w:val="0"/>
      <w:ind w:left="288"/>
      <w:outlineLvl w:val="2"/>
    </w:pPr>
    <w:rPr>
      <w:i/>
      <w:iCs/>
      <w:sz w:val="20"/>
      <w:szCs w:val="20"/>
    </w:rPr>
  </w:style>
  <w:style w:type="paragraph" w:styleId="5">
    <w:name w:val="heading 4"/>
    <w:basedOn w:val="1"/>
    <w:next w:val="1"/>
    <w:qFormat/>
    <w:uiPriority w:val="0"/>
    <w:pPr>
      <w:keepNext/>
      <w:autoSpaceDE w:val="0"/>
      <w:autoSpaceDN w:val="0"/>
      <w:spacing w:before="240" w:after="60"/>
      <w:ind w:left="1152" w:hanging="720"/>
      <w:outlineLvl w:val="3"/>
    </w:pPr>
    <w:rPr>
      <w:i/>
      <w:iCs/>
      <w:sz w:val="18"/>
      <w:szCs w:val="18"/>
    </w:rPr>
  </w:style>
  <w:style w:type="paragraph" w:styleId="6">
    <w:name w:val="heading 5"/>
    <w:basedOn w:val="1"/>
    <w:next w:val="1"/>
    <w:qFormat/>
    <w:uiPriority w:val="0"/>
    <w:pPr>
      <w:autoSpaceDE w:val="0"/>
      <w:autoSpaceDN w:val="0"/>
      <w:spacing w:before="240" w:after="60"/>
      <w:ind w:left="1872" w:hanging="720"/>
      <w:outlineLvl w:val="4"/>
    </w:pPr>
    <w:rPr>
      <w:sz w:val="18"/>
      <w:szCs w:val="18"/>
    </w:rPr>
  </w:style>
  <w:style w:type="paragraph" w:styleId="7">
    <w:name w:val="heading 6"/>
    <w:basedOn w:val="1"/>
    <w:next w:val="1"/>
    <w:qFormat/>
    <w:uiPriority w:val="0"/>
    <w:pPr>
      <w:autoSpaceDE w:val="0"/>
      <w:autoSpaceDN w:val="0"/>
      <w:spacing w:before="240" w:after="60"/>
      <w:ind w:left="2592" w:hanging="720"/>
      <w:outlineLvl w:val="5"/>
    </w:pPr>
    <w:rPr>
      <w:i/>
      <w:iCs/>
      <w:sz w:val="16"/>
      <w:szCs w:val="16"/>
    </w:rPr>
  </w:style>
  <w:style w:type="paragraph" w:styleId="8">
    <w:name w:val="heading 7"/>
    <w:basedOn w:val="1"/>
    <w:next w:val="1"/>
    <w:qFormat/>
    <w:uiPriority w:val="0"/>
    <w:pPr>
      <w:autoSpaceDE w:val="0"/>
      <w:autoSpaceDN w:val="0"/>
      <w:spacing w:before="240" w:after="60"/>
      <w:ind w:left="3312" w:hanging="720"/>
      <w:outlineLvl w:val="6"/>
    </w:pPr>
    <w:rPr>
      <w:sz w:val="16"/>
      <w:szCs w:val="16"/>
    </w:rPr>
  </w:style>
  <w:style w:type="paragraph" w:styleId="9">
    <w:name w:val="heading 8"/>
    <w:basedOn w:val="1"/>
    <w:next w:val="1"/>
    <w:qFormat/>
    <w:uiPriority w:val="0"/>
    <w:pPr>
      <w:autoSpaceDE w:val="0"/>
      <w:autoSpaceDN w:val="0"/>
      <w:spacing w:before="240" w:after="60"/>
      <w:ind w:left="4032" w:hanging="720"/>
      <w:outlineLvl w:val="7"/>
    </w:pPr>
    <w:rPr>
      <w:i/>
      <w:iCs/>
      <w:sz w:val="16"/>
      <w:szCs w:val="16"/>
    </w:rPr>
  </w:style>
  <w:style w:type="paragraph" w:styleId="10">
    <w:name w:val="heading 9"/>
    <w:basedOn w:val="1"/>
    <w:next w:val="1"/>
    <w:qFormat/>
    <w:uiPriority w:val="0"/>
    <w:pPr>
      <w:autoSpaceDE w:val="0"/>
      <w:autoSpaceDN w:val="0"/>
      <w:spacing w:before="240" w:after="60"/>
      <w:ind w:left="4752" w:hanging="720"/>
      <w:outlineLvl w:val="8"/>
    </w:pPr>
    <w:rPr>
      <w:sz w:val="16"/>
      <w:szCs w:val="16"/>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9"/>
    <w:qFormat/>
    <w:uiPriority w:val="0"/>
    <w:pPr>
      <w:spacing w:after="240"/>
      <w:jc w:val="both"/>
    </w:pPr>
    <w:rPr>
      <w:lang w:eastAsia="en-GB" w:bidi="ar-AE"/>
    </w:rPr>
  </w:style>
  <w:style w:type="character" w:styleId="14">
    <w:name w:val="FollowedHyperlink"/>
    <w:unhideWhenUsed/>
    <w:uiPriority w:val="99"/>
    <w:rPr>
      <w:color w:val="800080"/>
      <w:u w:val="single"/>
    </w:rPr>
  </w:style>
  <w:style w:type="paragraph" w:styleId="15">
    <w:name w:val="footer"/>
    <w:basedOn w:val="1"/>
    <w:qFormat/>
    <w:uiPriority w:val="0"/>
    <w:pPr>
      <w:tabs>
        <w:tab w:val="center" w:pos="4320"/>
        <w:tab w:val="right" w:pos="8640"/>
      </w:tabs>
    </w:pPr>
  </w:style>
  <w:style w:type="paragraph" w:styleId="16">
    <w:name w:val="header"/>
    <w:link w:val="20"/>
    <w:qFormat/>
    <w:uiPriority w:val="0"/>
    <w:pPr>
      <w:jc w:val="both"/>
    </w:pPr>
    <w:rPr>
      <w:rFonts w:ascii="Times New Roman" w:hAnsi="Times New Roman" w:eastAsia="Times New Roman" w:cs="Times New Roman"/>
      <w:sz w:val="24"/>
      <w:szCs w:val="24"/>
      <w:lang w:val="en-GB" w:eastAsia="zh-CN" w:bidi="he-IL"/>
    </w:rPr>
  </w:style>
  <w:style w:type="character" w:styleId="17">
    <w:name w:val="Hyperlink"/>
    <w:qFormat/>
    <w:uiPriority w:val="0"/>
    <w:rPr>
      <w:color w:val="0000FF"/>
      <w:u w:val="single"/>
    </w:rPr>
  </w:style>
  <w:style w:type="character" w:styleId="18">
    <w:name w:val="page number"/>
    <w:basedOn w:val="11"/>
    <w:qFormat/>
    <w:uiPriority w:val="0"/>
  </w:style>
  <w:style w:type="character" w:customStyle="1" w:styleId="19">
    <w:name w:val="Body Text Char"/>
    <w:link w:val="13"/>
    <w:qFormat/>
    <w:uiPriority w:val="0"/>
    <w:rPr>
      <w:sz w:val="24"/>
      <w:szCs w:val="24"/>
      <w:lang w:val="en-US" w:eastAsia="en-GB" w:bidi="ar-AE"/>
    </w:rPr>
  </w:style>
  <w:style w:type="character" w:customStyle="1" w:styleId="20">
    <w:name w:val="Header Char"/>
    <w:link w:val="16"/>
    <w:qFormat/>
    <w:uiPriority w:val="0"/>
    <w:rPr>
      <w:sz w:val="24"/>
      <w:szCs w:val="24"/>
      <w:lang w:val="en-GB" w:eastAsia="zh-CN" w:bidi="he-IL"/>
    </w:rPr>
  </w:style>
  <w:style w:type="paragraph" w:customStyle="1" w:styleId="21">
    <w:name w:val="Title + 20 pt"/>
    <w:basedOn w:val="1"/>
    <w:qFormat/>
    <w:uiPriority w:val="0"/>
    <w:pPr>
      <w:jc w:val="center"/>
    </w:pPr>
    <w:rPr>
      <w:sz w:val="40"/>
      <w:szCs w:val="40"/>
    </w:rPr>
  </w:style>
  <w:style w:type="paragraph" w:customStyle="1" w:styleId="22">
    <w:name w:val="References"/>
    <w:basedOn w:val="1"/>
    <w:qFormat/>
    <w:uiPriority w:val="0"/>
    <w:pPr>
      <w:autoSpaceDE w:val="0"/>
      <w:autoSpaceDN w:val="0"/>
      <w:jc w:val="both"/>
    </w:pPr>
    <w:rPr>
      <w:sz w:val="16"/>
      <w:szCs w:val="16"/>
    </w:rPr>
  </w:style>
  <w:style w:type="paragraph" w:customStyle="1" w:styleId="23">
    <w:name w:val="Text"/>
    <w:basedOn w:val="1"/>
    <w:qFormat/>
    <w:uiPriority w:val="0"/>
    <w:pPr>
      <w:widowControl w:val="0"/>
      <w:autoSpaceDE w:val="0"/>
      <w:autoSpaceDN w:val="0"/>
      <w:spacing w:line="252" w:lineRule="auto"/>
      <w:ind w:firstLine="202"/>
      <w:jc w:val="both"/>
    </w:pPr>
    <w:rPr>
      <w:sz w:val="20"/>
      <w:szCs w:val="20"/>
    </w:rPr>
  </w:style>
  <w:style w:type="paragraph" w:customStyle="1" w:styleId="24">
    <w:name w:val="Reference Head"/>
    <w:basedOn w:val="2"/>
    <w:qFormat/>
    <w:uiPriority w:val="0"/>
    <w:pPr>
      <w:autoSpaceDE w:val="0"/>
      <w:autoSpaceDN w:val="0"/>
      <w:spacing w:after="80"/>
      <w:jc w:val="center"/>
    </w:pPr>
    <w:rPr>
      <w:rFonts w:ascii="Times New Roman" w:hAnsi="Times New Roman"/>
      <w:b w:val="0"/>
      <w:bCs w:val="0"/>
      <w:smallCaps/>
      <w:kern w:val="28"/>
      <w:sz w:val="20"/>
      <w:szCs w:val="20"/>
    </w:rPr>
  </w:style>
  <w:style w:type="paragraph" w:customStyle="1" w:styleId="25">
    <w:name w:val="references"/>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character" w:customStyle="1" w:styleId="26">
    <w:name w:val="Char"/>
    <w:uiPriority w:val="0"/>
    <w:rPr>
      <w:sz w:val="24"/>
      <w:szCs w:val="24"/>
      <w:lang w:val="en-GB" w:eastAsia="zh-CN" w:bidi="he-I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www.ijsrp.org</Manager>
  <Company>IJSRP Inc.</Company>
  <Pages>5</Pages>
  <Words>1063</Words>
  <Characters>6063</Characters>
  <Lines>1</Lines>
  <Paragraphs>1</Paragraphs>
  <TotalTime>51</TotalTime>
  <ScaleCrop>false</ScaleCrop>
  <LinksUpToDate>false</LinksUpToDate>
  <CharactersWithSpaces>7112</CharactersWithSpaces>
  <HyperlinkBase>www.ijsrp.org</HyperlinkBas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IJSRP Research Journal</cp:category>
  <dcterms:created xsi:type="dcterms:W3CDTF">2014-01-26T15:03:00Z</dcterms:created>
  <dc:creator>Enter Author Names, Seperated by commas</dc:creator>
  <cp:keywords>Enter the keywords</cp:keywords>
  <cp:lastModifiedBy>youssef Elkahlaoui</cp:lastModifiedBy>
  <cp:lastPrinted>2018-07-07T08:20:00Z</cp:lastPrinted>
  <dcterms:modified xsi:type="dcterms:W3CDTF">2024-12-21T13:30:45Z</dcterms:modified>
  <dc:subject>International Journal of Scientific and Research Publications, Volume 8, Issue 8, August 2018</dc:subject>
  <dc:title>Enter Title for Paper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KSOProductBuildVer">
    <vt:lpwstr>1033-12.2.0.19307</vt:lpwstr>
  </property>
  <property fmtid="{D5CDD505-2E9C-101B-9397-08002B2CF9AE}" pid="4" name="ICV">
    <vt:lpwstr>952A0D7524F44953B1C7AFEC570F20ED_12</vt:lpwstr>
  </property>
</Properties>
</file>