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C7562" w14:textId="77777777" w:rsidR="00014CF2" w:rsidRPr="00014CF2" w:rsidRDefault="00014CF2" w:rsidP="00014CF2">
      <w:pPr>
        <w:spacing w:before="100" w:beforeAutospacing="1" w:after="100" w:afterAutospacing="1" w:line="240" w:lineRule="auto"/>
        <w:jc w:val="center"/>
        <w:outlineLvl w:val="1"/>
        <w:rPr>
          <w:rFonts w:ascii="Times New Roman" w:eastAsia="Times New Roman" w:hAnsi="Times New Roman" w:cs="Times New Roman"/>
          <w:b/>
          <w:bCs/>
          <w:color w:val="000000"/>
          <w:kern w:val="0"/>
          <w14:ligatures w14:val="none"/>
        </w:rPr>
      </w:pPr>
      <w:r w:rsidRPr="00014CF2">
        <w:rPr>
          <w:rFonts w:ascii="Times New Roman" w:eastAsia="Times New Roman" w:hAnsi="Times New Roman" w:cs="Times New Roman"/>
          <w:b/>
          <w:bCs/>
          <w:color w:val="000000"/>
          <w:kern w:val="0"/>
          <w14:ligatures w14:val="none"/>
        </w:rPr>
        <w:t>Task 6 Report: Fake Coin Identification</w:t>
      </w:r>
    </w:p>
    <w:p w14:paraId="01E02A4A" w14:textId="77777777" w:rsidR="00014CF2" w:rsidRPr="00014CF2" w:rsidRDefault="00014CF2" w:rsidP="00D3685F">
      <w:pPr>
        <w:spacing w:after="0" w:line="480" w:lineRule="auto"/>
        <w:jc w:val="both"/>
        <w:outlineLvl w:val="2"/>
        <w:rPr>
          <w:rFonts w:ascii="Times New Roman" w:eastAsia="Times New Roman" w:hAnsi="Times New Roman" w:cs="Times New Roman"/>
          <w:b/>
          <w:bCs/>
          <w:color w:val="000000"/>
          <w:kern w:val="0"/>
          <w14:ligatures w14:val="none"/>
        </w:rPr>
      </w:pPr>
      <w:r w:rsidRPr="00014CF2">
        <w:rPr>
          <w:rFonts w:ascii="Times New Roman" w:eastAsia="Times New Roman" w:hAnsi="Times New Roman" w:cs="Times New Roman"/>
          <w:b/>
          <w:bCs/>
          <w:color w:val="000000"/>
          <w:kern w:val="0"/>
          <w14:ligatures w14:val="none"/>
        </w:rPr>
        <w:t>1. Objective</w:t>
      </w:r>
    </w:p>
    <w:p w14:paraId="0FC30BC3" w14:textId="45F88ABF" w:rsidR="00014CF2" w:rsidRPr="00014CF2" w:rsidRDefault="00014CF2" w:rsidP="00D3685F">
      <w:pPr>
        <w:spacing w:after="0" w:line="480" w:lineRule="auto"/>
        <w:jc w:val="both"/>
        <w:rPr>
          <w:rFonts w:ascii="Times New Roman" w:eastAsia="Times New Roman" w:hAnsi="Times New Roman" w:cs="Times New Roman"/>
          <w:color w:val="000000"/>
          <w:kern w:val="0"/>
          <w14:ligatures w14:val="none"/>
        </w:rPr>
      </w:pPr>
      <w:r w:rsidRPr="00014CF2">
        <w:rPr>
          <w:rFonts w:ascii="Times New Roman" w:eastAsia="Times New Roman" w:hAnsi="Times New Roman" w:cs="Times New Roman"/>
          <w:color w:val="000000"/>
          <w:kern w:val="0"/>
          <w14:ligatures w14:val="none"/>
        </w:rPr>
        <w:t>The primary goal of this task is to identify a single counterfeit coin from a small collection using an approach that guarantees constant time.</w:t>
      </w:r>
    </w:p>
    <w:p w14:paraId="48A6F821" w14:textId="77777777" w:rsidR="00014CF2" w:rsidRDefault="00014CF2" w:rsidP="00D3685F">
      <w:pPr>
        <w:spacing w:after="0" w:line="480" w:lineRule="auto"/>
        <w:jc w:val="both"/>
        <w:rPr>
          <w:rFonts w:ascii="Times New Roman" w:eastAsia="Times New Roman" w:hAnsi="Times New Roman" w:cs="Times New Roman"/>
          <w:color w:val="000000"/>
          <w:kern w:val="0"/>
          <w14:ligatures w14:val="none"/>
        </w:rPr>
      </w:pPr>
      <w:r w:rsidRPr="00014CF2">
        <w:rPr>
          <w:rFonts w:ascii="Times New Roman" w:eastAsia="Times New Roman" w:hAnsi="Times New Roman" w:cs="Times New Roman"/>
          <w:color w:val="000000"/>
          <w:kern w:val="0"/>
          <w14:ligatures w14:val="none"/>
        </w:rPr>
        <w:t>To achieve this specific efficiency rating without using complex programming loops, the scope is strictly limited to three coins. This fixed number allows for a direct comparison method rather than an iterative search.</w:t>
      </w:r>
    </w:p>
    <w:p w14:paraId="3428C4C1" w14:textId="77777777" w:rsidR="00D3685F" w:rsidRPr="00014CF2" w:rsidRDefault="00D3685F" w:rsidP="00D3685F">
      <w:pPr>
        <w:spacing w:after="0" w:line="480" w:lineRule="auto"/>
        <w:jc w:val="both"/>
        <w:rPr>
          <w:rFonts w:ascii="Times New Roman" w:eastAsia="Times New Roman" w:hAnsi="Times New Roman" w:cs="Times New Roman"/>
          <w:color w:val="000000"/>
          <w:kern w:val="0"/>
          <w14:ligatures w14:val="none"/>
        </w:rPr>
      </w:pPr>
    </w:p>
    <w:p w14:paraId="4889F4FC" w14:textId="77777777" w:rsidR="00014CF2" w:rsidRPr="00014CF2" w:rsidRDefault="00014CF2" w:rsidP="00D3685F">
      <w:pPr>
        <w:spacing w:after="0" w:line="480" w:lineRule="auto"/>
        <w:jc w:val="both"/>
        <w:outlineLvl w:val="2"/>
        <w:rPr>
          <w:rFonts w:ascii="Times New Roman" w:eastAsia="Times New Roman" w:hAnsi="Times New Roman" w:cs="Times New Roman"/>
          <w:b/>
          <w:bCs/>
          <w:color w:val="000000"/>
          <w:kern w:val="0"/>
          <w14:ligatures w14:val="none"/>
        </w:rPr>
      </w:pPr>
      <w:r w:rsidRPr="00014CF2">
        <w:rPr>
          <w:rFonts w:ascii="Times New Roman" w:eastAsia="Times New Roman" w:hAnsi="Times New Roman" w:cs="Times New Roman"/>
          <w:b/>
          <w:bCs/>
          <w:color w:val="000000"/>
          <w:kern w:val="0"/>
          <w14:ligatures w14:val="none"/>
        </w:rPr>
        <w:t>2. Solution Methodology</w:t>
      </w:r>
    </w:p>
    <w:p w14:paraId="6F885012" w14:textId="16480BAC" w:rsidR="00014CF2" w:rsidRPr="00014CF2" w:rsidRDefault="00014CF2" w:rsidP="00D3685F">
      <w:pPr>
        <w:spacing w:after="0" w:line="480" w:lineRule="auto"/>
        <w:jc w:val="both"/>
        <w:rPr>
          <w:rFonts w:ascii="Times New Roman" w:eastAsia="Times New Roman" w:hAnsi="Times New Roman" w:cs="Times New Roman"/>
          <w:color w:val="000000"/>
          <w:kern w:val="0"/>
          <w14:ligatures w14:val="none"/>
        </w:rPr>
      </w:pPr>
      <w:r w:rsidRPr="00014CF2">
        <w:rPr>
          <w:rFonts w:ascii="Times New Roman" w:eastAsia="Times New Roman" w:hAnsi="Times New Roman" w:cs="Times New Roman"/>
          <w:color w:val="000000"/>
          <w:kern w:val="0"/>
          <w14:ligatures w14:val="none"/>
        </w:rPr>
        <w:t>The problem is solved by comparing the numerical weight values of the three coins. The core premise is that the genuine coins share an identical weight, while the counterfeit coin has a unique weight</w:t>
      </w:r>
      <w:r w:rsidR="00D3685F">
        <w:rPr>
          <w:rFonts w:ascii="Times New Roman" w:eastAsia="Times New Roman" w:hAnsi="Times New Roman" w:cs="Times New Roman"/>
          <w:color w:val="000000"/>
          <w:kern w:val="0"/>
          <w14:ligatures w14:val="none"/>
        </w:rPr>
        <w:t>.</w:t>
      </w:r>
    </w:p>
    <w:p w14:paraId="5B74AB4A" w14:textId="77777777" w:rsidR="00014CF2" w:rsidRPr="00014CF2" w:rsidRDefault="00014CF2" w:rsidP="00D3685F">
      <w:pPr>
        <w:spacing w:after="0" w:line="480" w:lineRule="auto"/>
        <w:jc w:val="both"/>
        <w:rPr>
          <w:rFonts w:ascii="Times New Roman" w:eastAsia="Times New Roman" w:hAnsi="Times New Roman" w:cs="Times New Roman"/>
          <w:color w:val="000000"/>
          <w:kern w:val="0"/>
          <w14:ligatures w14:val="none"/>
        </w:rPr>
      </w:pPr>
      <w:r w:rsidRPr="00014CF2">
        <w:rPr>
          <w:rFonts w:ascii="Times New Roman" w:eastAsia="Times New Roman" w:hAnsi="Times New Roman" w:cs="Times New Roman"/>
          <w:color w:val="000000"/>
          <w:kern w:val="0"/>
          <w14:ligatures w14:val="none"/>
        </w:rPr>
        <w:t>The Logic Flow: The program accepts the weights of the three coins and applies the following logic to pinpoint the outlier:</w:t>
      </w:r>
    </w:p>
    <w:p w14:paraId="25DC0D2D" w14:textId="77777777" w:rsidR="00014CF2" w:rsidRPr="00014CF2" w:rsidRDefault="00014CF2" w:rsidP="00D3685F">
      <w:pPr>
        <w:numPr>
          <w:ilvl w:val="0"/>
          <w:numId w:val="2"/>
        </w:numPr>
        <w:spacing w:after="0" w:line="480" w:lineRule="auto"/>
        <w:jc w:val="both"/>
        <w:rPr>
          <w:rFonts w:ascii="Times New Roman" w:eastAsia="Times New Roman" w:hAnsi="Times New Roman" w:cs="Times New Roman"/>
          <w:color w:val="000000"/>
          <w:kern w:val="0"/>
          <w14:ligatures w14:val="none"/>
        </w:rPr>
      </w:pPr>
      <w:r w:rsidRPr="00014CF2">
        <w:rPr>
          <w:rFonts w:ascii="Times New Roman" w:eastAsia="Times New Roman" w:hAnsi="Times New Roman" w:cs="Times New Roman"/>
          <w:color w:val="000000"/>
          <w:kern w:val="0"/>
          <w14:ligatures w14:val="none"/>
        </w:rPr>
        <w:t>First Comparison: It compares the first coin to the second coin. If they are equal, they are both genuine; therefore, the third coin must be the fake one.</w:t>
      </w:r>
    </w:p>
    <w:p w14:paraId="05F24248" w14:textId="77777777" w:rsidR="00014CF2" w:rsidRPr="00014CF2" w:rsidRDefault="00014CF2" w:rsidP="00D3685F">
      <w:pPr>
        <w:numPr>
          <w:ilvl w:val="0"/>
          <w:numId w:val="2"/>
        </w:numPr>
        <w:spacing w:after="0" w:line="480" w:lineRule="auto"/>
        <w:jc w:val="both"/>
        <w:rPr>
          <w:rFonts w:ascii="Times New Roman" w:eastAsia="Times New Roman" w:hAnsi="Times New Roman" w:cs="Times New Roman"/>
          <w:color w:val="000000"/>
          <w:kern w:val="0"/>
          <w14:ligatures w14:val="none"/>
        </w:rPr>
      </w:pPr>
      <w:r w:rsidRPr="00014CF2">
        <w:rPr>
          <w:rFonts w:ascii="Times New Roman" w:eastAsia="Times New Roman" w:hAnsi="Times New Roman" w:cs="Times New Roman"/>
          <w:color w:val="000000"/>
          <w:kern w:val="0"/>
          <w14:ligatures w14:val="none"/>
        </w:rPr>
        <w:t>Second Comparison: If the first coin matches the third coin, the second coin is identified as the fake one.</w:t>
      </w:r>
    </w:p>
    <w:p w14:paraId="39E569D9" w14:textId="77777777" w:rsidR="00014CF2" w:rsidRPr="00014CF2" w:rsidRDefault="00014CF2" w:rsidP="00D3685F">
      <w:pPr>
        <w:numPr>
          <w:ilvl w:val="0"/>
          <w:numId w:val="2"/>
        </w:numPr>
        <w:spacing w:after="0" w:line="480" w:lineRule="auto"/>
        <w:jc w:val="both"/>
        <w:rPr>
          <w:rFonts w:ascii="Times New Roman" w:eastAsia="Times New Roman" w:hAnsi="Times New Roman" w:cs="Times New Roman"/>
          <w:color w:val="000000"/>
          <w:kern w:val="0"/>
          <w14:ligatures w14:val="none"/>
        </w:rPr>
      </w:pPr>
      <w:r w:rsidRPr="00014CF2">
        <w:rPr>
          <w:rFonts w:ascii="Times New Roman" w:eastAsia="Times New Roman" w:hAnsi="Times New Roman" w:cs="Times New Roman"/>
          <w:color w:val="000000"/>
          <w:kern w:val="0"/>
          <w14:ligatures w14:val="none"/>
        </w:rPr>
        <w:t>Final Conclusion: If neither of the above scenarios is true (meaning the first coin matches neither the second nor the third), then the first coin is the fake one.</w:t>
      </w:r>
    </w:p>
    <w:p w14:paraId="1D1D1180" w14:textId="236E6D86" w:rsidR="00014CF2" w:rsidRDefault="00014CF2" w:rsidP="00D3685F">
      <w:pPr>
        <w:spacing w:after="0" w:line="480" w:lineRule="auto"/>
      </w:pPr>
    </w:p>
    <w:p w14:paraId="71E23EE2" w14:textId="010F8977" w:rsidR="00D3685F" w:rsidRPr="00014CF2" w:rsidRDefault="00D3685F" w:rsidP="00D3685F">
      <w:pPr>
        <w:spacing w:after="0" w:line="480" w:lineRule="auto"/>
        <w:rPr>
          <w:rFonts w:asciiTheme="majorBidi" w:hAnsiTheme="majorBidi" w:cstheme="majorBidi"/>
          <w:b/>
          <w:bCs/>
        </w:rPr>
      </w:pPr>
      <w:r w:rsidRPr="00D3685F">
        <w:rPr>
          <w:rFonts w:asciiTheme="majorBidi" w:hAnsiTheme="majorBidi" w:cstheme="majorBidi"/>
          <w:b/>
          <w:bCs/>
        </w:rPr>
        <w:t xml:space="preserve">3. </w:t>
      </w:r>
      <w:hyperlink r:id="rId5" w:history="1">
        <w:r w:rsidRPr="00D3685F">
          <w:rPr>
            <w:rStyle w:val="Hyperlink"/>
            <w:rFonts w:asciiTheme="majorBidi" w:hAnsiTheme="majorBidi" w:cstheme="majorBidi"/>
            <w:b/>
            <w:bCs/>
          </w:rPr>
          <w:t>GitHub</w:t>
        </w:r>
      </w:hyperlink>
    </w:p>
    <w:sectPr w:rsidR="00D3685F" w:rsidRPr="00014C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832CD"/>
    <w:multiLevelType w:val="multilevel"/>
    <w:tmpl w:val="48F66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854783"/>
    <w:multiLevelType w:val="hybridMultilevel"/>
    <w:tmpl w:val="4ACE4F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9491295">
    <w:abstractNumId w:val="1"/>
  </w:num>
  <w:num w:numId="2" w16cid:durableId="1479110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CF2"/>
    <w:rsid w:val="000126D5"/>
    <w:rsid w:val="00014CF2"/>
    <w:rsid w:val="000C1289"/>
    <w:rsid w:val="00105303"/>
    <w:rsid w:val="001A35C0"/>
    <w:rsid w:val="00214C19"/>
    <w:rsid w:val="0025654B"/>
    <w:rsid w:val="0058644A"/>
    <w:rsid w:val="006B2B5B"/>
    <w:rsid w:val="00A94E6E"/>
    <w:rsid w:val="00B34B6C"/>
    <w:rsid w:val="00C540CE"/>
    <w:rsid w:val="00D3685F"/>
    <w:rsid w:val="00DE0A80"/>
    <w:rsid w:val="00F10975"/>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0B660A62"/>
  <w15:chartTrackingRefBased/>
  <w15:docId w15:val="{EADB1D38-AE80-6441-AEAB-4CFD84A0F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C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4C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4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C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4C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4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CF2"/>
    <w:rPr>
      <w:rFonts w:eastAsiaTheme="majorEastAsia" w:cstheme="majorBidi"/>
      <w:color w:val="272727" w:themeColor="text1" w:themeTint="D8"/>
    </w:rPr>
  </w:style>
  <w:style w:type="paragraph" w:styleId="Title">
    <w:name w:val="Title"/>
    <w:basedOn w:val="Normal"/>
    <w:next w:val="Normal"/>
    <w:link w:val="TitleChar"/>
    <w:uiPriority w:val="10"/>
    <w:qFormat/>
    <w:rsid w:val="00014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CF2"/>
    <w:pPr>
      <w:spacing w:before="160"/>
      <w:jc w:val="center"/>
    </w:pPr>
    <w:rPr>
      <w:i/>
      <w:iCs/>
      <w:color w:val="404040" w:themeColor="text1" w:themeTint="BF"/>
    </w:rPr>
  </w:style>
  <w:style w:type="character" w:customStyle="1" w:styleId="QuoteChar">
    <w:name w:val="Quote Char"/>
    <w:basedOn w:val="DefaultParagraphFont"/>
    <w:link w:val="Quote"/>
    <w:uiPriority w:val="29"/>
    <w:rsid w:val="00014CF2"/>
    <w:rPr>
      <w:i/>
      <w:iCs/>
      <w:color w:val="404040" w:themeColor="text1" w:themeTint="BF"/>
    </w:rPr>
  </w:style>
  <w:style w:type="paragraph" w:styleId="ListParagraph">
    <w:name w:val="List Paragraph"/>
    <w:basedOn w:val="Normal"/>
    <w:uiPriority w:val="34"/>
    <w:qFormat/>
    <w:rsid w:val="00014CF2"/>
    <w:pPr>
      <w:ind w:left="720"/>
      <w:contextualSpacing/>
    </w:pPr>
  </w:style>
  <w:style w:type="character" w:styleId="IntenseEmphasis">
    <w:name w:val="Intense Emphasis"/>
    <w:basedOn w:val="DefaultParagraphFont"/>
    <w:uiPriority w:val="21"/>
    <w:qFormat/>
    <w:rsid w:val="00014CF2"/>
    <w:rPr>
      <w:i/>
      <w:iCs/>
      <w:color w:val="0F4761" w:themeColor="accent1" w:themeShade="BF"/>
    </w:rPr>
  </w:style>
  <w:style w:type="paragraph" w:styleId="IntenseQuote">
    <w:name w:val="Intense Quote"/>
    <w:basedOn w:val="Normal"/>
    <w:next w:val="Normal"/>
    <w:link w:val="IntenseQuoteChar"/>
    <w:uiPriority w:val="30"/>
    <w:qFormat/>
    <w:rsid w:val="00014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CF2"/>
    <w:rPr>
      <w:i/>
      <w:iCs/>
      <w:color w:val="0F4761" w:themeColor="accent1" w:themeShade="BF"/>
    </w:rPr>
  </w:style>
  <w:style w:type="character" w:styleId="IntenseReference">
    <w:name w:val="Intense Reference"/>
    <w:basedOn w:val="DefaultParagraphFont"/>
    <w:uiPriority w:val="32"/>
    <w:qFormat/>
    <w:rsid w:val="00014CF2"/>
    <w:rPr>
      <w:b/>
      <w:bCs/>
      <w:smallCaps/>
      <w:color w:val="0F4761" w:themeColor="accent1" w:themeShade="BF"/>
      <w:spacing w:val="5"/>
    </w:rPr>
  </w:style>
  <w:style w:type="paragraph" w:styleId="NormalWeb">
    <w:name w:val="Normal (Web)"/>
    <w:basedOn w:val="Normal"/>
    <w:uiPriority w:val="99"/>
    <w:semiHidden/>
    <w:unhideWhenUsed/>
    <w:rsid w:val="00014CF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14CF2"/>
  </w:style>
  <w:style w:type="character" w:styleId="Hyperlink">
    <w:name w:val="Hyperlink"/>
    <w:basedOn w:val="DefaultParagraphFont"/>
    <w:uiPriority w:val="99"/>
    <w:unhideWhenUsed/>
    <w:rsid w:val="00D3685F"/>
    <w:rPr>
      <w:color w:val="467886" w:themeColor="hyperlink"/>
      <w:u w:val="single"/>
    </w:rPr>
  </w:style>
  <w:style w:type="character" w:styleId="UnresolvedMention">
    <w:name w:val="Unresolved Mention"/>
    <w:basedOn w:val="DefaultParagraphFont"/>
    <w:uiPriority w:val="99"/>
    <w:semiHidden/>
    <w:unhideWhenUsed/>
    <w:rsid w:val="00D368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youssef1316/Algorithms_courseWor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189</Words>
  <Characters>1083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M Taha</dc:creator>
  <cp:keywords/>
  <dc:description/>
  <cp:lastModifiedBy>Youssef M Taha</cp:lastModifiedBy>
  <cp:revision>1</cp:revision>
  <dcterms:created xsi:type="dcterms:W3CDTF">2025-11-29T17:46:00Z</dcterms:created>
  <dcterms:modified xsi:type="dcterms:W3CDTF">2025-11-29T18:04:00Z</dcterms:modified>
</cp:coreProperties>
</file>