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7B0F" w14:textId="33DF3397" w:rsidR="00B10C60" w:rsidRPr="00B10C60" w:rsidRDefault="00B10C60" w:rsidP="00B10C60">
      <w:r w:rsidRPr="00B10C60">
        <mc:AlternateContent>
          <mc:Choice Requires="wps">
            <w:drawing>
              <wp:inline distT="0" distB="0" distL="0" distR="0" wp14:anchorId="75B52884" wp14:editId="1D9D3AA3">
                <wp:extent cx="304800" cy="304800"/>
                <wp:effectExtent l="0" t="0" r="0" b="0"/>
                <wp:docPr id="255868133"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19132"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6EC7D7" w14:textId="77777777" w:rsidR="00B10C60" w:rsidRPr="00B10C60" w:rsidRDefault="00B10C60" w:rsidP="00B10C60">
      <w:r w:rsidRPr="00B10C60">
        <w:rPr>
          <w:rtl/>
        </w:rPr>
        <w:t>مجلس الوزراء مركز المعلومات ودعم اتخاذ القرار</w:t>
      </w:r>
    </w:p>
    <w:p w14:paraId="00F55156" w14:textId="77777777" w:rsidR="00B10C60" w:rsidRPr="00B10C60" w:rsidRDefault="00B10C60" w:rsidP="00B10C60">
      <w:pPr>
        <w:rPr>
          <w:b/>
          <w:bCs/>
        </w:rPr>
      </w:pPr>
      <w:r w:rsidRPr="00B10C60">
        <w:rPr>
          <w:b/>
          <w:bCs/>
          <w:rtl/>
        </w:rPr>
        <w:t>آفاق اقتصادية معاصرة</w:t>
      </w:r>
    </w:p>
    <w:p w14:paraId="5E3DF5A1" w14:textId="56EFCB0E" w:rsidR="00B10C60" w:rsidRPr="00B10C60" w:rsidRDefault="00B10C60" w:rsidP="00B10C60">
      <w:r w:rsidRPr="00B10C60">
        <mc:AlternateContent>
          <mc:Choice Requires="wps">
            <w:drawing>
              <wp:inline distT="0" distB="0" distL="0" distR="0" wp14:anchorId="41E04092" wp14:editId="5F0B7E0E">
                <wp:extent cx="304800" cy="304800"/>
                <wp:effectExtent l="0" t="0" r="0" b="0"/>
                <wp:docPr id="1412027003" name="Rectangle 125" descr="العدد 40 | مارس 2024 موضوع العدد: مستقبل الدولار الأمريكي WE TRUST AEO SENAWS IERANT. Е1 E UNITED STATES OF AMERICA IN GOD WE TRUST IN GOD ЧУHОтНнН ЮЭНК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7EE5D" id="Rectangle 125" o:spid="_x0000_s1026" alt="العدد 40 | مارس 2024 موضوع العدد: مستقبل الدولار الأمريكي WE TRUST AEO SENAWS IERANT. Е1 E UNITED STATES OF AMERICA IN GOD WE TRUST IN GOD ЧУHОтНнН ЮЭНК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0513D5" w14:textId="77777777" w:rsidR="00B10C60" w:rsidRPr="00B10C60" w:rsidRDefault="00B10C60" w:rsidP="00B10C60">
      <w:r w:rsidRPr="00B10C60">
        <w:rPr>
          <w:rtl/>
        </w:rPr>
        <w:t>لتلقي إسهاماتكم</w:t>
      </w:r>
      <w:r w:rsidRPr="00B10C60">
        <w:t xml:space="preserve"> | </w:t>
      </w:r>
      <w:hyperlink r:id="rId4" w:history="1">
        <w:r w:rsidRPr="00B10C60">
          <w:rPr>
            <w:rStyle w:val="Hyperlink"/>
          </w:rPr>
          <w:t>ecj@idsc.gov.eg</w:t>
        </w:r>
      </w:hyperlink>
    </w:p>
    <w:p w14:paraId="7FD6985C" w14:textId="77777777" w:rsidR="00B10C60" w:rsidRPr="00B10C60" w:rsidRDefault="00B10C60" w:rsidP="00B10C60">
      <w:r w:rsidRPr="00B10C60">
        <w:rPr>
          <w:rtl/>
        </w:rPr>
        <w:t>هذه المجلة تصدر شهريًّا عن مركز المعلومات ودعم اتخاذ القرار التابع لمجلس الوزراء المصري</w:t>
      </w:r>
      <w:r w:rsidRPr="00B10C60">
        <w:t>.</w:t>
      </w:r>
    </w:p>
    <w:p w14:paraId="669FF449" w14:textId="5A751FA1" w:rsidR="00B10C60" w:rsidRPr="00B10C60" w:rsidRDefault="00B10C60" w:rsidP="00B10C60">
      <w:r w:rsidRPr="00B10C60">
        <mc:AlternateContent>
          <mc:Choice Requires="wps">
            <w:drawing>
              <wp:inline distT="0" distB="0" distL="0" distR="0" wp14:anchorId="5319FB2D" wp14:editId="37372AE3">
                <wp:extent cx="304800" cy="304800"/>
                <wp:effectExtent l="0" t="0" r="0" b="0"/>
                <wp:docPr id="1158387759" name="Rectangle 124" descr="Θιβο 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على جهة إصدار التقارير/ التحليلات الأصلية، المُشار إليها في نهاية كل موضوع. آفاق اقتصادية معاصرة هذه الصورة بواسطة الذكاء الصناعي Bing Al موضوع العدد: مستقبل الدولار الأمريك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3DAE3" id="Rectangle 124" o:spid="_x0000_s1026" alt="Θιβο 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على جهة إصدار التقارير/ التحليلات الأصلية، المُشار إليها في نهاية كل موضوع. آفاق اقتصادية معاصرة هذه الصورة بواسطة الذكاء الصناعي Bing Al موضوع العدد: مستقبل الدولار الأمريك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B7FE5" w14:textId="77777777" w:rsidR="00B10C60" w:rsidRPr="00B10C60" w:rsidRDefault="00B10C60" w:rsidP="00B10C60">
      <w:pPr>
        <w:rPr>
          <w:b/>
          <w:bCs/>
        </w:rPr>
      </w:pPr>
      <w:r w:rsidRPr="00B10C60">
        <w:rPr>
          <w:b/>
          <w:bCs/>
          <w:rtl/>
        </w:rPr>
        <w:t>عن المركز</w:t>
      </w:r>
    </w:p>
    <w:p w14:paraId="341632D5" w14:textId="77777777" w:rsidR="00B10C60" w:rsidRPr="00B10C60" w:rsidRDefault="00B10C60" w:rsidP="00B10C60">
      <w:r w:rsidRPr="00B10C60">
        <w:rPr>
          <w:rtl/>
        </w:rPr>
        <w:t>مركز المعلومات ودعم اتخاذ القرار التابع لمجلس الوزراء المصري</w:t>
      </w:r>
    </w:p>
    <w:p w14:paraId="52A8E986" w14:textId="77777777" w:rsidR="00B10C60" w:rsidRPr="00B10C60" w:rsidRDefault="00B10C60" w:rsidP="00B10C60">
      <w:r w:rsidRPr="00B10C60">
        <w:rPr>
          <w:rtl/>
        </w:rPr>
        <w:t>شهد مركز المعلومات ودعم اتخاذ القرار التابع لمجلس الوزراء المصري -منذ نشأته عام 1985- عدة تحوُّلات؛ ليُواكب التغيرات التي مرَّبها المجتمع المصري. فقد اختص في مرحلته الأولى (1999-1985) بتطوير البنية المعلوماتية في مصر، ثم كان إنشاء وزارة الاتصالات وتكنولوجيا المعلومات عام (1999) نقطة تحوُّل رئیسة في مسيرته؛ ليُؤدي دوره كمُؤسسة فكر</w:t>
      </w:r>
      <w:r w:rsidRPr="00B10C60">
        <w:t xml:space="preserve"> (Think Tank) </w:t>
      </w:r>
      <w:r w:rsidRPr="00B10C60">
        <w:rPr>
          <w:rtl/>
        </w:rPr>
        <w:t>تدعم جهود مُتخذ القرار في شتى مجالات التنمية، ثم جاء قرار رئيس مجلس الوزراء، رقم 2085 لسنة 2023 بإعادة تنظيم مركز المعلومات ودعم اتخاذ القرار كهيئة عامة خدمية، تكون له الشخصية الاعتبارية، ويتبع رئیس مجلس الوزراء؛ تتويجًا لجهوده كمركز فكر حكومي متميز يدعم متخذ القرار على المستوى القومي</w:t>
      </w:r>
      <w:r w:rsidRPr="00B10C60">
        <w:t>.</w:t>
      </w:r>
    </w:p>
    <w:p w14:paraId="351392D8" w14:textId="77777777" w:rsidR="00B10C60" w:rsidRPr="00B10C60" w:rsidRDefault="00B10C60" w:rsidP="00B10C60">
      <w:r w:rsidRPr="00B10C60">
        <w:rPr>
          <w:rtl/>
        </w:rPr>
        <w:t>هذا، ويتبنَّى المركز رؤية مفادها أن يكون المركز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وتعزيز كفاءة جهود التنمية وفعَّالیتها، وترسیخ مجتمع المعرفة</w:t>
      </w:r>
      <w:r w:rsidRPr="00B10C60">
        <w:t>.</w:t>
      </w:r>
    </w:p>
    <w:p w14:paraId="4AF54827" w14:textId="77777777" w:rsidR="00B10C60" w:rsidRPr="00B10C60" w:rsidRDefault="00B10C60" w:rsidP="00B10C60">
      <w:r w:rsidRPr="00B10C60">
        <w:rPr>
          <w:rtl/>
        </w:rPr>
        <w:t>وفي سبيل تحقيق ذلك؛ يحمل مركز المعلومات ودعم اتخاذ القرار على عاتقه مهمة أن يكون داعمًا لكل متخذي القرار. وحتى يتسنى له ذلك، فإنه یسعى باستمرار لأن يكون أحد أفضل مؤسسات الفكر</w:t>
      </w:r>
      <w:r w:rsidRPr="00B10C60">
        <w:t xml:space="preserve"> (Think Tank) </w:t>
      </w:r>
      <w:r w:rsidRPr="00B10C60">
        <w:rPr>
          <w:rtl/>
        </w:rPr>
        <w:t>على المستوى المحلي والإقليمي والدولي. وقد واكب ذلك اعترافٌ إقلیميُّ ودوليُّ بدوره الجوهري كمؤسسة فكر، وهو ما ظهر جليًّا في نتائج برنامج مراكز الفكر والمجتمعات المدنية</w:t>
      </w:r>
      <w:r w:rsidRPr="00B10C60">
        <w:t xml:space="preserve"> (Think Tanks and Civil Societies Program, TTCSP) </w:t>
      </w:r>
      <w:r w:rsidRPr="00B10C60">
        <w:rPr>
          <w:rtl/>
        </w:rPr>
        <w:t>بجامعة "بنسلفانيا الأمريكية" التي تم الإعلان عنها في فبراير 2021؛ حيث تم اختيار مركز المعلومات ودعم اتخاذ القرار ليكون</w:t>
      </w:r>
      <w:r w:rsidRPr="00B10C60">
        <w:t>:</w:t>
      </w:r>
    </w:p>
    <w:p w14:paraId="3EDDD849" w14:textId="77777777" w:rsidR="00B10C60" w:rsidRPr="00B10C60" w:rsidRDefault="00B10C60" w:rsidP="00B10C60">
      <w:r w:rsidRPr="00B10C60">
        <w:t xml:space="preserve">▪ </w:t>
      </w:r>
      <w:r w:rsidRPr="00B10C60">
        <w:rPr>
          <w:rtl/>
        </w:rPr>
        <w:t>ضمن أفضل 20 مركز فكر على مستوى العالم استجابةً لجائحة "كوفيد-19" لعام 2020</w:t>
      </w:r>
      <w:r w:rsidRPr="00B10C60">
        <w:t>.</w:t>
      </w:r>
    </w:p>
    <w:p w14:paraId="5FBF335F" w14:textId="77777777" w:rsidR="00B10C60" w:rsidRPr="00B10C60" w:rsidRDefault="00B10C60" w:rsidP="00B10C60">
      <w:r w:rsidRPr="00B10C60">
        <w:t xml:space="preserve">▪ </w:t>
      </w:r>
      <w:r w:rsidRPr="00B10C60">
        <w:rPr>
          <w:rtl/>
        </w:rPr>
        <w:t>في المرتبة 21 من بين 64 مركز فكر على مستوى العالم كصاحب أفضل فكرة أو نموذج جدید قام بتطويره خلال عام .2020</w:t>
      </w:r>
    </w:p>
    <w:p w14:paraId="4522AEF5" w14:textId="77777777" w:rsidR="00B10C60" w:rsidRPr="00B10C60" w:rsidRDefault="00B10C60" w:rsidP="00B10C60">
      <w:r w:rsidRPr="00B10C60">
        <w:t xml:space="preserve">▪ </w:t>
      </w:r>
      <w:r w:rsidRPr="00B10C60">
        <w:rPr>
          <w:rtl/>
        </w:rPr>
        <w:t>في المرتبة 14 من إجمالي 101 مركز فكر على مستوى إفريقيا والشرق الأوسط لعام 2020</w:t>
      </w:r>
      <w:r w:rsidRPr="00B10C60">
        <w:t>.</w:t>
      </w:r>
    </w:p>
    <w:p w14:paraId="5E9ED8F9" w14:textId="0A243755" w:rsidR="00B10C60" w:rsidRPr="00B10C60" w:rsidRDefault="00B10C60" w:rsidP="00B10C60">
      <w:r w:rsidRPr="00B10C60">
        <mc:AlternateContent>
          <mc:Choice Requires="wps">
            <w:drawing>
              <wp:inline distT="0" distB="0" distL="0" distR="0" wp14:anchorId="26C5DAE5" wp14:editId="3489162B">
                <wp:extent cx="304800" cy="304800"/>
                <wp:effectExtent l="0" t="0" r="0" b="0"/>
                <wp:docPr id="914988960"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30F82"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F6BED9" w14:textId="3702476E" w:rsidR="00B10C60" w:rsidRPr="00B10C60" w:rsidRDefault="00B10C60" w:rsidP="00B10C60">
      <w:r w:rsidRPr="00B10C60">
        <w:lastRenderedPageBreak/>
        <mc:AlternateContent>
          <mc:Choice Requires="wps">
            <w:drawing>
              <wp:inline distT="0" distB="0" distL="0" distR="0" wp14:anchorId="0F6B4C1A" wp14:editId="6DCEF10C">
                <wp:extent cx="304800" cy="304800"/>
                <wp:effectExtent l="0" t="0" r="0" b="0"/>
                <wp:docPr id="1789693272"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181FD"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043E02" w14:textId="77777777" w:rsidR="00B10C60" w:rsidRPr="00B10C60" w:rsidRDefault="00B10C60" w:rsidP="00B10C60">
      <w:r w:rsidRPr="00B10C60">
        <w:rPr>
          <w:rtl/>
        </w:rPr>
        <w:t>كما فاز المركز بعدة جوائز ضمن مسابقة مؤسسة "ستيفي أووردز</w:t>
      </w:r>
      <w:r w:rsidRPr="00B10C60">
        <w:t xml:space="preserve">" (STEVIE Awards) </w:t>
      </w:r>
      <w:r w:rsidRPr="00B10C60">
        <w:rPr>
          <w:rtl/>
        </w:rPr>
        <w:t>العالمية المُعلن عنها في أبريل2022، ومن بين تلك الجوائز: جائزة ذهبية، وأربع جوائز برونزية، بعد منافسة بين أكثر من 700 فريق من 17 دولة في الشرق الأوسط وشمال إفریقيا</w:t>
      </w:r>
      <w:r w:rsidRPr="00B10C60">
        <w:t>.</w:t>
      </w:r>
    </w:p>
    <w:p w14:paraId="5CCBAEE3" w14:textId="77777777" w:rsidR="00B10C60" w:rsidRPr="00B10C60" w:rsidRDefault="00B10C60" w:rsidP="00B10C60">
      <w:r w:rsidRPr="00B10C60">
        <w:rPr>
          <w:rtl/>
        </w:rPr>
        <w:t>وقد فاز المركز في يونيو 2022 بجائزة</w:t>
      </w:r>
      <w:r w:rsidRPr="00B10C60">
        <w:t xml:space="preserve"> (SAG Award) </w:t>
      </w:r>
      <w:r w:rsidRPr="00B10C60">
        <w:rPr>
          <w:rtl/>
        </w:rPr>
        <w:t>الأمريكية الممنوحة لإصدارة المركز الرقمية "وصف مصر بالمعلومات" من بين نحو 100 ألف مؤسسة دولية حول العالم</w:t>
      </w:r>
      <w:r w:rsidRPr="00B10C60">
        <w:t>.</w:t>
      </w:r>
    </w:p>
    <w:p w14:paraId="0D012458" w14:textId="77777777" w:rsidR="00B10C60" w:rsidRPr="00B10C60" w:rsidRDefault="00B10C60" w:rsidP="00B10C60">
      <w:r w:rsidRPr="00B10C60">
        <w:rPr>
          <w:rtl/>
        </w:rPr>
        <w:t>بالإضافة إلى حصول المركز على ثلاث جوائز من مؤسسة جلوبي للأعمال بالولايات المتحدة الأمريكية في سبتمبر 2023، والتي تُمنح لأفضل المنظمات على مستوى العالم تقديرًا لإنجازاتها في مختلف الأعمال والتكنولوجيا؛ حيث حصلت إصدارات المركز على الجائزة الذهبية.. وأبرزها: سلسلة إصدارات "آفاق المناخ" و"آفاق صناعية" و"آفاق الطاقة" و"آفاق اقتصادية معاصرة" و"تقارير معلوماتية" و"فكرة في ورقة"، كما حصدت منصة "حوار" الجائزة الذهبية بعد تدشينها كأكبر قناة اتصال بين الحكومة والمواطنين.. وتحقيقها مليونَي مشاهدة لموادها المنشورة لاستطلاع الرأي العام في القضايا المختلفة، كما فاز الموقع الإلكتروني لمركز المعلومات بالجائزة البرونزية بعد إطلاق نسخته الجديدة بخيارات مبتكرة تتفاعل مع خیارات المستخدمين</w:t>
      </w:r>
      <w:r w:rsidRPr="00B10C60">
        <w:t>.</w:t>
      </w:r>
    </w:p>
    <w:p w14:paraId="7FDBEA54" w14:textId="77777777" w:rsidR="00B10C60" w:rsidRPr="00B10C60" w:rsidRDefault="00B10C60" w:rsidP="00B10C60">
      <w:r w:rsidRPr="00B10C60">
        <w:t>IDSC</w:t>
      </w:r>
    </w:p>
    <w:p w14:paraId="32B998B8" w14:textId="77777777" w:rsidR="00B10C60" w:rsidRPr="00B10C60" w:rsidRDefault="00B10C60" w:rsidP="00B10C60">
      <w:pPr>
        <w:rPr>
          <w:b/>
          <w:bCs/>
        </w:rPr>
      </w:pPr>
      <w:r w:rsidRPr="00B10C60">
        <w:rPr>
          <w:b/>
          <w:bCs/>
          <w:rtl/>
        </w:rPr>
        <w:t>فريق العمل</w:t>
      </w:r>
    </w:p>
    <w:p w14:paraId="15249C98" w14:textId="77777777" w:rsidR="00B10C60" w:rsidRPr="00B10C60" w:rsidRDefault="00B10C60" w:rsidP="00B10C60">
      <w:r w:rsidRPr="00B10C60">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على جهة إصدار التقارير/ التحليلات الأصلية، المُشار إليها في نهاية كل موضوع</w:t>
      </w:r>
      <w:r w:rsidRPr="00B10C60">
        <w:t>.</w:t>
      </w:r>
    </w:p>
    <w:p w14:paraId="38982D37" w14:textId="77777777" w:rsidR="00B10C60" w:rsidRPr="00B10C60" w:rsidRDefault="00B10C60" w:rsidP="00B10C60">
      <w:pPr>
        <w:rPr>
          <w:b/>
          <w:bCs/>
        </w:rPr>
      </w:pPr>
      <w:r w:rsidRPr="00B10C60">
        <w:rPr>
          <w:b/>
          <w:bCs/>
          <w:rtl/>
        </w:rPr>
        <w:t>رئيس المركز</w:t>
      </w:r>
    </w:p>
    <w:p w14:paraId="410B6116" w14:textId="77777777" w:rsidR="00B10C60" w:rsidRPr="00B10C60" w:rsidRDefault="00B10C60" w:rsidP="00B10C60">
      <w:r w:rsidRPr="00B10C60">
        <w:rPr>
          <w:rtl/>
        </w:rPr>
        <w:t>السيد/ أسامة الجوهري</w:t>
      </w:r>
    </w:p>
    <w:p w14:paraId="6C98551E" w14:textId="77777777" w:rsidR="00B10C60" w:rsidRPr="00B10C60" w:rsidRDefault="00B10C60" w:rsidP="00B10C60">
      <w:r w:rsidRPr="00B10C60">
        <w:rPr>
          <w:rtl/>
        </w:rPr>
        <w:t>مساعد رئيس مجلس الوزراء</w:t>
      </w:r>
    </w:p>
    <w:p w14:paraId="2B064EB8" w14:textId="77777777" w:rsidR="00B10C60" w:rsidRPr="00B10C60" w:rsidRDefault="00B10C60" w:rsidP="00B10C60">
      <w:r w:rsidRPr="00B10C60">
        <w:rPr>
          <w:rtl/>
        </w:rPr>
        <w:t>رئيس مركز المعلومات ودعم اتخاذ القرار</w:t>
      </w:r>
    </w:p>
    <w:p w14:paraId="2C06B532" w14:textId="77777777" w:rsidR="00B10C60" w:rsidRPr="00B10C60" w:rsidRDefault="00B10C60" w:rsidP="00B10C60">
      <w:r w:rsidRPr="00B10C60">
        <w:rPr>
          <w:rtl/>
        </w:rPr>
        <w:t>رئيس التحرير</w:t>
      </w:r>
    </w:p>
    <w:p w14:paraId="18621C87" w14:textId="77777777" w:rsidR="00B10C60" w:rsidRPr="00B10C60" w:rsidRDefault="00B10C60" w:rsidP="00B10C60">
      <w:r w:rsidRPr="00B10C60">
        <w:rPr>
          <w:rtl/>
        </w:rPr>
        <w:t>د. أحمد حلمي</w:t>
      </w:r>
    </w:p>
    <w:p w14:paraId="06ED26F6" w14:textId="77777777" w:rsidR="00B10C60" w:rsidRPr="00B10C60" w:rsidRDefault="00B10C60" w:rsidP="00B10C60">
      <w:r w:rsidRPr="00B10C60">
        <w:rPr>
          <w:rtl/>
        </w:rPr>
        <w:t>المدير التنفيذي للمركز رئيس الإدارة المركزية لمحور المعلومات والبيانات</w:t>
      </w:r>
    </w:p>
    <w:p w14:paraId="52FC5C85" w14:textId="77777777" w:rsidR="00B10C60" w:rsidRPr="00B10C60" w:rsidRDefault="00B10C60" w:rsidP="00B10C60">
      <w:pPr>
        <w:rPr>
          <w:b/>
          <w:bCs/>
        </w:rPr>
      </w:pPr>
      <w:r w:rsidRPr="00B10C60">
        <w:rPr>
          <w:b/>
          <w:bCs/>
          <w:rtl/>
        </w:rPr>
        <w:t>الإشراف العام</w:t>
      </w:r>
    </w:p>
    <w:p w14:paraId="36763A27" w14:textId="77777777" w:rsidR="00B10C60" w:rsidRPr="00B10C60" w:rsidRDefault="00B10C60" w:rsidP="00B10C60">
      <w:r w:rsidRPr="00B10C60">
        <w:rPr>
          <w:rtl/>
        </w:rPr>
        <w:t>أ. منى البدري مدير الإدارة العامة للمتابعة الخارجية</w:t>
      </w:r>
    </w:p>
    <w:p w14:paraId="70A1A9DB" w14:textId="77777777" w:rsidR="00B10C60" w:rsidRPr="00B10C60" w:rsidRDefault="00B10C60" w:rsidP="00B10C60">
      <w:pPr>
        <w:rPr>
          <w:b/>
          <w:bCs/>
        </w:rPr>
      </w:pPr>
      <w:r w:rsidRPr="00B10C60">
        <w:rPr>
          <w:b/>
          <w:bCs/>
          <w:rtl/>
        </w:rPr>
        <w:t>المنسق البحثي</w:t>
      </w:r>
    </w:p>
    <w:p w14:paraId="04FE1F89" w14:textId="77777777" w:rsidR="00B10C60" w:rsidRPr="00B10C60" w:rsidRDefault="00B10C60" w:rsidP="00B10C60">
      <w:r w:rsidRPr="00B10C60">
        <w:rPr>
          <w:rtl/>
        </w:rPr>
        <w:t>د. محمود خليفة جودة</w:t>
      </w:r>
    </w:p>
    <w:p w14:paraId="240C90AE" w14:textId="77777777" w:rsidR="00B10C60" w:rsidRPr="00B10C60" w:rsidRDefault="00B10C60" w:rsidP="00B10C60">
      <w:r w:rsidRPr="00B10C60">
        <w:rPr>
          <w:rtl/>
        </w:rPr>
        <w:lastRenderedPageBreak/>
        <w:t>المدير التنفيذي للإدارة العامة للمتابعة الخارجية</w:t>
      </w:r>
    </w:p>
    <w:p w14:paraId="111728BF" w14:textId="77777777" w:rsidR="00B10C60" w:rsidRPr="00B10C60" w:rsidRDefault="00B10C60" w:rsidP="00B10C60">
      <w:pPr>
        <w:rPr>
          <w:b/>
          <w:bCs/>
        </w:rPr>
      </w:pPr>
      <w:r w:rsidRPr="00B10C60">
        <w:rPr>
          <w:b/>
          <w:bCs/>
          <w:rtl/>
        </w:rPr>
        <w:t>الفريق البحثي</w:t>
      </w:r>
    </w:p>
    <w:p w14:paraId="4082F071" w14:textId="77777777" w:rsidR="00B10C60" w:rsidRPr="00B10C60" w:rsidRDefault="00B10C60" w:rsidP="00B10C60">
      <w:r w:rsidRPr="00B10C60">
        <w:rPr>
          <w:rtl/>
        </w:rPr>
        <w:t>أ. هاجر حسن</w:t>
      </w:r>
    </w:p>
    <w:p w14:paraId="7A4EFCB5" w14:textId="77777777" w:rsidR="00B10C60" w:rsidRPr="00B10C60" w:rsidRDefault="00B10C60" w:rsidP="00B10C60">
      <w:r w:rsidRPr="00B10C60">
        <w:rPr>
          <w:rtl/>
        </w:rPr>
        <w:t>أ. هاني مرشدي</w:t>
      </w:r>
    </w:p>
    <w:p w14:paraId="4341ADE8" w14:textId="77777777" w:rsidR="00B10C60" w:rsidRPr="00B10C60" w:rsidRDefault="00B10C60" w:rsidP="00B10C60">
      <w:r w:rsidRPr="00B10C60">
        <w:rPr>
          <w:rtl/>
        </w:rPr>
        <w:t>أ. رضوى سعيد</w:t>
      </w:r>
    </w:p>
    <w:p w14:paraId="49B96463" w14:textId="77777777" w:rsidR="00B10C60" w:rsidRPr="00B10C60" w:rsidRDefault="00B10C60" w:rsidP="00B10C60">
      <w:r w:rsidRPr="00B10C60">
        <w:rPr>
          <w:rtl/>
        </w:rPr>
        <w:t>أ. دعاء رفعت</w:t>
      </w:r>
    </w:p>
    <w:p w14:paraId="684D1243" w14:textId="77777777" w:rsidR="00B10C60" w:rsidRPr="00B10C60" w:rsidRDefault="00B10C60" w:rsidP="00B10C60">
      <w:r w:rsidRPr="00B10C60">
        <w:rPr>
          <w:rtl/>
        </w:rPr>
        <w:t>التصميم الجرافيكي</w:t>
      </w:r>
    </w:p>
    <w:p w14:paraId="6FC28E8C" w14:textId="77777777" w:rsidR="00B10C60" w:rsidRPr="00B10C60" w:rsidRDefault="00B10C60" w:rsidP="00B10C60">
      <w:r w:rsidRPr="00B10C60">
        <w:rPr>
          <w:rtl/>
        </w:rPr>
        <w:t>م. إسلام راشد</w:t>
      </w:r>
    </w:p>
    <w:p w14:paraId="15E37484" w14:textId="77777777" w:rsidR="00B10C60" w:rsidRPr="00B10C60" w:rsidRDefault="00B10C60" w:rsidP="00B10C60">
      <w:r w:rsidRPr="00B10C60">
        <w:rPr>
          <w:rtl/>
        </w:rPr>
        <w:t>الإدارة العامة لموارد البيانات</w:t>
      </w:r>
    </w:p>
    <w:p w14:paraId="51F9B5E8" w14:textId="77777777" w:rsidR="00B10C60" w:rsidRPr="00B10C60" w:rsidRDefault="00B10C60" w:rsidP="00B10C60">
      <w:r w:rsidRPr="00B10C60">
        <w:rPr>
          <w:rtl/>
        </w:rPr>
        <w:t>أ. نادية عبد المقصود</w:t>
      </w:r>
    </w:p>
    <w:p w14:paraId="73C469D5" w14:textId="77777777" w:rsidR="00B10C60" w:rsidRPr="00B10C60" w:rsidRDefault="00B10C60" w:rsidP="00B10C60">
      <w:r w:rsidRPr="00B10C60">
        <w:rPr>
          <w:rtl/>
        </w:rPr>
        <w:t>أ. نادر وهدان</w:t>
      </w:r>
    </w:p>
    <w:p w14:paraId="511D0770" w14:textId="77777777" w:rsidR="00B10C60" w:rsidRPr="00B10C60" w:rsidRDefault="00B10C60" w:rsidP="00B10C60">
      <w:pPr>
        <w:rPr>
          <w:b/>
          <w:bCs/>
        </w:rPr>
      </w:pPr>
      <w:r w:rsidRPr="00B10C60">
        <w:rPr>
          <w:b/>
          <w:bCs/>
          <w:rtl/>
        </w:rPr>
        <w:t>الإدارة العامة للجودة</w:t>
      </w:r>
    </w:p>
    <w:p w14:paraId="61B345A7" w14:textId="77777777" w:rsidR="00B10C60" w:rsidRPr="00B10C60" w:rsidRDefault="00B10C60" w:rsidP="00B10C60">
      <w:r w:rsidRPr="00B10C60">
        <w:rPr>
          <w:rtl/>
        </w:rPr>
        <w:t>د. فتحي السيد يوسف خبير اقتصادي بالإدارة العامة للجودة</w:t>
      </w:r>
    </w:p>
    <w:p w14:paraId="3583FC13" w14:textId="77777777" w:rsidR="00B10C60" w:rsidRPr="00B10C60" w:rsidRDefault="00B10C60" w:rsidP="00B10C60">
      <w:r w:rsidRPr="00B10C60">
        <w:rPr>
          <w:rtl/>
        </w:rPr>
        <w:t>أ. عبد الحميد حلمي مدقق لغوي بالإدارة العامة للجودة</w:t>
      </w:r>
    </w:p>
    <w:p w14:paraId="236A27AA" w14:textId="77777777" w:rsidR="00B10C60" w:rsidRPr="00B10C60" w:rsidRDefault="00B10C60" w:rsidP="00B10C60">
      <w:r w:rsidRPr="00B10C60">
        <w:rPr>
          <w:rtl/>
        </w:rPr>
        <w:t>تجدون في 77 هذا العدد</w:t>
      </w:r>
      <w:r w:rsidRPr="00B10C60">
        <w:t>:</w:t>
      </w:r>
    </w:p>
    <w:p w14:paraId="3A807887" w14:textId="77777777" w:rsidR="00B10C60" w:rsidRPr="00B10C60" w:rsidRDefault="00B10C60" w:rsidP="00B10C60">
      <w:r w:rsidRPr="00B10C60">
        <w:rPr>
          <w:rtl/>
        </w:rPr>
        <w:t>مقدمة لموضوع العدد بواسطة الذكاء الاصطناعي</w:t>
      </w:r>
    </w:p>
    <w:p w14:paraId="6D9CAFBA" w14:textId="77777777" w:rsidR="00B10C60" w:rsidRPr="00B10C60" w:rsidRDefault="00B10C60" w:rsidP="00B10C60">
      <w:r w:rsidRPr="00B10C60">
        <w:t>ChatGPT</w:t>
      </w:r>
    </w:p>
    <w:p w14:paraId="2F0E66DC" w14:textId="77777777" w:rsidR="00B10C60" w:rsidRPr="00B10C60" w:rsidRDefault="00B10C60" w:rsidP="00B10C60">
      <w:r w:rsidRPr="00B10C60">
        <w:rPr>
          <w:rtl/>
        </w:rPr>
        <w:t>مرحبًا بكم في عدد جديد من مجلة "آفاق اقتصادية معاصرة"، والذي نبدأ رحلتنا فيه بفهم الديناميكيات الحالية والمستقبلية للدولار الأمريكي: حيث سنستعرض الإمكانات والتحديات المتعلقة بالتخلي عن الدولار في تسوية المعاملات التجارية الدولية، وكيف يمكن أن تؤثر هذه التغيرات على الاقتصاد العالمي</w:t>
      </w:r>
      <w:r w:rsidRPr="00B10C60">
        <w:t>.</w:t>
      </w:r>
    </w:p>
    <w:p w14:paraId="568CDC2A" w14:textId="77777777" w:rsidR="00B10C60" w:rsidRPr="00B10C60" w:rsidRDefault="00B10C60" w:rsidP="00B10C60">
      <w:r w:rsidRPr="00B10C60">
        <w:rPr>
          <w:rtl/>
        </w:rPr>
        <w:t>سنستعرض أيضًا في هذا العدد دور الدولار الأمريكي في التجارة العالمية، وسنتناول كيف يمكن للتغيرات في استخدام الدولار أن تؤثر على تدفق التجارة العالمية والعلاقات الاقتصادية بين الدول</w:t>
      </w:r>
      <w:r w:rsidRPr="00B10C60">
        <w:t>.</w:t>
      </w:r>
    </w:p>
    <w:p w14:paraId="74E713B7" w14:textId="77777777" w:rsidR="00B10C60" w:rsidRPr="00B10C60" w:rsidRDefault="00B10C60" w:rsidP="00B10C60">
      <w:r w:rsidRPr="00B10C60">
        <w:rPr>
          <w:rtl/>
        </w:rPr>
        <w:t>كما سنناقش الوضع التنافسي للدولار الأمريكي مقابل العملات الأخرى، وكيف يمكن أن تؤثر التطورات الاقتصادية والسياسية على مكانة الدولار، وسنحاول الوقوف على التحديات التي قد يواجهها في المستقبل</w:t>
      </w:r>
      <w:r w:rsidRPr="00B10C60">
        <w:t>.</w:t>
      </w:r>
    </w:p>
    <w:p w14:paraId="5FEC593A" w14:textId="77777777" w:rsidR="00B10C60" w:rsidRPr="00B10C60" w:rsidRDefault="00B10C60" w:rsidP="00B10C60">
      <w:r w:rsidRPr="00B10C60">
        <w:rPr>
          <w:rtl/>
        </w:rPr>
        <w:t>وكالعادة، يضم العدد إطارًا نظريًّا يركز على استعراض العوامل المحددة لقوة العملة، هذا إلى جانب استعراض توجهات الصحف الأجنبية حول مستقبل الدولار الأمريكي</w:t>
      </w:r>
      <w:r w:rsidRPr="00B10C60">
        <w:t>.</w:t>
      </w:r>
    </w:p>
    <w:p w14:paraId="0927E8C1" w14:textId="77777777" w:rsidR="00B10C60" w:rsidRPr="00B10C60" w:rsidRDefault="00B10C60" w:rsidP="00B10C60">
      <w:r w:rsidRPr="00B10C60">
        <w:rPr>
          <w:rtl/>
        </w:rPr>
        <w:t>يقدم العدد لكم نظرة على كيف يرى العالم الخارجي تطورات الدولار وتأثيرها على المشهد الاقتصادي العالمي. كما يلقي العدد الضوء على مؤشرات الاقتصاد المحلية لمصر</w:t>
      </w:r>
      <w:r w:rsidRPr="00B10C60">
        <w:t>.</w:t>
      </w:r>
    </w:p>
    <w:p w14:paraId="5B18F00E" w14:textId="77777777" w:rsidR="00B10C60" w:rsidRPr="00B10C60" w:rsidRDefault="00B10C60" w:rsidP="00B10C60">
      <w:r w:rsidRPr="00B10C60">
        <w:rPr>
          <w:rtl/>
        </w:rPr>
        <w:lastRenderedPageBreak/>
        <w:t>في الختام، نأمل أن يكون هذا العدد من "آفاق اقتصادية معاصرة" مصدر إلهام وفهم عميق حول مستقبل الدولار الأمريكي ودوره في تشكيل الاقتصاد العالمي، كما نتطلع إلى الاستماع إلى آرائكم وتعليقاتكم حول هذا الموضوع المهم</w:t>
      </w:r>
      <w:r w:rsidRPr="00B10C60">
        <w:t>.</w:t>
      </w:r>
    </w:p>
    <w:p w14:paraId="66BE2EE9" w14:textId="77777777" w:rsidR="00B10C60" w:rsidRPr="00B10C60" w:rsidRDefault="00B10C60" w:rsidP="00B10C60">
      <w:r w:rsidRPr="00B10C60">
        <w:t>01</w:t>
      </w:r>
    </w:p>
    <w:p w14:paraId="291A9B14" w14:textId="77777777" w:rsidR="00B10C60" w:rsidRPr="00B10C60" w:rsidRDefault="00B10C60" w:rsidP="00B10C60">
      <w:r w:rsidRPr="00B10C60">
        <w:t>01</w:t>
      </w:r>
    </w:p>
    <w:p w14:paraId="7CBC2075" w14:textId="77777777" w:rsidR="00B10C60" w:rsidRPr="00B10C60" w:rsidRDefault="00B10C60" w:rsidP="00B10C60">
      <w:r w:rsidRPr="00B10C60">
        <w:t>02</w:t>
      </w:r>
    </w:p>
    <w:p w14:paraId="583632AC" w14:textId="77777777" w:rsidR="00B10C60" w:rsidRPr="00B10C60" w:rsidRDefault="00B10C60" w:rsidP="00B10C60">
      <w:r w:rsidRPr="00B10C60">
        <w:t>03</w:t>
      </w:r>
    </w:p>
    <w:p w14:paraId="3242C83A" w14:textId="77777777" w:rsidR="00B10C60" w:rsidRPr="00B10C60" w:rsidRDefault="00B10C60" w:rsidP="00B10C60">
      <w:r w:rsidRPr="00B10C60">
        <w:t>04</w:t>
      </w:r>
    </w:p>
    <w:p w14:paraId="47082772" w14:textId="77777777" w:rsidR="00B10C60" w:rsidRPr="00B10C60" w:rsidRDefault="00B10C60" w:rsidP="00B10C60">
      <w:r w:rsidRPr="00B10C60">
        <w:t>02 03 04</w:t>
      </w:r>
    </w:p>
    <w:p w14:paraId="1EDE1A1B" w14:textId="77777777" w:rsidR="00B10C60" w:rsidRPr="00B10C60" w:rsidRDefault="00B10C60" w:rsidP="00B10C60">
      <w:r w:rsidRPr="00B10C60">
        <w:t>05 06 07</w:t>
      </w:r>
    </w:p>
    <w:p w14:paraId="499C418B" w14:textId="77777777" w:rsidR="00B10C60" w:rsidRPr="00B10C60" w:rsidRDefault="00B10C60" w:rsidP="00B10C60">
      <w:pPr>
        <w:rPr>
          <w:b/>
          <w:bCs/>
        </w:rPr>
      </w:pPr>
      <w:r w:rsidRPr="00B10C60">
        <w:rPr>
          <w:b/>
          <w:bCs/>
          <w:rtl/>
        </w:rPr>
        <w:t>مقالات الرأي 03</w:t>
      </w:r>
    </w:p>
    <w:p w14:paraId="0A8B5322" w14:textId="77777777" w:rsidR="00B10C60" w:rsidRPr="00B10C60" w:rsidRDefault="00B10C60" w:rsidP="00B10C60">
      <w:r w:rsidRPr="00B10C60">
        <w:rPr>
          <w:rtl/>
        </w:rPr>
        <w:t>هل يمكن التخلي عن الدولار في تسوية المعاملات التجارية الدولية؟ د. مغاوري شلبي علي</w:t>
      </w:r>
    </w:p>
    <w:p w14:paraId="1E00E677" w14:textId="77777777" w:rsidR="00B10C60" w:rsidRPr="00B10C60" w:rsidRDefault="00B10C60" w:rsidP="00B10C60">
      <w:r w:rsidRPr="00B10C60">
        <w:rPr>
          <w:rtl/>
        </w:rPr>
        <w:t>مستقبل الدولار الأمريكي في التجارة العالمية د. حسام الغايش</w:t>
      </w:r>
    </w:p>
    <w:p w14:paraId="23963607" w14:textId="77777777" w:rsidR="00B10C60" w:rsidRPr="00B10C60" w:rsidRDefault="00B10C60" w:rsidP="00B10C60">
      <w:r w:rsidRPr="00B10C60">
        <w:t>13</w:t>
      </w:r>
    </w:p>
    <w:p w14:paraId="54A3795E" w14:textId="77777777" w:rsidR="00B10C60" w:rsidRPr="00B10C60" w:rsidRDefault="00B10C60" w:rsidP="00B10C60">
      <w:r w:rsidRPr="00B10C60">
        <w:rPr>
          <w:rtl/>
        </w:rPr>
        <w:t>هيمنة الدولار الأمريكي على التجارة الدولية.. آفاق المستقبل أ. حساني شحات محمد</w:t>
      </w:r>
    </w:p>
    <w:p w14:paraId="1E73E849" w14:textId="77777777" w:rsidR="00B10C60" w:rsidRPr="00B10C60" w:rsidRDefault="00B10C60" w:rsidP="00B10C60">
      <w:r w:rsidRPr="00B10C60">
        <w:t>17</w:t>
      </w:r>
    </w:p>
    <w:p w14:paraId="5FA309E4" w14:textId="77777777" w:rsidR="00B10C60" w:rsidRPr="00B10C60" w:rsidRDefault="00B10C60" w:rsidP="00B10C60">
      <w:r w:rsidRPr="00B10C60">
        <w:rPr>
          <w:rtl/>
        </w:rPr>
        <w:t>الوضع التنافسي للدولار وأثره على التجارة الدولية 23 أ. أماني حنفي</w:t>
      </w:r>
    </w:p>
    <w:p w14:paraId="0CBF53B6" w14:textId="77777777" w:rsidR="00B10C60" w:rsidRPr="00B10C60" w:rsidRDefault="00B10C60" w:rsidP="00B10C60">
      <w:r w:rsidRPr="00B10C60">
        <w:rPr>
          <w:rtl/>
        </w:rPr>
        <w:t>الإطار النظري 29</w:t>
      </w:r>
    </w:p>
    <w:p w14:paraId="22FB2577" w14:textId="77777777" w:rsidR="00B10C60" w:rsidRPr="00B10C60" w:rsidRDefault="00B10C60" w:rsidP="00B10C60">
      <w:r w:rsidRPr="00B10C60">
        <w:rPr>
          <w:rtl/>
        </w:rPr>
        <w:t>توجهات الصحف الأجنبية 35</w:t>
      </w:r>
    </w:p>
    <w:p w14:paraId="17D9107D" w14:textId="77777777" w:rsidR="00B10C60" w:rsidRPr="00B10C60" w:rsidRDefault="00B10C60" w:rsidP="00B10C60">
      <w:r w:rsidRPr="00B10C60">
        <w:rPr>
          <w:rtl/>
        </w:rPr>
        <w:t>المؤشرات العالمية 41</w:t>
      </w:r>
    </w:p>
    <w:p w14:paraId="7D5A3F1B" w14:textId="77777777" w:rsidR="00B10C60" w:rsidRPr="00B10C60" w:rsidRDefault="00B10C60" w:rsidP="00B10C60">
      <w:r w:rsidRPr="00B10C60">
        <w:rPr>
          <w:rtl/>
        </w:rPr>
        <w:t>توقعات مستقبلية 49</w:t>
      </w:r>
    </w:p>
    <w:p w14:paraId="0A33FBC1" w14:textId="77777777" w:rsidR="00B10C60" w:rsidRPr="00B10C60" w:rsidRDefault="00B10C60" w:rsidP="00B10C60">
      <w:r w:rsidRPr="00B10C60">
        <w:rPr>
          <w:rtl/>
        </w:rPr>
        <w:t>المؤشرات الاقتصادية المحلية 57</w:t>
      </w:r>
    </w:p>
    <w:p w14:paraId="074DC1DB" w14:textId="77777777" w:rsidR="00B10C60" w:rsidRPr="00B10C60" w:rsidRDefault="00B10C60" w:rsidP="00B10C60">
      <w:r w:rsidRPr="00B10C60">
        <w:t>"</w:t>
      </w:r>
      <w:r w:rsidRPr="00B10C60">
        <w:rPr>
          <w:rtl/>
        </w:rPr>
        <w:t>الآراء الواردة بالمجلة تعبر عن وجهة نظر أصحابها، ولا تعبر بالضرورة عن وجهة نظر المركز</w:t>
      </w:r>
      <w:r w:rsidRPr="00B10C60">
        <w:t>"</w:t>
      </w:r>
    </w:p>
    <w:p w14:paraId="4D129E83" w14:textId="77777777" w:rsidR="00B10C60" w:rsidRPr="00B10C60" w:rsidRDefault="00B10C60" w:rsidP="00B10C60">
      <w:r w:rsidRPr="00B10C60">
        <w:t>05</w:t>
      </w:r>
    </w:p>
    <w:p w14:paraId="5E57EB05" w14:textId="77777777" w:rsidR="00B10C60" w:rsidRPr="00B10C60" w:rsidRDefault="00B10C60" w:rsidP="00B10C60">
      <w:r w:rsidRPr="00B10C60">
        <w:rPr>
          <w:rtl/>
        </w:rPr>
        <w:t>آفاق</w:t>
      </w:r>
    </w:p>
    <w:p w14:paraId="6DDFFA14" w14:textId="77777777" w:rsidR="00B10C60" w:rsidRPr="00B10C60" w:rsidRDefault="00B10C60" w:rsidP="00B10C60">
      <w:r w:rsidRPr="00B10C60">
        <w:rPr>
          <w:rtl/>
        </w:rPr>
        <w:t>اقتصادية معاصرة</w:t>
      </w:r>
    </w:p>
    <w:p w14:paraId="4489B43F" w14:textId="77777777" w:rsidR="00B10C60" w:rsidRPr="00B10C60" w:rsidRDefault="00B10C60" w:rsidP="00B10C60">
      <w:r w:rsidRPr="00B10C60">
        <w:t>WP</w:t>
      </w:r>
      <w:r w:rsidRPr="00B10C60">
        <w:rPr>
          <w:rFonts w:ascii="Leelawadee UI" w:hAnsi="Leelawadee UI" w:cs="Leelawadee UI" w:hint="cs"/>
          <w:cs/>
          <w:lang w:bidi="th-TH"/>
        </w:rPr>
        <w:t>ท</w:t>
      </w:r>
      <w:r w:rsidRPr="00B10C60">
        <w:rPr>
          <w:cs/>
          <w:lang w:bidi="th-TH"/>
        </w:rPr>
        <w:t xml:space="preserve"> </w:t>
      </w:r>
      <w:r w:rsidRPr="00B10C60">
        <w:t>01</w:t>
      </w:r>
    </w:p>
    <w:p w14:paraId="71D4ACC6" w14:textId="77777777" w:rsidR="00B10C60" w:rsidRPr="00B10C60" w:rsidRDefault="00B10C60" w:rsidP="00B10C60">
      <w:r w:rsidRPr="00B10C60">
        <w:lastRenderedPageBreak/>
        <w:t>¥</w:t>
      </w:r>
    </w:p>
    <w:p w14:paraId="06F52A9C" w14:textId="77777777" w:rsidR="00B10C60" w:rsidRPr="00B10C60" w:rsidRDefault="00B10C60" w:rsidP="00B10C60">
      <w:r w:rsidRPr="00B10C60">
        <w:t>18.72</w:t>
      </w:r>
    </w:p>
    <w:p w14:paraId="06704DC2" w14:textId="77777777" w:rsidR="00B10C60" w:rsidRPr="00B10C60" w:rsidRDefault="00B10C60" w:rsidP="00B10C60">
      <w:r w:rsidRPr="00B10C60">
        <w:rPr>
          <w:rtl/>
        </w:rPr>
        <w:t>مقالات الرأي</w:t>
      </w:r>
    </w:p>
    <w:p w14:paraId="1D63CFF7" w14:textId="3A48AEB0" w:rsidR="00B10C60" w:rsidRPr="00B10C60" w:rsidRDefault="00B10C60" w:rsidP="00B10C60">
      <w:r w:rsidRPr="00B10C60">
        <mc:AlternateContent>
          <mc:Choice Requires="wps">
            <w:drawing>
              <wp:inline distT="0" distB="0" distL="0" distR="0" wp14:anchorId="22532ACF" wp14:editId="217FAE26">
                <wp:extent cx="304800" cy="304800"/>
                <wp:effectExtent l="0" t="0" r="0" b="0"/>
                <wp:docPr id="1003990104"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FD77D"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2DEAF5" w14:textId="77777777" w:rsidR="00B10C60" w:rsidRPr="00B10C60" w:rsidRDefault="00B10C60" w:rsidP="00B10C60">
      <w:r w:rsidRPr="00B10C60">
        <w:rPr>
          <w:rtl/>
        </w:rPr>
        <w:t>مركز المعلومات ودعم اتخاذ القرار التابع لمجلس الوزراء المصري</w:t>
      </w:r>
    </w:p>
    <w:p w14:paraId="119B83A3" w14:textId="77777777" w:rsidR="00B10C60" w:rsidRPr="00B10C60" w:rsidRDefault="00B10C60" w:rsidP="00B10C60">
      <w:r w:rsidRPr="00B10C60">
        <w:t>32.80</w:t>
      </w:r>
    </w:p>
    <w:p w14:paraId="1615B466" w14:textId="77777777" w:rsidR="00B10C60" w:rsidRPr="00B10C60" w:rsidRDefault="00B10C60" w:rsidP="00B10C60">
      <w:r w:rsidRPr="00B10C60">
        <w:t>19.25</w:t>
      </w:r>
    </w:p>
    <w:p w14:paraId="59B658A9" w14:textId="77777777" w:rsidR="00B10C60" w:rsidRPr="00B10C60" w:rsidRDefault="00B10C60" w:rsidP="00B10C60">
      <w:r w:rsidRPr="00B10C60">
        <w:t>£</w:t>
      </w:r>
    </w:p>
    <w:p w14:paraId="437440A8" w14:textId="77777777" w:rsidR="00B10C60" w:rsidRPr="00B10C60" w:rsidRDefault="00B10C60" w:rsidP="00B10C60">
      <w:r w:rsidRPr="00B10C60">
        <w:t>21.45</w:t>
      </w:r>
    </w:p>
    <w:p w14:paraId="5DE15122" w14:textId="77777777" w:rsidR="00B10C60" w:rsidRPr="00B10C60" w:rsidRDefault="00B10C60" w:rsidP="00B10C60">
      <w:r w:rsidRPr="00B10C60">
        <w:t>$</w:t>
      </w:r>
    </w:p>
    <w:p w14:paraId="27F278F8" w14:textId="77777777" w:rsidR="00B10C60" w:rsidRPr="00B10C60" w:rsidRDefault="00B10C60" w:rsidP="00B10C60">
      <w:r w:rsidRPr="00B10C60">
        <w:t>19.29</w:t>
      </w:r>
    </w:p>
    <w:p w14:paraId="1C177FFD" w14:textId="77777777" w:rsidR="00B10C60" w:rsidRPr="00B10C60" w:rsidRDefault="00B10C60" w:rsidP="00B10C60">
      <w:pPr>
        <w:rPr>
          <w:b/>
          <w:bCs/>
        </w:rPr>
      </w:pPr>
      <w:r w:rsidRPr="00B10C60">
        <w:rPr>
          <w:b/>
          <w:bCs/>
          <w:rtl/>
        </w:rPr>
        <w:t>هل يمكن التخلي عن الدولار في تسوية المعاملات التجارية الدولية؟</w:t>
      </w:r>
    </w:p>
    <w:p w14:paraId="4C95C1BC" w14:textId="77777777" w:rsidR="00B10C60" w:rsidRPr="00B10C60" w:rsidRDefault="00B10C60" w:rsidP="00B10C60">
      <w:r w:rsidRPr="00B10C60">
        <w:t>77</w:t>
      </w:r>
    </w:p>
    <w:p w14:paraId="28362550" w14:textId="77777777" w:rsidR="00B10C60" w:rsidRPr="00B10C60" w:rsidRDefault="00B10C60" w:rsidP="00B10C60">
      <w:r w:rsidRPr="00B10C60">
        <w:rPr>
          <w:rtl/>
        </w:rPr>
        <w:t>أدى اتساع التوجهات الدولية نحو التخلي عن الدولار إلى طرح العديد من التساؤلات المهمة حول الدولار الأمريكي ومركزه المستقبلي كعملة لتسوية التبادل التجاري الدولي. والسؤال الأهم الذي نطرحه هنا ونوجه تحليلنا في هذا الموضوع للإجابة عنه هو: هل يمكن التخلي عن الدولار الأمريكي في تسوية المعاملات التجارية الدولية؟ وما الأفق الزمني لذلك؟ وما تداعياته المحتملة؟</w:t>
      </w:r>
    </w:p>
    <w:p w14:paraId="404223A3" w14:textId="77777777" w:rsidR="00B10C60" w:rsidRPr="00B10C60" w:rsidRDefault="00B10C60" w:rsidP="00B10C60">
      <w:r w:rsidRPr="00B10C60">
        <w:rPr>
          <w:rtl/>
        </w:rPr>
        <w:t>د. مغاوري شلبي علي</w:t>
      </w:r>
    </w:p>
    <w:p w14:paraId="445DF92F" w14:textId="31B7373B" w:rsidR="00B10C60" w:rsidRPr="00B10C60" w:rsidRDefault="00B10C60" w:rsidP="00B10C60">
      <w:r w:rsidRPr="00B10C60">
        <mc:AlternateContent>
          <mc:Choice Requires="wps">
            <w:drawing>
              <wp:inline distT="0" distB="0" distL="0" distR="0" wp14:anchorId="6B9E04DD" wp14:editId="0DF601FE">
                <wp:extent cx="304800" cy="304800"/>
                <wp:effectExtent l="0" t="0" r="0" b="0"/>
                <wp:docPr id="1907587473"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A29A6"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2D5929" w14:textId="19015F93" w:rsidR="00B10C60" w:rsidRPr="00B10C60" w:rsidRDefault="00B10C60" w:rsidP="00B10C60">
      <w:r w:rsidRPr="00B10C60">
        <mc:AlternateContent>
          <mc:Choice Requires="wps">
            <w:drawing>
              <wp:inline distT="0" distB="0" distL="0" distR="0" wp14:anchorId="282D7EEF" wp14:editId="7253EEE9">
                <wp:extent cx="304800" cy="304800"/>
                <wp:effectExtent l="0" t="0" r="0" b="0"/>
                <wp:docPr id="276409979" name="Rectangle 119" descr="اقتصادي مصري - رئيس الإدارة المركزية للتوثيق والترجمة والنشر - معهد التخطيط القومي FF 95594732 CF 955947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AD174" id="Rectangle 119" o:spid="_x0000_s1026" alt="اقتصادي مصري - رئيس الإدارة المركزية للتوثيق والترجمة والنشر - معهد التخطيط القومي FF 95594732 CF 955947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C278F9" w14:textId="77777777" w:rsidR="00B10C60" w:rsidRPr="00B10C60" w:rsidRDefault="00B10C60" w:rsidP="00B10C60">
      <w:pPr>
        <w:rPr>
          <w:b/>
          <w:bCs/>
        </w:rPr>
      </w:pPr>
      <w:r w:rsidRPr="00B10C60">
        <w:rPr>
          <w:b/>
          <w:bCs/>
          <w:rtl/>
        </w:rPr>
        <w:t>مقدمة</w:t>
      </w:r>
      <w:r w:rsidRPr="00B10C60">
        <w:rPr>
          <w:b/>
          <w:bCs/>
        </w:rPr>
        <w:t>:</w:t>
      </w:r>
    </w:p>
    <w:p w14:paraId="51A7C4B1" w14:textId="77777777" w:rsidR="00B10C60" w:rsidRPr="00B10C60" w:rsidRDefault="00B10C60" w:rsidP="00B10C60">
      <w:r w:rsidRPr="00B10C60">
        <w:rPr>
          <w:rtl/>
        </w:rPr>
        <w:t>من الملاحَظ خلال السنوات الأخيرة زيادة عدد الدول التي تسعى إلى إيجاد بديل للدولار الأمريكي في تعاملاتها وخاصة في تسوية المعاملات التجارية مع العالم الخارجي، وذلك لتجنب المخاطر المرتبطة بالاعتماد على الدولار وما يرتبط به من تقلبات في أسعار الصرف، والابتعاد عن انعكاسات بعض السياسات الأمريكية مثل تفضيل الولايات المتحدة لسياسة الدولار الضعيف في ظل صراعها التجاري مع القوى الاقتصادية الكبرى -خاصة الصين- ولجوئها لفرض عقوبات اقتصادية على العديد من الدول، واستخدامها لعملية التخفيض المتعمد للعملة كسلاح لتعزيز القدرة التنافسية لصادراتها للفوز في هذا الصراع وكسب مزيد من الأسواق</w:t>
      </w:r>
      <w:r w:rsidRPr="00B10C60">
        <w:t>.</w:t>
      </w:r>
    </w:p>
    <w:p w14:paraId="2C31AB25" w14:textId="77777777" w:rsidR="00B10C60" w:rsidRPr="00B10C60" w:rsidRDefault="00B10C60" w:rsidP="00B10C60">
      <w:r w:rsidRPr="00B10C60">
        <w:rPr>
          <w:rtl/>
        </w:rPr>
        <w:lastRenderedPageBreak/>
        <w:t>ومن الجدير بالذكر أن الولايات المتحدة الأمريكية تفضل سياسة الدولار الضعيف، لأن ضعف الدولار يعزز القدرة التنافسية الدولية للمنتجين الأمريكيين، بالإضافة إلى ذلك فإن الدولار الضعيف من شأنه أيضًا أن يرفع أسعار السلع المستوردة إلى الولايات المتحدة، وهذا ما سيدفع المستهلك الأمريكي للاتجاه إلى البضائع المصنعة محليًّا، وهو ما يفيد المنتجين الأمريكيين المحليين، وأيضًا يخفف من العجز في الميزان التجاري الأمريكي</w:t>
      </w:r>
      <w:r w:rsidRPr="00B10C60">
        <w:t>.</w:t>
      </w:r>
    </w:p>
    <w:p w14:paraId="087F730D" w14:textId="77777777" w:rsidR="00B10C60" w:rsidRPr="00B10C60" w:rsidRDefault="00B10C60" w:rsidP="00B10C60">
      <w:r w:rsidRPr="00B10C60">
        <w:rPr>
          <w:rtl/>
        </w:rPr>
        <w:t>وتسعى هذه الدول للتخلي عن الدولار من خلال عدد من البدائل مثل: استخدام العملات الوطنية، وإبرام اتفاقيات لاستخدام العملات الوطنية لتسوية التبادل التجاري الثنائي، كما في حالة الصين وروسيا وبعض الدول الآسيوية، وهو بديل متكرر وينتشر بسرعة بين دول العالم خلال السنوات الأخيرة، أو من خلال التفكير في إنشاء عملة مشتركة جديدة، كما في حالة دول البريكس، وهو يعتبر أقرب إلى إعادة إنتاج تجربة العملة الأوروبية الموحدة اليورو، أو عن طريق استخدام الصفقات المتكافئة - أحد الأنظمة التجارية التي تستخدم لمبادلة الدول مع بعضها سلعًا مقابل سلع من خلال اتفاقات الدفع والسداد بالعملة الحسابية- التي زادت بين دول العالم خلال السنوات الأخيرة، وهو بديل كان</w:t>
      </w:r>
    </w:p>
    <w:p w14:paraId="1C6D6D93" w14:textId="77777777" w:rsidR="00B10C60" w:rsidRPr="00B10C60" w:rsidRDefault="00B10C60" w:rsidP="00B10C60">
      <w:pPr>
        <w:rPr>
          <w:b/>
          <w:bCs/>
        </w:rPr>
      </w:pPr>
      <w:r w:rsidRPr="00B10C60">
        <w:rPr>
          <w:b/>
          <w:bCs/>
          <w:rtl/>
        </w:rPr>
        <w:t>منتشرًا في فترة الستينيات ولا تفضله منظمة التجارة العالمية حاليًّا</w:t>
      </w:r>
      <w:r w:rsidRPr="00B10C60">
        <w:rPr>
          <w:b/>
          <w:bCs/>
        </w:rPr>
        <w:t>.</w:t>
      </w:r>
    </w:p>
    <w:p w14:paraId="2D116E8E" w14:textId="77777777" w:rsidR="00B10C60" w:rsidRPr="00B10C60" w:rsidRDefault="00B10C60" w:rsidP="00B10C60">
      <w:r w:rsidRPr="00B10C60">
        <w:rPr>
          <w:rtl/>
        </w:rPr>
        <w:t>وقد أدى اتساع التوجهات الدولية نحو التخلي عن الدولار إلى طرح العديد من التساؤلات المهمة حول الدولار الأمريكي ومركزه المستقبلي كعملة لتسوية التبادل التجاري الدولي. والسؤال الأهم الذي نطرحه هنا ونوجه تحليلنا في هذا الموضوع للإجابة عنه هو: هل يمكن التخلي عن الدولار الأمريكي في تسوية المعاملات التجارية الدولية؟ وما الأفق الزمني لذلك؟ وما تداعياته؟</w:t>
      </w:r>
    </w:p>
    <w:p w14:paraId="10CB0260" w14:textId="77777777" w:rsidR="00B10C60" w:rsidRPr="00B10C60" w:rsidRDefault="00B10C60" w:rsidP="00B10C60">
      <w:pPr>
        <w:rPr>
          <w:b/>
          <w:bCs/>
        </w:rPr>
      </w:pPr>
      <w:r w:rsidRPr="00B10C60">
        <w:rPr>
          <w:b/>
          <w:bCs/>
          <w:rtl/>
        </w:rPr>
        <w:t>أولًا: مركز الدولار المهيمن على تسوية تدفقات التجارة الدولية</w:t>
      </w:r>
      <w:r w:rsidRPr="00B10C60">
        <w:rPr>
          <w:b/>
          <w:bCs/>
        </w:rPr>
        <w:t>:</w:t>
      </w:r>
    </w:p>
    <w:p w14:paraId="5726C69C" w14:textId="77777777" w:rsidR="00B10C60" w:rsidRPr="00B10C60" w:rsidRDefault="00B10C60" w:rsidP="00B10C60">
      <w:r w:rsidRPr="00B10C60">
        <w:rPr>
          <w:rtl/>
        </w:rPr>
        <w:t>ظهر الدولار الأمريكي كعملة قابلة للتحويل إلى الذهب فيما عرف بنظام (بريتون وودز)، ولكن هذا لم يستمر طويلًا بعد توقف الولايات المتحدة الأمريكية عن تحويل الدولار للذهب، وبدأت تتشكل ملامح نظام نقدي يلعب فيه الدولار الأمريكي الدور الرئيس كعملة الاحتياط وكمخزن للقيمة وكعملة لتسوية المعاملات التجارية لدى جميع دول العالم، ومن هنا أصبح هناك مركز مسيطر للدولار في النظام النقدي والتجاري الدولي، بل وأصبح مستقبل هذا النظام مرتبطًا بمستقبل الدولار الأمريكي، الذي يتسم بمقومات تجعله يهيمن على المعاملات النقدية والمالية والتجارية في العالم، ومن أهم هذه المقومات ما يلي</w:t>
      </w:r>
      <w:r w:rsidRPr="00B10C60">
        <w:t>:</w:t>
      </w:r>
    </w:p>
    <w:p w14:paraId="059E2F2F" w14:textId="77777777" w:rsidR="00B10C60" w:rsidRPr="00B10C60" w:rsidRDefault="00B10C60" w:rsidP="00B10C60">
      <w:r w:rsidRPr="00B10C60">
        <w:t xml:space="preserve">▪ </w:t>
      </w:r>
      <w:r w:rsidRPr="00B10C60">
        <w:rPr>
          <w:rtl/>
        </w:rPr>
        <w:t>قوة الاقتصاد الأمريكي (يمثل الناتج المحلي الإجمالي الأمريكي بالأسعار الجارية في عام ٢٠٢٣ ما يعادل نحو ٢٥% من الناتج العالمي) واستحواذه على نسبة كبيرة من التعاملات المالية والنقدية والتجارية في العالم (تستحوذ الولايات المتحدة الأمريكية على %40 من حجم التجارة العالمية)، وهو ما جعل الولايات المتحدة تهيمن على الاقتصاد العالمي منذ عشرينيات القرن الماضي، وذلك رغم تعرض اقتصادها لعدد من الأزمات العميقة منذ الكساد العظيم في ثلاثينيات القرن الماضي، مرورًا بالأزمة المالية العالمية في 2008، وأزمة جائحة كورونا، والسبب الأهم لقوة الاقتصاد الأمريكي هو الحجم الكبير</w:t>
      </w:r>
    </w:p>
    <w:p w14:paraId="2084CFC1" w14:textId="77777777" w:rsidR="00B10C60" w:rsidRPr="00B10C60" w:rsidRDefault="00B10C60" w:rsidP="00B10C60">
      <w:r w:rsidRPr="00B10C60">
        <w:rPr>
          <w:rtl/>
        </w:rPr>
        <w:t>والاستقرار النسبي وسرعة التعافي للنمو الاقتصادي: حيث تشير أحدث الأرقام إلى أن نمو الاقتصاد الأمريكي فاق التوقعات في الربع الرابع من عام 2023، وذلك بدعم من الإنفاق الاستهلاكي: فقد نما الناتج المحلي الإجمالي في الولايات المتحدة الأمريكية بنسبة 3,3% في الربع الرابع من عام ٢٠٢٣ مقارنة بالفترة نفسها من العام السابق، ووصل معدل النمو عام 2023 نحو 2,5%. مدفوعًا بنمو إنفاق الفرد بمعدل 2,8%. والشكل رقم (1) يوضح تطور نمو الناتج المحلي الإجمالي الأمريكي من الربع الأول من عام ٢٠٢١ إلى الربع الرابع من عام ٢٠٢٣</w:t>
      </w:r>
      <w:r w:rsidRPr="00B10C60">
        <w:t>.</w:t>
      </w:r>
    </w:p>
    <w:p w14:paraId="2222E300" w14:textId="77777777" w:rsidR="00B10C60" w:rsidRPr="00B10C60" w:rsidRDefault="00B10C60" w:rsidP="00B10C60">
      <w:r w:rsidRPr="00B10C60">
        <w:t xml:space="preserve">▪ </w:t>
      </w:r>
      <w:r w:rsidRPr="00B10C60">
        <w:rPr>
          <w:rtl/>
        </w:rPr>
        <w:t>استخدام الدولار في تسعير معظم السلع المهمة، مثل: النفط، والغاز، والمحاصيل الزراعية، وهي تمثل جزءًا كبيرًا من التجارة العالمية</w:t>
      </w:r>
      <w:r w:rsidRPr="00B10C60">
        <w:t>.</w:t>
      </w:r>
    </w:p>
    <w:p w14:paraId="2F6B4035" w14:textId="77777777" w:rsidR="00B10C60" w:rsidRPr="00B10C60" w:rsidRDefault="00B10C60" w:rsidP="00B10C60">
      <w:r w:rsidRPr="00B10C60">
        <w:lastRenderedPageBreak/>
        <w:t xml:space="preserve">▪ </w:t>
      </w:r>
      <w:r w:rsidRPr="00B10C60">
        <w:rPr>
          <w:rtl/>
        </w:rPr>
        <w:t>دور الولايات المتحدة في تدفقات الاستثمار الأجنبي المباشر: حيث تُعد أكبر مصدر للاستثمارات الخارجية، كما أنها أكبر مستقبل لها، وهذا يدعم استخدامات الدولار، وذلك بجانب أن الأسواق المالية الأمريكية أكبر الأسواق العالمية التي تستخدمها الشركات العالمية الكبرى عند حصولها على التمويل</w:t>
      </w:r>
      <w:r w:rsidRPr="00B10C60">
        <w:t>.</w:t>
      </w:r>
    </w:p>
    <w:p w14:paraId="408AF67D" w14:textId="77777777" w:rsidR="00B10C60" w:rsidRPr="00B10C60" w:rsidRDefault="00B10C60" w:rsidP="00B10C60">
      <w:r w:rsidRPr="00B10C60">
        <w:t xml:space="preserve">▪ </w:t>
      </w:r>
      <w:r w:rsidRPr="00B10C60">
        <w:rPr>
          <w:rtl/>
        </w:rPr>
        <w:t>القوة العسكرية والتكنولوجية للولايات المتحدة ودورها كأكبر مصدر للسلاح في العالم، واستخدام الدولار في تسوية المعاملات المرتبطة بتجارة السلاح في العالم</w:t>
      </w:r>
      <w:r w:rsidRPr="00B10C60">
        <w:t>.</w:t>
      </w:r>
    </w:p>
    <w:p w14:paraId="2E1EECF5" w14:textId="77777777" w:rsidR="00B10C60" w:rsidRPr="00B10C60" w:rsidRDefault="00B10C60" w:rsidP="00B10C60">
      <w:r w:rsidRPr="00B10C60">
        <w:t xml:space="preserve">▪ </w:t>
      </w:r>
      <w:r w:rsidRPr="00B10C60">
        <w:rPr>
          <w:rtl/>
        </w:rPr>
        <w:t>هيمنة الولايات المتحدة على القرارات في أهم المؤسسات الاقتصادية الدولية، خاصة الصندوق والبنك الدوليين ومنظمة التجارة العالمية</w:t>
      </w:r>
      <w:r w:rsidRPr="00B10C60">
        <w:t>.</w:t>
      </w:r>
    </w:p>
    <w:p w14:paraId="73753AC8" w14:textId="77777777" w:rsidR="00B10C60" w:rsidRPr="00B10C60" w:rsidRDefault="00B10C60" w:rsidP="00B10C60">
      <w:r w:rsidRPr="00B10C60">
        <w:t xml:space="preserve">▪ </w:t>
      </w:r>
      <w:r w:rsidRPr="00B10C60">
        <w:rPr>
          <w:rtl/>
        </w:rPr>
        <w:t>تحكم الولايات المتحدة في معظم اقتصادات العالم عن طريق شركاتها الكبرى المسيطرة على النسبة الكبرى من أسواق المنتجات المصدرة والمستوردة من طرف هذه الدول، الأمر الذي مكَّنها من التحكم في قنوات التبعية الاقتصادية للكثير من الدول خاصة للبلدان النامية</w:t>
      </w:r>
      <w:r w:rsidRPr="00B10C60">
        <w:t>.</w:t>
      </w:r>
    </w:p>
    <w:p w14:paraId="735D0B4E" w14:textId="77777777" w:rsidR="00B10C60" w:rsidRPr="00B10C60" w:rsidRDefault="00B10C60" w:rsidP="00B10C60">
      <w:r w:rsidRPr="00B10C60">
        <w:t xml:space="preserve">▪ </w:t>
      </w:r>
      <w:r w:rsidRPr="00B10C60">
        <w:rPr>
          <w:rtl/>
        </w:rPr>
        <w:t>التداخل الكبير بين الاقتصاد والسياسة: مما يجعل من الاقتصاد أداة سياسية تلجأ إليها الولايات المتحدة الأمريكية لكسب مواقف دول أخرى وترسيخ تبعيتها لها اقتصاديًّا، وذلك من خلال المنح والمزايا التجارية التفضيلية، أو من خلال العقوبات الاقتصادية</w:t>
      </w:r>
      <w:r w:rsidRPr="00B10C60">
        <w:t>.</w:t>
      </w:r>
    </w:p>
    <w:p w14:paraId="5387AAE4" w14:textId="77777777" w:rsidR="00B10C60" w:rsidRPr="00B10C60" w:rsidRDefault="00B10C60" w:rsidP="00B10C60">
      <w:r w:rsidRPr="00B10C60">
        <w:rPr>
          <w:rtl/>
        </w:rPr>
        <w:t>الشكل رقم (1) تطور معدل نمو الناتج المحلي الإجمالي في الولايات المتحدة خلال الفترة من (الربع الأول 2021 - الربع الرابع 2023)</w:t>
      </w:r>
    </w:p>
    <w:p w14:paraId="16B3DAE7" w14:textId="5F99282A" w:rsidR="00B10C60" w:rsidRPr="00B10C60" w:rsidRDefault="00B10C60" w:rsidP="00B10C60">
      <w:r w:rsidRPr="00B10C60">
        <mc:AlternateContent>
          <mc:Choice Requires="wps">
            <w:drawing>
              <wp:inline distT="0" distB="0" distL="0" distR="0" wp14:anchorId="746B58FC" wp14:editId="4C471FBB">
                <wp:extent cx="304800" cy="304800"/>
                <wp:effectExtent l="0" t="0" r="0" b="0"/>
                <wp:docPr id="672690410" name="Rectangle 118" descr="(%) 7% 6.20% 4.90% 5.20% 3.40% 3.30% 2.20% 2.60% 2.70% 2.10% -0.60% -2% الربع الرابع 2023 الربع الثالث 2023 الربع الثاني 2023 الربع الأول 2023 الربع الرابع 2022 الربع الثالث 2022 لربع الثاني 2022 الربع الأول 2022 الربع الرابع 2021 الربع الثالث 2021 الربع الثاني 2021 الربع الأول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78B62" id="Rectangle 118" o:spid="_x0000_s1026" alt="(%) 7% 6.20% 4.90% 5.20% 3.40% 3.30% 2.20% 2.60% 2.70% 2.10% -0.60% -2% الربع الرابع 2023 الربع الثالث 2023 الربع الثاني 2023 الربع الأول 2023 الربع الرابع 2022 الربع الثالث 2022 لربع الثاني 2022 الربع الأول 2022 الربع الرابع 2021 الربع الثالث 2021 الربع الثاني 2021 الربع الأول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E17CE1" w14:textId="77777777" w:rsidR="00B10C60" w:rsidRPr="00B10C60" w:rsidRDefault="00B10C60" w:rsidP="00B10C60">
      <w:r w:rsidRPr="00B10C60">
        <w:rPr>
          <w:rtl/>
        </w:rPr>
        <w:t>كل هذه العوامل وغيرها منحت الدولار الأمريكي هيمنة على النظام المالي والنقدي والتجاري الدولي. كذلك يُستخدم الدولار كعملة رئيسة في تقويم غالبية المعاملات المالية والتجارية الدولية وتسويتها، ولا شك أن هذا الوضع بدوره يعزز قوة الولايات المتحدة ومركزها في جميع التعاملات المالية والتجارية والنقدية، لأن الدولار الأمريكي هو عملة تسوية كل هذه المعاملات</w:t>
      </w:r>
      <w:r w:rsidRPr="00B10C60">
        <w:t>.</w:t>
      </w:r>
    </w:p>
    <w:p w14:paraId="4180769D" w14:textId="77777777" w:rsidR="00B10C60" w:rsidRPr="00B10C60" w:rsidRDefault="00B10C60" w:rsidP="00B10C60">
      <w:pPr>
        <w:rPr>
          <w:b/>
          <w:bCs/>
        </w:rPr>
      </w:pPr>
      <w:r w:rsidRPr="00B10C60">
        <w:rPr>
          <w:b/>
          <w:bCs/>
          <w:rtl/>
        </w:rPr>
        <w:t>ثانيًا: العوامل التي تؤدي إلى تراجع مركز الدولار في التجارة الدولية</w:t>
      </w:r>
      <w:r w:rsidRPr="00B10C60">
        <w:rPr>
          <w:b/>
          <w:bCs/>
        </w:rPr>
        <w:t>:</w:t>
      </w:r>
    </w:p>
    <w:p w14:paraId="78534BAF" w14:textId="77777777" w:rsidR="00B10C60" w:rsidRPr="00B10C60" w:rsidRDefault="00B10C60" w:rsidP="00B10C60">
      <w:r w:rsidRPr="00B10C60">
        <w:rPr>
          <w:rtl/>
        </w:rPr>
        <w:t>استمرت هيمنة الولايات المتحدة وعملتها على الاقتصاد العالمي منذ عشرينيات القرن الماضي، ولكن هناك العديد من العوامل التي بدأت تساهم في تراجع هذه الهيمنة، وتعمل على تراجع مركز الدولار كعملة لتسوية التعاملات التجارية بين دول العالم، ومن أهمها ما يلي</w:t>
      </w:r>
      <w:r w:rsidRPr="00B10C60">
        <w:t>:</w:t>
      </w:r>
    </w:p>
    <w:p w14:paraId="2E8B72EF" w14:textId="77777777" w:rsidR="00B10C60" w:rsidRPr="00B10C60" w:rsidRDefault="00B10C60" w:rsidP="00B10C60">
      <w:r w:rsidRPr="00B10C60">
        <w:t xml:space="preserve">▪ </w:t>
      </w:r>
      <w:r w:rsidRPr="00B10C60">
        <w:rPr>
          <w:rtl/>
        </w:rPr>
        <w:t>تزايد المشكلات التي يعاني منها الاقتصاد الأمريكي، خاصة العجز في الميزان التجاري وفي الموازنة العامة، والصدمات المتكررة التي يتعرض لها الاقتصاد الأمريكي، الأمر الذي شجع تزايد عدد الدول التي تسعى إلى التخلي عن الدولار في تعاملاتها</w:t>
      </w:r>
      <w:r w:rsidRPr="00B10C60">
        <w:t>.</w:t>
      </w:r>
    </w:p>
    <w:p w14:paraId="36C50621" w14:textId="77777777" w:rsidR="00B10C60" w:rsidRPr="00B10C60" w:rsidRDefault="00B10C60" w:rsidP="00B10C60">
      <w:r w:rsidRPr="00B10C60">
        <w:t xml:space="preserve">▪ </w:t>
      </w:r>
      <w:r w:rsidRPr="00B10C60">
        <w:rPr>
          <w:rtl/>
        </w:rPr>
        <w:t>تراجع مركز الاقتصاد الأمريكي في الاقتصاد العالمي: حيث مثَّل الاقتصاد الأمريكي حوالي %25 من إجمالي الناتج المحلي العالمي على أساس أسعار الصرف السوقية في يونيو 2022 مقابل 30% عام 2000، وعلى مدار أكثر من عقدين، يلاحظ أن هناك تحولًا لمركز القوة الاقتصادية تدريجيًّا (وفق الحصص في الناتج العالمي والتجارة العالمية) على حساب الاقتصاد الأمريكي ولصالح قوى اقتصادية أخرى مثل الصين والهند</w:t>
      </w:r>
      <w:r w:rsidRPr="00B10C60">
        <w:t>.</w:t>
      </w:r>
    </w:p>
    <w:p w14:paraId="3F88E885" w14:textId="77777777" w:rsidR="00B10C60" w:rsidRPr="00B10C60" w:rsidRDefault="00B10C60" w:rsidP="00B10C60">
      <w:r w:rsidRPr="00B10C60">
        <w:lastRenderedPageBreak/>
        <w:t xml:space="preserve">▪ </w:t>
      </w:r>
      <w:r w:rsidRPr="00B10C60">
        <w:rPr>
          <w:rtl/>
        </w:rPr>
        <w:t>ما تشهده أسواق الصرف العالمية من تغيرات: حيث زادت سهولة إجراء المعاملات الثنائية بين العملات في كثير من دول العالم، وذلك بسبب تطور الأسواق والتقنيات ونظم الدفع: مما قلَّص الحاجة لتحويل العملات الوطنية إلى الدولار لتسوية المعاملات التجارية مع دولة أخرى، وهو ما أدى إلى تراجع استخدام الدولار كعملة وسيطة في التبادل</w:t>
      </w:r>
    </w:p>
    <w:p w14:paraId="024D0991" w14:textId="77777777" w:rsidR="00B10C60" w:rsidRPr="00B10C60" w:rsidRDefault="00B10C60" w:rsidP="00B10C60">
      <w:r w:rsidRPr="00B10C60">
        <w:rPr>
          <w:rtl/>
        </w:rPr>
        <w:t>التجاري الدولي</w:t>
      </w:r>
      <w:r w:rsidRPr="00B10C60">
        <w:t>.</w:t>
      </w:r>
    </w:p>
    <w:p w14:paraId="6074AB95" w14:textId="77777777" w:rsidR="00B10C60" w:rsidRPr="00B10C60" w:rsidRDefault="00B10C60" w:rsidP="00B10C60">
      <w:r w:rsidRPr="00B10C60">
        <w:t xml:space="preserve">▪ </w:t>
      </w:r>
      <w:r w:rsidRPr="00B10C60">
        <w:rPr>
          <w:rtl/>
        </w:rPr>
        <w:t>تراجع استخدام الدولار كعملة لتسعير عقود النفط في ظل وجود بدائل، فعلى سبيل المثال تقوم الصين حاليًّا باستخدام اليوان في تسوية مشتريات النفط من روسيا ومن المملكة العربية السعودية</w:t>
      </w:r>
      <w:r w:rsidRPr="00B10C60">
        <w:t>.</w:t>
      </w:r>
    </w:p>
    <w:p w14:paraId="76E75DE7" w14:textId="77777777" w:rsidR="00B10C60" w:rsidRPr="00B10C60" w:rsidRDefault="00B10C60" w:rsidP="00B10C60">
      <w:r w:rsidRPr="00B10C60">
        <w:t xml:space="preserve">▪ </w:t>
      </w:r>
      <w:r w:rsidRPr="00B10C60">
        <w:rPr>
          <w:rtl/>
        </w:rPr>
        <w:t>محاولة العديد من الدول التخلص من سيطرة الدولار على المعاملات التجارية، والسعي لاستبدال العملات الوطنية بهذه العملة، أو إنشاء عملات مشتركة جديدة، وهذا الأمر واضح بقوة في توجهات الاتحاد الأوروبي وروسيا والصين ودول البريكس، والدول النامية التي تعاني من تراجع قيمة عملاتها مقابل الدولار</w:t>
      </w:r>
      <w:r w:rsidRPr="00B10C60">
        <w:t>.</w:t>
      </w:r>
    </w:p>
    <w:p w14:paraId="250A518B" w14:textId="77777777" w:rsidR="00B10C60" w:rsidRPr="00B10C60" w:rsidRDefault="00B10C60" w:rsidP="00B10C60">
      <w:r w:rsidRPr="00B10C60">
        <w:t xml:space="preserve">▪ </w:t>
      </w:r>
      <w:r w:rsidRPr="00B10C60">
        <w:rPr>
          <w:rtl/>
        </w:rPr>
        <w:t>لجوء العديد من البنوك المركزية في كثير من دول العالم لزيادة نسبة الذهب في احتياطاتها النقدية على حساب الدولار، وذلك في إطار سعيها للاعتماد على بديل أكثر أماتًا من الدولار. وفي هذا الصدد فإنه، بحسب بيانات مجلس الذهب العالمي، حافظت مشتريات البنوك المركزية على وتيرة سريعة، حيث بلغ صافي المشتريات السنوية 1037 طنًّا في عام 2023، أي أقل بـ 45 طنًّا فقط من الرقم القياسي المسجل في عام 2022. وتتوقع تلك البيانات أن تصل مشتريات البنك المركزي المصري إلى 500 طن عام .2024</w:t>
      </w:r>
    </w:p>
    <w:p w14:paraId="17E70742" w14:textId="77777777" w:rsidR="00B10C60" w:rsidRPr="00B10C60" w:rsidRDefault="00B10C60" w:rsidP="00B10C60">
      <w:r w:rsidRPr="00B10C60">
        <w:t xml:space="preserve">▪ </w:t>
      </w:r>
      <w:r w:rsidRPr="00B10C60">
        <w:rPr>
          <w:rtl/>
        </w:rPr>
        <w:t>توجه عدد كبير من دول العالم لإطلاق عملة رقمية مشفرة تستخدمها في تسوية المعاملات، وذلك لأنها تتيح إجراء المدفوعات وتسوية المعاملات بصورة لحظية وبتكلفة أقل. الجدير بالذكر أن كثيرًا من البنوك المركزية في العالم تتجه بقوة لاستغلال التقنيات الحديثة لزيادة كفاءة آليات الدفع والتسوية التي تستخدمها المؤسسات المالية المحلية في تنفيذ المعاملات عبر الحدود، وهناك تعاون فعلي في هذا المجال بين البنوك المركزية في العديد من الدول</w:t>
      </w:r>
      <w:r w:rsidRPr="00B10C60">
        <w:t>.</w:t>
      </w:r>
    </w:p>
    <w:p w14:paraId="150E2694" w14:textId="77777777" w:rsidR="00B10C60" w:rsidRPr="00B10C60" w:rsidRDefault="00B10C60" w:rsidP="00B10C60">
      <w:r w:rsidRPr="00B10C60">
        <w:t xml:space="preserve">• </w:t>
      </w:r>
      <w:r w:rsidRPr="00B10C60">
        <w:rPr>
          <w:rtl/>
        </w:rPr>
        <w:t>اتساع نطاق الصراع التجاري بين الولايات المتحدة الأمريكية والدول الكبرى خاصة الصين، واستخدام سلاح التخفيض المتعمد للدولار (التلاعب في قيمة الدولار) من أجل تعزيز القدرة التنافسية للصادرات الأمريكية، وزيادة قدرتها على النفاذ للأسواق مقارنة بصادرات الدول الأخرى</w:t>
      </w:r>
      <w:r w:rsidRPr="00B10C60">
        <w:t>.</w:t>
      </w:r>
    </w:p>
    <w:p w14:paraId="5AEAA6B3" w14:textId="77777777" w:rsidR="00B10C60" w:rsidRPr="00B10C60" w:rsidRDefault="00B10C60" w:rsidP="00B10C60">
      <w:r w:rsidRPr="00B10C60">
        <w:rPr>
          <w:rtl/>
        </w:rPr>
        <w:t>وبمرور الوقت زادت التهديدات التي يتعرض لها الدولار الأمريكي والتي تؤثر على مستقبله كعملة لتسوية المعاملات التجارية الدولية، وأصبح مركز الدولار الأمريكي يعاني من التراجع، وصار مصدر أزمات محتملة للاقتصاد العالمي ولمعظم دول العالم التي تربط عملتها الوطنية بالدولار، بل وأصبح مصدر أزمة محتملة للولايات المتحدة الأمريكية نفسها، وهناك تراجع في هيمنة الدولار في مجال تسوية المدفوعات ومنها المدفوعات المرتبطة بتدفقات التجارة الدولية</w:t>
      </w:r>
      <w:r w:rsidRPr="00B10C60">
        <w:t>.</w:t>
      </w:r>
    </w:p>
    <w:p w14:paraId="7709FDEF" w14:textId="77777777" w:rsidR="00B10C60" w:rsidRPr="00B10C60" w:rsidRDefault="00B10C60" w:rsidP="00B10C60">
      <w:r w:rsidRPr="00B10C60">
        <w:rPr>
          <w:rtl/>
        </w:rPr>
        <w:t>وتشير الأرقام إلى أن مساهمة الدولار الأمريكي بلغت حوالي 60% من احتياطات البنوك المركزية العالمية في عام 2022، وشكل اليورو حوالي %20، في حيث مثل الين الياباني نحو 5% فقط، كما أن حوالي نصف إجمالي القروض وسندات الدين الدولية مقومة بالدولار الأمريكي</w:t>
      </w:r>
      <w:r w:rsidRPr="00B10C60">
        <w:t>.</w:t>
      </w:r>
    </w:p>
    <w:p w14:paraId="555FC304" w14:textId="77777777" w:rsidR="00B10C60" w:rsidRPr="00B10C60" w:rsidRDefault="00B10C60" w:rsidP="00B10C60">
      <w:pPr>
        <w:rPr>
          <w:b/>
          <w:bCs/>
        </w:rPr>
      </w:pPr>
      <w:r w:rsidRPr="00B10C60">
        <w:rPr>
          <w:b/>
          <w:bCs/>
          <w:rtl/>
        </w:rPr>
        <w:t>ثالثًا: دور السياسات الأمريكية في إضعاف مركز الدولار كعملة لتسوية تدفقات التجارة الدولية</w:t>
      </w:r>
      <w:r w:rsidRPr="00B10C60">
        <w:rPr>
          <w:b/>
          <w:bCs/>
        </w:rPr>
        <w:t>:</w:t>
      </w:r>
    </w:p>
    <w:p w14:paraId="55C960C5" w14:textId="77777777" w:rsidR="00B10C60" w:rsidRPr="00B10C60" w:rsidRDefault="00B10C60" w:rsidP="00B10C60">
      <w:r w:rsidRPr="00B10C60">
        <w:rPr>
          <w:rtl/>
        </w:rPr>
        <w:t>تُعد السياسات الاقتصادية الأمريكية في مقدمة العوامل التي تؤثر على المركز الدولي للدولار والتي تدفع دول العالم للتخلي عنه في تسوية تعاملاتها التجارية، وقد أشار بنك الاستثمار الأمريكي مورجان ستانلي إلى أن الدين الأجنبي الضخم للحكومة الأمريكية كنسبة من الناتج المحلي الإجمالي وسياسة الحكومة تجاه هذا الدين في مقدمة هذه السياسات، مؤكدًا أن وضع الدين الأمريكي وتأثيره على مركز الدولار يشبه وضع بريطانيا في أوائل القرن العشرين قبل أن يفقد الجنيه الإسترليني موقعه في الاقتصاد العالمي</w:t>
      </w:r>
      <w:r w:rsidRPr="00B10C60">
        <w:t>.</w:t>
      </w:r>
    </w:p>
    <w:p w14:paraId="29924A1F" w14:textId="77777777" w:rsidR="00B10C60" w:rsidRPr="00B10C60" w:rsidRDefault="00B10C60" w:rsidP="00B10C60">
      <w:r w:rsidRPr="00B10C60">
        <w:rPr>
          <w:rtl/>
        </w:rPr>
        <w:lastRenderedPageBreak/>
        <w:t>كما يواجه مركز الدولار تهديدًا بسبب العقوبات الاقتصادية التي تفرضها واشنطن على بعض دول العالم: حيث تنتهج الولايات المتحدة سياسة فرض عقوبات اقتصادية على العديد من الدول، ويكون جانب كبير من تضرر هذه الدول من تلك العقوبات راجعًا لاستخدامها الدولار الأمريكي: مما يدفع هذه الدول للتخلي عن التعامل بالدولار الأمريكي، وهناك أمثلة كثيرة على ذلك منذ عقود طويلة، مثل حالة العراق وإيران وروسيا، حيث ساهمت العقوبات الاقتصادية المفروضة على روسيا لإيجاد نظام دفع دولي خارج نظام سويفت الذي يهيمن عليه الدولار</w:t>
      </w:r>
      <w:r w:rsidRPr="00B10C60">
        <w:t>.</w:t>
      </w:r>
    </w:p>
    <w:p w14:paraId="6C3257F5" w14:textId="77777777" w:rsidR="00B10C60" w:rsidRPr="00B10C60" w:rsidRDefault="00B10C60" w:rsidP="00B10C60">
      <w:r w:rsidRPr="00B10C60">
        <w:rPr>
          <w:rtl/>
        </w:rPr>
        <w:t>كما أدى الصراع التجاري بين الولايات المتحدة والصين إلى سعي الصين وروسيا وحلفائهما لاتخاذ سياسات داعمة لاقتصاداتها، ومنها الهروب من سيطرة الدولار الأمريكي، واستخدام أنظمة مختلفة للتعاملات فيما بينهما. وأيدت روسيا بشدة استخدام اليوان الصيني لتسوية التعاملات مع دول آسيا وإفريقيا وأمريكا اللاتينية. الجدير بالذكر أن وزيرة الخزانة الأمريكية (جانيت يلين) حدَّرت من أن العقوبات الغربية على موسكو ربما تشكل خطرًا على هيمنة الدولار، وتعطي دفعة للبحث عن بديل له، وهو ما يُقوِّض هيمنة الدولار في المدى البعيد، ويُحدِث تغيرات جوهرية في النظام النقدي والتجاري الدوليين</w:t>
      </w:r>
      <w:r w:rsidRPr="00B10C60">
        <w:t>.</w:t>
      </w:r>
    </w:p>
    <w:p w14:paraId="626543E5" w14:textId="77777777" w:rsidR="00B10C60" w:rsidRPr="00B10C60" w:rsidRDefault="00B10C60" w:rsidP="00B10C60">
      <w:r w:rsidRPr="00B10C60">
        <w:rPr>
          <w:rtl/>
        </w:rPr>
        <w:t>كما تؤثر سياسة سعر الفائدة التي يتبعها الفيدرالي الأمريكي على مركز الدولار ودوره في تسوية التعاملات التجارية، وقد تطرق رئيس الفيدرالي الأمريكي إلى هذه النقطة، مؤكدًا أهمية تأثير سياسة سعر الفائدة على مركز الدولار خلال الفترة القادمة من أجل السيطرة على التضخم، وهو أمر يترقبه العالم عن كثب: حيث إنه كلما اقترب الفيدرالي من نهاية حملة رفع الفائدة تهبط قيمة الدولار، وتزيد عملية التخلي عنه كعملة احتياطي وكمخزن للقيمة وكعملة لتسوية التعاملات التجارية</w:t>
      </w:r>
      <w:r w:rsidRPr="00B10C60">
        <w:t>.</w:t>
      </w:r>
    </w:p>
    <w:p w14:paraId="61EA85A0" w14:textId="77777777" w:rsidR="00B10C60" w:rsidRPr="00B10C60" w:rsidRDefault="00B10C60" w:rsidP="00B10C60">
      <w:pPr>
        <w:rPr>
          <w:b/>
          <w:bCs/>
        </w:rPr>
      </w:pPr>
      <w:r w:rsidRPr="00B10C60">
        <w:rPr>
          <w:b/>
          <w:bCs/>
          <w:rtl/>
        </w:rPr>
        <w:t>رابعًا: أسباب التوجهات الدولية للتخلي عن الدولار في التجارة الدولية</w:t>
      </w:r>
      <w:r w:rsidRPr="00B10C60">
        <w:rPr>
          <w:b/>
          <w:bCs/>
        </w:rPr>
        <w:t>:</w:t>
      </w:r>
    </w:p>
    <w:p w14:paraId="7D15385E" w14:textId="77777777" w:rsidR="00B10C60" w:rsidRPr="00B10C60" w:rsidRDefault="00B10C60" w:rsidP="00B10C60">
      <w:r w:rsidRPr="00B10C60">
        <w:rPr>
          <w:rtl/>
        </w:rPr>
        <w:t>تعود محاولات كثير من دول العالم للتخلي عن الدولار في تعاملاتها التجارية لأسباب كثيرة من أهمها: اضطرار الدولة لشراء الدولار لتسوية تعاملاتها التجارية، وبالتالي تكون معرضة في أوقات كثيرة للتأثر بمعدلات التضخم وتقلبات أسعار الصرف، وتراجع قيمة عملاتها الوطنية أمام الدولار، ومن ثم التأثير على استقرار اقتصاداتها. كما تلجأ الدول التي تفرض عليها الولايات المتحدة عقوبات اقتصادية إلى تخفيف آثار هذه العقوبات من خلال التخلي عن الدولار في تعاملاتها التجارية، وهناك أمثلة معروفة لمحاولات بعض الدول في هذا المجال، مثل: العراق في عهد صدام حسين، وإیران، وروسيا</w:t>
      </w:r>
      <w:r w:rsidRPr="00B10C60">
        <w:t>.</w:t>
      </w:r>
    </w:p>
    <w:p w14:paraId="322067E8" w14:textId="77777777" w:rsidR="00B10C60" w:rsidRPr="00B10C60" w:rsidRDefault="00B10C60" w:rsidP="00B10C60">
      <w:r w:rsidRPr="00B10C60">
        <w:rPr>
          <w:rtl/>
        </w:rPr>
        <w:t>أيضًا تتخلى بعض الدول عن الدولار، لأن ارتفاع أسعار صرف الدولار مقابل عملتها الوطنية يؤدي إلى إضعاف سيطرة الحكومات على ارتفاع الأسعار بسبب التضخم الناجم عن تراجع قيمة عملاتها الوطنية، وتشير التقديرات إلى أن تراجع قيمة العملة للدولة مقابل الدولار بنسبة 10% يؤدي إلى ارتفاع معدل التضخم بنسبة 1% في المتوسط، والملاحَظ أن الضغوط التضخمية الناجمة عن ارتفاع سعر الصرف تكون أكبر في الدول النامية بسبب أعباء الدين الخارجي وارتفاع فاتورة الواردات لهذه الدول. كما يتم التخلي عن الدولار بسبب معاناة كثير من الدول من الآثار المتداخلة للتقلبات في أسعار صرف الدولار، خاصة على أعباء الديون الخارجية: حيث تزداد صعوبة الوفاء بهذه الأعباء عند ارتفاع سعر صرف الدولار الأمريكي وارتفاع أسعار الفائدة، وتصبح هذه الصعوبة عامة على الحكومات والقطاع الخاص المدين للخارج، هذا بجانب الآثار على ميزان المدفوعات والموازنة العامة في الدول المدينة</w:t>
      </w:r>
      <w:r w:rsidRPr="00B10C60">
        <w:t>.</w:t>
      </w:r>
    </w:p>
    <w:p w14:paraId="203F0F91" w14:textId="77777777" w:rsidR="00B10C60" w:rsidRPr="00B10C60" w:rsidRDefault="00B10C60" w:rsidP="00B10C60">
      <w:pPr>
        <w:rPr>
          <w:b/>
          <w:bCs/>
        </w:rPr>
      </w:pPr>
      <w:r w:rsidRPr="00B10C60">
        <w:rPr>
          <w:b/>
          <w:bCs/>
          <w:rtl/>
        </w:rPr>
        <w:t>خامسًا: البدائل التي تتبناها الدول للتخلي عن الدولار في تسوية تعاملاتها التجارية</w:t>
      </w:r>
      <w:r w:rsidRPr="00B10C60">
        <w:rPr>
          <w:b/>
          <w:bCs/>
        </w:rPr>
        <w:t>:</w:t>
      </w:r>
    </w:p>
    <w:p w14:paraId="2E44F0D0" w14:textId="77777777" w:rsidR="00B10C60" w:rsidRPr="00B10C60" w:rsidRDefault="00B10C60" w:rsidP="00B10C60">
      <w:r w:rsidRPr="00B10C60">
        <w:rPr>
          <w:rtl/>
        </w:rPr>
        <w:t>تتنوع الأهداف والدوافع وراء توجهات الدول للتخلي عن الدولار في تسوية تعاملاتها التجارية،</w:t>
      </w:r>
    </w:p>
    <w:p w14:paraId="25D72BD0" w14:textId="77777777" w:rsidR="00B10C60" w:rsidRPr="00B10C60" w:rsidRDefault="00B10C60" w:rsidP="00B10C60">
      <w:r w:rsidRPr="00B10C60">
        <w:rPr>
          <w:rtl/>
        </w:rPr>
        <w:t>ويمكن أيضًا رصد التنوع في المسارات والبدائل التي تلجأ إليها الدول في هذه التوجهات، وهذه البدائل تتمثل فيما ما يلي</w:t>
      </w:r>
      <w:r w:rsidRPr="00B10C60">
        <w:t>:</w:t>
      </w:r>
    </w:p>
    <w:p w14:paraId="4AB892A5" w14:textId="77777777" w:rsidR="00B10C60" w:rsidRPr="00B10C60" w:rsidRDefault="00B10C60" w:rsidP="00B10C60">
      <w:pPr>
        <w:rPr>
          <w:b/>
          <w:bCs/>
        </w:rPr>
      </w:pPr>
      <w:r w:rsidRPr="00B10C60">
        <w:rPr>
          <w:b/>
          <w:bCs/>
          <w:rtl/>
        </w:rPr>
        <w:t>البديل الأول: استخدام العملة المحلية في المعاملات التجارية مع الشركاء التجاريين</w:t>
      </w:r>
      <w:r w:rsidRPr="00B10C60">
        <w:rPr>
          <w:b/>
          <w:bCs/>
        </w:rPr>
        <w:t>:</w:t>
      </w:r>
    </w:p>
    <w:p w14:paraId="25DE93BE" w14:textId="77777777" w:rsidR="00B10C60" w:rsidRPr="00B10C60" w:rsidRDefault="00B10C60" w:rsidP="00B10C60">
      <w:r w:rsidRPr="00B10C60">
        <w:rPr>
          <w:rtl/>
        </w:rPr>
        <w:t xml:space="preserve">حيث ركزت الصين خلال السنوات الأخيرة على زيادة استخدام عملتها (اليوان) في المعاملات التجارية مع الدول الأخرى، وسلكت روسيا المسلك نفسه في ظل العقوبات الأمريكية والأوروبية عليها في أعقاب الأزمة الروسية الأوكرانية، وهذا البديل يأتي في إطار المحاولات التي تتزعمها الصين وروسيا لإضعاف دور الدولار الأمريكي كعملة لتسوية تعاملات التجارة </w:t>
      </w:r>
      <w:r w:rsidRPr="00B10C60">
        <w:rPr>
          <w:rtl/>
        </w:rPr>
        <w:lastRenderedPageBreak/>
        <w:t>العالمية، وفي إطار سياسات الدولتين التي تهدف إلى إضعاف هيمنة الولايات المتحدة على العالم سياسيًّا واقتصاديًّا وتكنولوجيًّا، وخلق نظام عالمي متعدد القطبية، وإرساء أسس نظام نقدي وتجاري دولي بعيدًا عن هيمنة الدولار</w:t>
      </w:r>
      <w:r w:rsidRPr="00B10C60">
        <w:t>.</w:t>
      </w:r>
    </w:p>
    <w:p w14:paraId="66D6A4A8" w14:textId="77777777" w:rsidR="00B10C60" w:rsidRPr="00B10C60" w:rsidRDefault="00B10C60" w:rsidP="00B10C60">
      <w:pPr>
        <w:rPr>
          <w:b/>
          <w:bCs/>
        </w:rPr>
      </w:pPr>
      <w:r w:rsidRPr="00B10C60">
        <w:rPr>
          <w:b/>
          <w:bCs/>
          <w:rtl/>
        </w:rPr>
        <w:t>البديل الثاني: إبرام اتفاقات ثنائية لاستخدام العملات المحلية في تسوية التبادل التجاري</w:t>
      </w:r>
      <w:r w:rsidRPr="00B10C60">
        <w:rPr>
          <w:b/>
          <w:bCs/>
        </w:rPr>
        <w:t>:</w:t>
      </w:r>
    </w:p>
    <w:p w14:paraId="5377A98E" w14:textId="77777777" w:rsidR="00B10C60" w:rsidRPr="00B10C60" w:rsidRDefault="00B10C60" w:rsidP="00B10C60">
      <w:r w:rsidRPr="00B10C60">
        <w:rPr>
          <w:rtl/>
        </w:rPr>
        <w:t>حيث أبرمت العديد من دول العالم اتفاقات لتبادل العملات الوطنية، وفي هذا الإطار اتفقت الصين والبرازيل في أبريل 2023 على استخدام عملتيهما في التبادل التجاري بينهما بدلًا من الدولار، وذلك من أجل تخفيض التكاليف، وتعزيز تدفقات التجارة والاستثمارات، وأعلنت الإمارات والهند في يوليو 2022 عن اتفاق بشأن استخدام الدرهم الإماراتي والروبية الهندية في المعاملات بین الجانبين</w:t>
      </w:r>
      <w:r w:rsidRPr="00B10C60">
        <w:t>.</w:t>
      </w:r>
    </w:p>
    <w:p w14:paraId="30B09556" w14:textId="77777777" w:rsidR="00B10C60" w:rsidRPr="00B10C60" w:rsidRDefault="00B10C60" w:rsidP="00B10C60">
      <w:r w:rsidRPr="00B10C60">
        <w:rPr>
          <w:rtl/>
        </w:rPr>
        <w:t>كما أعلنت وزارة الخارجية الهندية أن الهند وماليزيا سوف تستخدمان الروبية الهندية في التعاملات التجارية بين البلدين، بعد سماح بنك الاحتياطي الهندي بتسوية التجارة الدولية بالعملة الوطنية</w:t>
      </w:r>
      <w:r w:rsidRPr="00B10C60">
        <w:t>.</w:t>
      </w:r>
    </w:p>
    <w:p w14:paraId="015DDB8A" w14:textId="77777777" w:rsidR="00B10C60" w:rsidRPr="00B10C60" w:rsidRDefault="00B10C60" w:rsidP="00B10C60">
      <w:r w:rsidRPr="00B10C60">
        <w:rPr>
          <w:rtl/>
        </w:rPr>
        <w:t xml:space="preserve">كما وقعت مصر والإمارات اتفاقية لمبادلة العملات المحلية، لتبادل السلع بين البلدين بالعملة المحلية لكل منهما، بقيمة بلغت حوالي </w:t>
      </w:r>
      <w:proofErr w:type="gramStart"/>
      <w:r w:rsidRPr="00B10C60">
        <w:rPr>
          <w:rtl/>
        </w:rPr>
        <w:t>خمسة</w:t>
      </w:r>
      <w:proofErr w:type="gramEnd"/>
      <w:r w:rsidRPr="00B10C60">
        <w:rPr>
          <w:rtl/>
        </w:rPr>
        <w:t xml:space="preserve"> مليارات درهم إماراتي وحوالي 42 مليار جنيه مصري</w:t>
      </w:r>
      <w:r w:rsidRPr="00B10C60">
        <w:t>.</w:t>
      </w:r>
    </w:p>
    <w:p w14:paraId="08BBE1B4" w14:textId="77777777" w:rsidR="00B10C60" w:rsidRPr="00B10C60" w:rsidRDefault="00B10C60" w:rsidP="00B10C60">
      <w:pPr>
        <w:rPr>
          <w:b/>
          <w:bCs/>
        </w:rPr>
      </w:pPr>
      <w:r w:rsidRPr="00B10C60">
        <w:rPr>
          <w:b/>
          <w:bCs/>
          <w:rtl/>
        </w:rPr>
        <w:t>البديل الثالث: استخدام الصفقات المتكافئة في التبادل التجاري</w:t>
      </w:r>
      <w:r w:rsidRPr="00B10C60">
        <w:rPr>
          <w:b/>
          <w:bCs/>
        </w:rPr>
        <w:t>:</w:t>
      </w:r>
    </w:p>
    <w:p w14:paraId="2ACE5C15" w14:textId="77777777" w:rsidR="00B10C60" w:rsidRPr="00B10C60" w:rsidRDefault="00B10C60" w:rsidP="00B10C60">
      <w:r w:rsidRPr="00B10C60">
        <w:rPr>
          <w:rtl/>
        </w:rPr>
        <w:t>حيث يلاحَظ انتشار الصفقات المتكافئة في التجارة الدولية خلال السنوات الأخيرة، وهذه الصفقات عبارة عن تبادل تجاري بين طرفين لا يترتب عليه تحويل عملة بالدولار أو بغيره، وإنما هو تبادل سلع مقابل سلع، وتشير الأرقام إلى أن الصفقات المتكافئة في التجارة الدولية بلغت حوالي 60% من حجمها عام 2016، وظهرت هذه الصفقات كأداة من الأدوات التي تستخدمها بعض الدول لتجنب العقوبات الدولية المفروضة عليها، أو للتغلب على مشكلة نقص الدولار، ولمواجهة مشكلة تفاقم الديون وصعوبة الحصول على التمويل، بالإضافة إلى عدم قدرتها على الحصول على النقد الأجنبي</w:t>
      </w:r>
      <w:r w:rsidRPr="00B10C60">
        <w:t>.</w:t>
      </w:r>
    </w:p>
    <w:p w14:paraId="49AF5E9E" w14:textId="77777777" w:rsidR="00B10C60" w:rsidRPr="00B10C60" w:rsidRDefault="00B10C60" w:rsidP="00B10C60">
      <w:r w:rsidRPr="00B10C60">
        <w:rPr>
          <w:rtl/>
        </w:rPr>
        <w:t>ويأتي في هذا السياق صفقات مقايضة الهند لروسيا لتغطية احتياجاتها من الأسمدة، حيث ستقوم روسيا بتوريد الأسمدة من خلال نظام المقايضة لتجنب المعاملات بالدولار بسبب العقوبات الأمريكية، وسيقوم المستوردون الروس في المقابل باستيراد المنتجات الزراعية الطازجة والأجهزة الطبية وقطع غيار السيارات وسلع أخرى من الهند بموجب هذه المقايضة</w:t>
      </w:r>
      <w:r w:rsidRPr="00B10C60">
        <w:t>.</w:t>
      </w:r>
    </w:p>
    <w:p w14:paraId="67CDB271" w14:textId="77777777" w:rsidR="00B10C60" w:rsidRPr="00B10C60" w:rsidRDefault="00B10C60" w:rsidP="00B10C60">
      <w:r w:rsidRPr="00B10C60">
        <w:rPr>
          <w:rtl/>
        </w:rPr>
        <w:t>أيضًا تلجأ بعض الدول إلى نظام الصفقات المتكافئة في محاولة للتحايل على العقوبات الاقتصادية، ولعل النموذج الأبرز هو حالة إيران التي وقَّعت اتفاقًا في ديسمبر 2021 بمبادلة صادراتها من النفط مقابل واردات من الشاي السيلاني، حيث تم التوصل إلى اتفاق يتضمن سداد هذا الدين والفوائد المستحقة لإيران، عبر شحنات شهرية من الشاي المنتج في سريلانكا</w:t>
      </w:r>
      <w:r w:rsidRPr="00B10C60">
        <w:t>.</w:t>
      </w:r>
    </w:p>
    <w:p w14:paraId="594395E1" w14:textId="77777777" w:rsidR="00B10C60" w:rsidRPr="00B10C60" w:rsidRDefault="00B10C60" w:rsidP="00B10C60">
      <w:r w:rsidRPr="00B10C60">
        <w:rPr>
          <w:rtl/>
        </w:rPr>
        <w:t>وبموجب هذا الاتفاق تصدر سريلانكا الشاي إلى إيران مقابل نفط إيراني، كذلك وفَّعت إيران وفنزويلا اتفاقًا عام 2021، لمقايضة النفط الثقيل بمكثفات إيرانية، ومقايضة إيران نفطها مع فنزويلا مقابل الحصول على الذهب</w:t>
      </w:r>
      <w:r w:rsidRPr="00B10C60">
        <w:t>.</w:t>
      </w:r>
    </w:p>
    <w:p w14:paraId="10D9CA1C" w14:textId="77777777" w:rsidR="00B10C60" w:rsidRPr="00B10C60" w:rsidRDefault="00B10C60" w:rsidP="00B10C60">
      <w:r w:rsidRPr="00B10C60">
        <w:rPr>
          <w:rtl/>
        </w:rPr>
        <w:t>ورغم عدم ترحيب منظمة التجارة العالمية والدول الكبرى باستخدام الصفقات المتبادلة في التجارة لأسباب كثيرة أهمها افتقادها للمنافسة المتكافئة وللشفافية، فإن كثيرًا من دول العالم تستخدم هذه الصفقات بشكل أو بآخر لتجنب استخدام العملات الصعبة وخاصة الدولار، ويتم ذلك في الغالب تحت ما يُعرَف باسم برامج التوازن الاقتصادي وعقود الأوفست</w:t>
      </w:r>
      <w:r w:rsidRPr="00B10C60">
        <w:t>.</w:t>
      </w:r>
    </w:p>
    <w:p w14:paraId="0E2B40D5" w14:textId="77777777" w:rsidR="00B10C60" w:rsidRPr="00B10C60" w:rsidRDefault="00B10C60" w:rsidP="00B10C60">
      <w:pPr>
        <w:rPr>
          <w:b/>
          <w:bCs/>
        </w:rPr>
      </w:pPr>
      <w:r w:rsidRPr="00B10C60">
        <w:rPr>
          <w:b/>
          <w:bCs/>
          <w:rtl/>
        </w:rPr>
        <w:t>سادسًا: فرص نجاح محاولات التخلي عن الدولار في التجارة الدولية</w:t>
      </w:r>
      <w:r w:rsidRPr="00B10C60">
        <w:rPr>
          <w:b/>
          <w:bCs/>
        </w:rPr>
        <w:t>:</w:t>
      </w:r>
    </w:p>
    <w:p w14:paraId="2C62E8BF" w14:textId="77777777" w:rsidR="00B10C60" w:rsidRPr="00B10C60" w:rsidRDefault="00B10C60" w:rsidP="00B10C60">
      <w:r w:rsidRPr="00B10C60">
        <w:rPr>
          <w:rtl/>
        </w:rPr>
        <w:t xml:space="preserve">إن النجاح النسبي الذي حققته بعض الدول في التخلي عن الدولار في تسوية تعاملاتها التجارية مع بعض الشركاء التجاريين يؤكد أن التخلي عن الدولار في تسوية التجارة الدولية أمر ممكن، ولكن هذه التجارب تؤكد أيضًا أن التخلي عن الدولار يحتاج إلى وقت طويل، ويحمل في طياته </w:t>
      </w:r>
      <w:proofErr w:type="gramStart"/>
      <w:r w:rsidRPr="00B10C60">
        <w:rPr>
          <w:rtl/>
        </w:rPr>
        <w:t>مخاطر</w:t>
      </w:r>
      <w:proofErr w:type="gramEnd"/>
      <w:r w:rsidRPr="00B10C60">
        <w:rPr>
          <w:rtl/>
        </w:rPr>
        <w:t xml:space="preserve"> اقتصادية، والأمر الأهم الذي يجب تأكيده هنا هو أن التخلي عن الدولار الأمريكي </w:t>
      </w:r>
      <w:r w:rsidRPr="00B10C60">
        <w:rPr>
          <w:rtl/>
        </w:rPr>
        <w:lastRenderedPageBreak/>
        <w:t>يحتاج إلى جهود كبيرة وعمل متواصل من الدول المؤيدة والراغبة والمتطلعة لتحقيق ذلك، وهذا العمل يجب أن يتم على مسارين في آن واحد، وهما</w:t>
      </w:r>
      <w:r w:rsidRPr="00B10C60">
        <w:t>:</w:t>
      </w:r>
    </w:p>
    <w:p w14:paraId="6987B828" w14:textId="77777777" w:rsidR="00B10C60" w:rsidRPr="00B10C60" w:rsidRDefault="00B10C60" w:rsidP="00B10C60">
      <w:pPr>
        <w:rPr>
          <w:b/>
          <w:bCs/>
        </w:rPr>
      </w:pPr>
      <w:r w:rsidRPr="00B10C60">
        <w:rPr>
          <w:b/>
          <w:bCs/>
          <w:rtl/>
        </w:rPr>
        <w:t>المسار الأول: المسار الوطني</w:t>
      </w:r>
    </w:p>
    <w:p w14:paraId="16B0CF65" w14:textId="77777777" w:rsidR="00B10C60" w:rsidRPr="00B10C60" w:rsidRDefault="00B10C60" w:rsidP="00B10C60">
      <w:r w:rsidRPr="00B10C60">
        <w:rPr>
          <w:rtl/>
        </w:rPr>
        <w:t>حيث إن السبيل الفعال والجوهري للتخلي عن الدولار هو العمل من أجل تحقيق التنمية والنمو الذاتي، والتحرر من آليات التحكم الأمريكي في الاقتصاد العالمي، ويؤكد ذلك التجربة الألمانية في أعقاب الحرب العالمية الثانية: حيث أعيدت الحياة للاقتصاد الألماني من خلال خطوتين هما: إصدار المارك الألماني الجديد، والنهوض بالإنتاج خاصة الإنتاج الصناعي،</w:t>
      </w:r>
    </w:p>
    <w:p w14:paraId="181108A5" w14:textId="77777777" w:rsidR="00B10C60" w:rsidRPr="00B10C60" w:rsidRDefault="00B10C60" w:rsidP="00B10C60">
      <w:r w:rsidRPr="00B10C60">
        <w:rPr>
          <w:rtl/>
        </w:rPr>
        <w:t>كما تبنت ألمانيا استراتيجية للتصنيع وإحلال الواردات للحد من استخدام العملات الأجنبية خاصة الدولار لشراء الواردات الأمريكية وغير الأمريكية، وتنويع مصادر الحصول على العملات الصعبة بما فيها الدولار الأمريكي عبر تنمية الصادرات خاصة الصادرات الصناعية ذات القيمة المضافة المرتفعة، وإعطاء الأولوية للصناعات الثقيلة والمصنعة، وهو ما حدث أيضًا في الاتحاد السوفيتي سابقًا. ورغم أهمية هذا المسار فإنه ليس كافيًا لتحقيق التخلي عن الدولار، لأنه لا تستطيع دولة بمفردها إزاحة الدولار من مركزه المهيمن على تسوية المعاملات التجارية عبر الحدود</w:t>
      </w:r>
      <w:r w:rsidRPr="00B10C60">
        <w:t>.</w:t>
      </w:r>
    </w:p>
    <w:p w14:paraId="60856932" w14:textId="77777777" w:rsidR="00B10C60" w:rsidRPr="00B10C60" w:rsidRDefault="00B10C60" w:rsidP="00B10C60">
      <w:pPr>
        <w:rPr>
          <w:b/>
          <w:bCs/>
        </w:rPr>
      </w:pPr>
      <w:r w:rsidRPr="00B10C60">
        <w:rPr>
          <w:b/>
          <w:bCs/>
          <w:rtl/>
        </w:rPr>
        <w:t>المسار الثاني: المسار الجماعي أو الدولي</w:t>
      </w:r>
    </w:p>
    <w:p w14:paraId="79219966" w14:textId="77777777" w:rsidR="00B10C60" w:rsidRPr="00B10C60" w:rsidRDefault="00B10C60" w:rsidP="00B10C60">
      <w:r w:rsidRPr="00B10C60">
        <w:rPr>
          <w:rtl/>
        </w:rPr>
        <w:t>وذلك من خلال التعاون الدولي لتغيير آليات عمل النظام النقدي والتجاري الدولي، وإصلاح المؤسسات الاقتصادية الدولية وفي مقدمتها الصندوق والبنك الدوليان ومنظمة التجارة العالمية، وهذا هو المسار الضروري والكافي لنجاح التخلي عن الدولار</w:t>
      </w:r>
      <w:r w:rsidRPr="00B10C60">
        <w:t>.</w:t>
      </w:r>
    </w:p>
    <w:p w14:paraId="1906D006" w14:textId="77777777" w:rsidR="00B10C60" w:rsidRPr="00B10C60" w:rsidRDefault="00B10C60" w:rsidP="00B10C60">
      <w:r w:rsidRPr="00B10C60">
        <w:rPr>
          <w:rtl/>
        </w:rPr>
        <w:t>ورغم أن العالم يتقدم على المسارين، فإن بقاء العوامل التي يستمد منها الدولار مركزه ودوره المهيمن في تسوية التجارة الدولية سيجعل للدولار دورًا كبيرًا في التجارة العالمية في الأجلين المتوسط والقصير، خاصة أن الولايات المتحدة لن تسمح بسهولة أن يتم إنهاء هيمنة الدولار الأمريكي، ناهيك عن أن تخلي دول العالم عن الدولار باستخدام البدائل المشار إليها يتطلب تغييرات مؤسسية عميقة في الاقتصاد العالمي، وترتبط بشكل أساسي بنجاح كلٍّ من الصين وروسيا في الاستغناء عن الدولار، وتحقيق الانتشار الواسع للعملات الرقمية، وهذا غير مستبعد في الأجل الطويل</w:t>
      </w:r>
      <w:r w:rsidRPr="00B10C60">
        <w:t>.</w:t>
      </w:r>
    </w:p>
    <w:p w14:paraId="3567344C" w14:textId="77777777" w:rsidR="00B10C60" w:rsidRPr="00B10C60" w:rsidRDefault="00B10C60" w:rsidP="00B10C60">
      <w:r w:rsidRPr="00B10C60">
        <w:rPr>
          <w:rtl/>
        </w:rPr>
        <w:t>ختامًا، يمكننا أن نؤكد أن التخلي عن الدولار في تسوية التجارة الدولية أمر ممكن، ولكن نجاح دول العالم في تحقيق ذلك بشكل واسع يحتاج إلى وقت، وقد يستغرق سنوات طويلة، أي إنه ليس أمرًا وشيكًا أو منظورًا في الأجل القصير، وذلك لعدة أسباب أهمها: تشابك الاقتصاد العالمي بعمق مع الدولار، وأن أي تحول مفاجئ وغير مدروس بعيدًا عن الدولار يحمل في طياته مخاطر كبيرة على الاقتصاد العالمي، كما أن الولايات المتحدة ما زالت تتمتع بأكبر اقتصاد في العالم، ولديها سوق مالية قوية، وتتمتع برصيد من الاستقرار وسرعة في التعافي من الأزمات، والسبب الأهم هو أن محاولات وبدائل تقليل الاعتماد على الدولار لتسوية التعاملات التجارية بين الدول تواجهها العديد من التحديات، ويحتاج نجاح هذه المحاولات إلى توافق على نطاق واسع بين دول العالم وبين المصدرين والمستوردين وبين المؤسسات المالية حول العالم بشأن استخدام العملات المحلية أو عملات بديلة عن الدولار في تسوية المعاملات التجارية عبر الحدود</w:t>
      </w:r>
      <w:r w:rsidRPr="00B10C60">
        <w:t>.</w:t>
      </w:r>
    </w:p>
    <w:p w14:paraId="534E1157" w14:textId="25B7B4C9" w:rsidR="00B10C60" w:rsidRPr="00B10C60" w:rsidRDefault="00B10C60" w:rsidP="00B10C60">
      <w:r w:rsidRPr="00B10C60">
        <mc:AlternateContent>
          <mc:Choice Requires="wps">
            <w:drawing>
              <wp:inline distT="0" distB="0" distL="0" distR="0" wp14:anchorId="5541A44C" wp14:editId="543F9158">
                <wp:extent cx="304800" cy="304800"/>
                <wp:effectExtent l="0" t="0" r="0" b="0"/>
                <wp:docPr id="1067377964" name="Rectangle 117" descr="C 50 3 C 37616414 A 2 य FEDERAL RESERVE NOTE AL 08235412 A L12 NO LTIWY THIE NOTE IS LEGAL TENDER POR ALL OEATE, PUBLIC AND PRIVATE 100 HE UNITED STAESsvre 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37B2F" id="Rectangle 117" o:spid="_x0000_s1026" alt="C 50 3 C 37616414 A 2 य FEDERAL RESERVE NOTE AL 08235412 A L12 NO LTIWY THIE NOTE IS LEGAL TENDER POR ALL OEATE, PUBLIC AND PRIVATE 100 HE UNITED STAESsvre 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FC0640" w14:textId="77777777" w:rsidR="00B10C60" w:rsidRPr="00B10C60" w:rsidRDefault="00B10C60" w:rsidP="00B10C60">
      <w:r w:rsidRPr="00B10C60">
        <w:t>77</w:t>
      </w:r>
    </w:p>
    <w:p w14:paraId="0388C8AE" w14:textId="77777777" w:rsidR="00B10C60" w:rsidRPr="00B10C60" w:rsidRDefault="00B10C60" w:rsidP="00B10C60">
      <w:r w:rsidRPr="00B10C60">
        <w:rPr>
          <w:rtl/>
        </w:rPr>
        <w:t>سجلت حصة الدولار في احتياطيات النقد الأجنبي خلال العام 2022 تراجعًا بنسبة 0.44% عن العام السابق 2021، مُسجلة 58.36% من تلك الاحتياطيات، وفقًا لأحدث البيانات الصادرة عن صندوق النقد الدولي، والتي تشير إلى أن ذلك المستوى هو الأدنى منذ العام 1995 على الأقل</w:t>
      </w:r>
      <w:r w:rsidRPr="00B10C60">
        <w:t>.</w:t>
      </w:r>
    </w:p>
    <w:p w14:paraId="31875F67" w14:textId="77777777" w:rsidR="00B10C60" w:rsidRPr="00B10C60" w:rsidRDefault="00B10C60" w:rsidP="00B10C60">
      <w:r w:rsidRPr="00B10C60">
        <w:rPr>
          <w:rtl/>
        </w:rPr>
        <w:lastRenderedPageBreak/>
        <w:t>د. حسام الغايش</w:t>
      </w:r>
    </w:p>
    <w:p w14:paraId="3163C1FE" w14:textId="7E091AC4" w:rsidR="00B10C60" w:rsidRPr="00B10C60" w:rsidRDefault="00B10C60" w:rsidP="00B10C60">
      <w:r w:rsidRPr="00B10C60">
        <mc:AlternateContent>
          <mc:Choice Requires="wps">
            <w:drawing>
              <wp:inline distT="0" distB="0" distL="0" distR="0" wp14:anchorId="5248CF0D" wp14:editId="4468A830">
                <wp:extent cx="304800" cy="304800"/>
                <wp:effectExtent l="0" t="0" r="0" b="0"/>
                <wp:docPr id="1314370206"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987C88"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16035D" w14:textId="77777777" w:rsidR="00B10C60" w:rsidRPr="00B10C60" w:rsidRDefault="00B10C60" w:rsidP="00B10C60">
      <w:r w:rsidRPr="00B10C60">
        <w:rPr>
          <w:rtl/>
        </w:rPr>
        <w:t>خبير أسواق المال ودراسات الجدوى الاقتصادية، عضو الجمعية المصرية للاقتصاد السياسي والإحصاء والتشريع</w:t>
      </w:r>
    </w:p>
    <w:p w14:paraId="768BFBAC" w14:textId="53BC034D" w:rsidR="00B10C60" w:rsidRPr="00B10C60" w:rsidRDefault="00B10C60" w:rsidP="00B10C60">
      <w:r w:rsidRPr="00B10C60">
        <mc:AlternateContent>
          <mc:Choice Requires="wps">
            <w:drawing>
              <wp:inline distT="0" distB="0" distL="0" distR="0" wp14:anchorId="4E3BFE96" wp14:editId="3B1FF30D">
                <wp:extent cx="304800" cy="304800"/>
                <wp:effectExtent l="0" t="0" r="0" b="0"/>
                <wp:docPr id="1381163786" name="Rectangle 115" descr="UNNHEDSTMES OFAMERICA 95594 FF 95594731 -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6D75E" id="Rectangle 115" o:spid="_x0000_s1026" alt="UNNHEDSTMES OFAMERICA 95594 FF 95594731 - 1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42DD1B" w14:textId="77777777" w:rsidR="00B10C60" w:rsidRPr="00B10C60" w:rsidRDefault="00B10C60" w:rsidP="00B10C60">
      <w:pPr>
        <w:rPr>
          <w:b/>
          <w:bCs/>
        </w:rPr>
      </w:pPr>
      <w:r w:rsidRPr="00B10C60">
        <w:rPr>
          <w:b/>
          <w:bCs/>
          <w:rtl/>
        </w:rPr>
        <w:t>مقدمة</w:t>
      </w:r>
      <w:r w:rsidRPr="00B10C60">
        <w:rPr>
          <w:b/>
          <w:bCs/>
        </w:rPr>
        <w:t>:</w:t>
      </w:r>
    </w:p>
    <w:p w14:paraId="67295D1A" w14:textId="77777777" w:rsidR="00B10C60" w:rsidRPr="00B10C60" w:rsidRDefault="00B10C60" w:rsidP="00B10C60">
      <w:r w:rsidRPr="00B10C60">
        <w:rPr>
          <w:rtl/>
        </w:rPr>
        <w:t>لقد أصبح الدولار الأمريكي العملة المهيمنة في التجارة الدولية بعد الحرب العالمية الثانية: حيث أنشأت اتفاقية بريتون وودز لعام 1944 النظام النقدي الدولي بعد الحرب، واعتبرت الدولار الأمريكي العملة الاحتياطية في العالم وربطته بالذهب. وهذا يعني أن الدول الأخرى يمكنها استبدال دولاراتها الأمريكية بالذهب بسعر ثابت. ومع ذلك، انهار النظام في السبعينيات بسبب التضخم وعدم قدرة الحكومة الأمريكية على الحفاظ على سعر الصرف الثابت. ومنذ ذلك الحين، ظل الدولار الأمريكي العملة المهيمنة في التجارة الدولية، حيث تمثل الولايات المتحدة %4.2 من سكان العالم، ونحو 25.2% من الناتج المحلي الإجمالي العالمي (بالأسعار الجارية) وذلك وفق بيانات البنك الدولي لعام 2022</w:t>
      </w:r>
      <w:r w:rsidRPr="00B10C60">
        <w:t>.</w:t>
      </w:r>
    </w:p>
    <w:p w14:paraId="38E597DF" w14:textId="77777777" w:rsidR="00B10C60" w:rsidRPr="00B10C60" w:rsidRDefault="00B10C60" w:rsidP="00B10C60">
      <w:r w:rsidRPr="00B10C60">
        <w:rPr>
          <w:rtl/>
        </w:rPr>
        <w:t>ولكن منطقة عملة الدولار تتألف من عدة بلدان تتعامل بعملاتها وهي التي ترتبط ارتباطًا وثيقًا بالدولار الأمريكي، وحيث يهيمن الدولار على معظم المعاملات عبر الحدود، وتمثل حصص العملة في احتياطياتها الأجنبية ما يقرب من ثلثي الاقتصاد العالمي. وبالتالي فإن عدم التماثل الأساسي بين حجم الاقتصاد الأمريكي ونطاق عملته في الاقتصاد العالمي هو الحقيقة الأساسية الكامنة وراء قوة العملة العالمية للدولار الأمريكي. ولذلك، فمن المفترض أن تقوم الدول بتحويل عملتها الخاصة إلى عملة الدول الأخرى التي ترغب في إجراء المعاملات التجارية والمالية بها. إلا أن الدولار في الواقع هو العملة الرئيسة المستخدمة في عمليات الصرف الأجنبي هذه، وفي بعض الحالات يكون العملة الوحيدة المستخدمة في هذه المعاملات، على الرغم من أن الدول التي تجري هذه المعاملات لها عملاتها الخاصة. كما يتم استخدام عملات البلدان أو المناطق المتقدمة الأخرى، مثل الجنيه الإسترليني واليورو والين، خارج نطاقها الإقليمي، ولكن على نطاق أصغر بكثير من الدولار، وتسمى هذه العملات بالعملات الاحتياطية التي تستخدمها البلدان</w:t>
      </w:r>
    </w:p>
    <w:p w14:paraId="5B000F4A" w14:textId="77777777" w:rsidR="00B10C60" w:rsidRPr="00B10C60" w:rsidRDefault="00B10C60" w:rsidP="00B10C60">
      <w:r w:rsidRPr="00B10C60">
        <w:rPr>
          <w:rtl/>
        </w:rPr>
        <w:t xml:space="preserve">لتكوين احتياطياتها الأجنبية الرسمية، ولكن الدولار هو الأكثر أهمية على الإطلاق. وفي نهاية عام 2020، كان الدولار يمثل ما يقرب من 60% من الاحتياطيات العالمية المبلغ عنها لصندوق النقد الدولي، مقارنة بـ </w:t>
      </w:r>
      <w:r w:rsidRPr="00B10C60">
        <w:t xml:space="preserve">21% </w:t>
      </w:r>
      <w:r w:rsidRPr="00B10C60">
        <w:rPr>
          <w:rtl/>
        </w:rPr>
        <w:t>لليورو، و6% للين الياباني، و4.7% للجنيه الإسترليني، و2.2% لليوان الصيني. كما سيطر الدولار على هذه العملات الأخرى من حيث حصته في المدفوعات العالمية، والمراكز المصرفية الدولية، وسندات الدين الدولية، ومعاملات الصرف الأجنبي</w:t>
      </w:r>
      <w:r w:rsidRPr="00B10C60">
        <w:t>.</w:t>
      </w:r>
    </w:p>
    <w:p w14:paraId="2C577C73" w14:textId="77777777" w:rsidR="00B10C60" w:rsidRPr="00B10C60" w:rsidRDefault="00B10C60" w:rsidP="00B10C60">
      <w:r w:rsidRPr="00B10C60">
        <w:rPr>
          <w:rtl/>
        </w:rPr>
        <w:t>ونلاحظ أنه خلال عامي 2019 و2020، كان حجم النظام المصرفي العالمي القائم على الدولار يعادل تقريبًا حجم النظام المصرفي المحلي داخل الولايات المتحدة (حوالي 30 تريليون دولار أمريكي أو ثلث الناتج المحلي الإجمالي العالمي، وهو ضعف حصة الاقتصاد الأمريكي)</w:t>
      </w:r>
      <w:r w:rsidRPr="00B10C60">
        <w:t>.</w:t>
      </w:r>
    </w:p>
    <w:p w14:paraId="334E1734" w14:textId="77777777" w:rsidR="00B10C60" w:rsidRPr="00B10C60" w:rsidRDefault="00B10C60" w:rsidP="00B10C60">
      <w:r w:rsidRPr="00B10C60">
        <w:rPr>
          <w:rtl/>
        </w:rPr>
        <w:t>وقد نمت هذه الأصول والالتزامات المقومة بالدولار المتداولة خارج الولايات المتحدة ببطء نسبي خلال الفترة الأولى من تدفقات رأس المال غير المقيدة (1975 - 1995). ولكنها توسعت بشكل حاد بعد ذلك مع قيام المزيد من البلدان بإزالة القيود المفروضة منذ فترة طويلة على معاملات حسابات رأس المال، وأصبحت المؤسسات المالية في البلدان المتقدمة أكثر نشاطًا في العمليات المالية الدولية. وكانت الفترة منذ مطلع القرن الحالي إحدى فترات النمو القوي بشكل خاص في تدفقات رأس المال عبر الحدود، والتي ارتبطت بالتوسع الحاد في العولمة المالية</w:t>
      </w:r>
      <w:r w:rsidRPr="00B10C60">
        <w:t>.</w:t>
      </w:r>
    </w:p>
    <w:p w14:paraId="55DCEE0C" w14:textId="77777777" w:rsidR="00B10C60" w:rsidRPr="00B10C60" w:rsidRDefault="00B10C60" w:rsidP="00B10C60">
      <w:r w:rsidRPr="00B10C60">
        <w:rPr>
          <w:rtl/>
        </w:rPr>
        <w:lastRenderedPageBreak/>
        <w:t>منذ الأيام الأولى لحقبة ما بعد الحرب العالمية الثانية، كان الدولار الأمريكي متداولًا على نطاق أوسع في الخارج أكثر من أي عملة أخرى بسبب دوره المركزي في ظل نظام بريتون وودز كمرساة للعملات الأخرى واستخدامه على نطاق واسع من قبل البنوك المركزية في مشترياتها وتداولها</w:t>
      </w:r>
      <w:r w:rsidRPr="00B10C60">
        <w:t>.</w:t>
      </w:r>
    </w:p>
    <w:p w14:paraId="17A51921" w14:textId="77777777" w:rsidR="00B10C60" w:rsidRPr="00B10C60" w:rsidRDefault="00B10C60" w:rsidP="00B10C60">
      <w:r w:rsidRPr="00B10C60">
        <w:rPr>
          <w:rtl/>
        </w:rPr>
        <w:t>ومع انهيار هذا النظام في أوائل السبعينيات والتحول إلى ترتيبات أكثر مرونة لسعر الصرف، إلى جانب المزيد من الحرية في معاملات حساب رأس المال، استمر الدولار في العمل باعتباره العملة الاحتياطية الدولية الرئيسة</w:t>
      </w:r>
      <w:r w:rsidRPr="00B10C60">
        <w:t>.</w:t>
      </w:r>
    </w:p>
    <w:p w14:paraId="33C1C781" w14:textId="77777777" w:rsidR="00B10C60" w:rsidRPr="00B10C60" w:rsidRDefault="00B10C60" w:rsidP="00B10C60">
      <w:r w:rsidRPr="00B10C60">
        <w:rPr>
          <w:rtl/>
        </w:rPr>
        <w:t>مع العلم أنه مؤخرًا سجلت حصة الدولار في احتياطيات النقد الأجنبي خلال العام 2022 تراجعًا بنسبة 0.44% مقارنة بالعام السابق 2021، مُسجلة 58.36% من تلك الاحتياطيات، وفقًا لأحدث البيانات الصادرة عن صندوق النقد الدولي، والتي تشير إلى أن ذلك المستوى هو الأدنى منذ العام 1995 على الأقل</w:t>
      </w:r>
      <w:r w:rsidRPr="00B10C60">
        <w:t>.</w:t>
      </w:r>
    </w:p>
    <w:p w14:paraId="2C0F6267" w14:textId="77777777" w:rsidR="00B10C60" w:rsidRPr="00B10C60" w:rsidRDefault="00B10C60" w:rsidP="00B10C60">
      <w:r w:rsidRPr="00B10C60">
        <w:rPr>
          <w:rtl/>
        </w:rPr>
        <w:t xml:space="preserve">والسؤال الذي يطرح نفسه هو: هل من الممكن القضاء على هيمنة الدولار تجاريًّا حول العالم؟ فعلى الرغم من وجود العديد من الخيارات للعملات الاحتياطية البديلة، فإنه لا يوجد فائز واضح. كل عملة لها مجموعة من المزايا والتحديات الخاصة بها؛ حيث يدعم اليورو اقتصادٌ قويٌّ ونظامٌ سياسيٍّ مستقرٌّ، لكنه يواجه تحديات ناجمة عن أزمة الديون وعدم الاستقرار السياسي. ويحظى اليوان بدعم القوة الاقتصادية للصين، لكنه يواجه تحديات ناجمة عن الافتقار إلى الشفافية في النظام المالي الصيني والمخاوف بشأن سياسات سعر الصرف. وتقدم العملات الرقمية العديد من </w:t>
      </w:r>
      <w:proofErr w:type="gramStart"/>
      <w:r w:rsidRPr="00B10C60">
        <w:rPr>
          <w:rtl/>
        </w:rPr>
        <w:t>المزايا</w:t>
      </w:r>
      <w:proofErr w:type="gramEnd"/>
      <w:r w:rsidRPr="00B10C60">
        <w:rPr>
          <w:rtl/>
        </w:rPr>
        <w:t xml:space="preserve"> ولكنها تواجه أيضًا تحديات بسبب تقلبها وعدم قبولها على نطاق واسع في نهاية المطاف: لذلك فإن الخيار الأفضل للعملة الاحتياطية البديلة سيعتمد على عدة عوامل، بما في ذلك: استقرار اقتصاد الدولة المصدرة والنظام السياسي، ومستوى القبول في التجارة الدولية، ومستوى الشفافية في النظام المالي</w:t>
      </w:r>
      <w:r w:rsidRPr="00B10C60">
        <w:t>.</w:t>
      </w:r>
    </w:p>
    <w:p w14:paraId="653EC848" w14:textId="77777777" w:rsidR="00B10C60" w:rsidRPr="00B10C60" w:rsidRDefault="00B10C60" w:rsidP="00B10C60">
      <w:r w:rsidRPr="00B10C60">
        <w:rPr>
          <w:rtl/>
        </w:rPr>
        <w:t>ويتضح أنه مؤخرًا تكتسب العملات الاحتياطية البديلة المزيد من الاهتمام مع تحول الاقتصاد العالمي إلى تعدد أقطاب. حيث إن صعود اليورو، وظهور اليوان، وإمكانات العملات الرقمية، كلها تشكل تحديات أمام هيمنة الدولار الأمريكي. وفي حين لا يوجد فائز واضح بين</w:t>
      </w:r>
    </w:p>
    <w:p w14:paraId="34965B35" w14:textId="77777777" w:rsidR="00B10C60" w:rsidRPr="00B10C60" w:rsidRDefault="00B10C60" w:rsidP="00B10C60">
      <w:r w:rsidRPr="00B10C60">
        <w:rPr>
          <w:rtl/>
        </w:rPr>
        <w:t>العملات الاحتياطية البديلة، فإن كل خيار يقدم مجموعة من المزايا والتحديات</w:t>
      </w:r>
      <w:r w:rsidRPr="00B10C60">
        <w:t>.</w:t>
      </w:r>
    </w:p>
    <w:p w14:paraId="0735CD0F" w14:textId="77777777" w:rsidR="00B10C60" w:rsidRPr="00B10C60" w:rsidRDefault="00B10C60" w:rsidP="00B10C60">
      <w:r w:rsidRPr="00B10C60">
        <w:rPr>
          <w:rtl/>
        </w:rPr>
        <w:t>وبالنظر إلى حجم التهديدات التي قد تهدد هيمنة الدولار الأمريكي على التجارة الدولية نجد أنها تتمثل في عدة نقاط</w:t>
      </w:r>
      <w:r w:rsidRPr="00B10C60">
        <w:t>:</w:t>
      </w:r>
    </w:p>
    <w:p w14:paraId="360872E5" w14:textId="77777777" w:rsidR="00B10C60" w:rsidRPr="00B10C60" w:rsidRDefault="00B10C60" w:rsidP="00B10C60">
      <w:pPr>
        <w:rPr>
          <w:b/>
          <w:bCs/>
        </w:rPr>
      </w:pPr>
      <w:r w:rsidRPr="00B10C60">
        <w:rPr>
          <w:b/>
          <w:bCs/>
        </w:rPr>
        <w:t xml:space="preserve">1- </w:t>
      </w:r>
      <w:r w:rsidRPr="00B10C60">
        <w:rPr>
          <w:b/>
          <w:bCs/>
          <w:rtl/>
        </w:rPr>
        <w:t>الصين كقوة اقتصادية كبرى في السنوات الأخيرة</w:t>
      </w:r>
    </w:p>
    <w:p w14:paraId="7D2C88BD" w14:textId="77777777" w:rsidR="00B10C60" w:rsidRPr="00B10C60" w:rsidRDefault="00B10C60" w:rsidP="00B10C60">
      <w:r w:rsidRPr="00B10C60">
        <w:rPr>
          <w:rtl/>
        </w:rPr>
        <w:t>لقد برزت الصين كقوة اقتصادية كبرى في السنوات الأخيرة وتتحدى الهيمنة الاقتصادية والعسكرية للولايات المتحدة: حيث يكتسب اليوان الصيني قبولًا تدريجيًّا كعملة احتياطية بديلة، وتعمل الصين بنشاط على الترويج لاستخدامه في التجارة الدولية. ووقعت الحكومة الصينية اتفاقيات مبادلة العملات مع دول أخرى لتسهيل استخدام اليوان في التسويات التجارية. بالإضافة إلى ذلك، تعمل الصين على الترويج لاستخدام اليوان في مبادرة الحزام والطريق، وهي مشروع ضخم للبنية التحتية يمتد عبر آسيا وأوروبا وإفريقيا وأيضًا لاستخدام العملات الأخرى لدول مجموعة البريكس خاصة التي لديها حجم تبادل تجاري كبير معها</w:t>
      </w:r>
      <w:r w:rsidRPr="00B10C60">
        <w:t>.</w:t>
      </w:r>
    </w:p>
    <w:p w14:paraId="3086BACA" w14:textId="77777777" w:rsidR="00B10C60" w:rsidRPr="00B10C60" w:rsidRDefault="00B10C60" w:rsidP="00B10C60">
      <w:pPr>
        <w:rPr>
          <w:b/>
          <w:bCs/>
        </w:rPr>
      </w:pPr>
      <w:r w:rsidRPr="00B10C60">
        <w:rPr>
          <w:b/>
          <w:bCs/>
        </w:rPr>
        <w:t xml:space="preserve">2- </w:t>
      </w:r>
      <w:r w:rsidRPr="00B10C60">
        <w:rPr>
          <w:b/>
          <w:bCs/>
          <w:rtl/>
        </w:rPr>
        <w:t>عبء ديون الولايات المتحدة</w:t>
      </w:r>
    </w:p>
    <w:p w14:paraId="3BB8A23D" w14:textId="77777777" w:rsidR="00B10C60" w:rsidRPr="00B10C60" w:rsidRDefault="00B10C60" w:rsidP="00B10C60">
      <w:r w:rsidRPr="00B10C60">
        <w:rPr>
          <w:rtl/>
        </w:rPr>
        <w:t>لقد ظلت الولايات المتحدة تعاني من عجز تجاري ضخم لعقود من الزمن، الأمر الذي أدى إلى تراكم كبير للديون. فقد تضخمت ديون حكومة الولايات المتحدة إلى ما يزيد على 32 تریليون دولار في 16 يونيو 2023، الأمر الذي أدى إلى إثارة المخاوف بشأن مدى استدامة السياسات المالية التي تنتهجها الولايات المتحدة. كما أن أعباء ديون الولايات المتحدة جعلت البلاد عُرضة لفقدان الثقة المفاجئ في الدولار. وإذا فقد المستثمرون الثقة في قدرة الولايات المتحدة على سداد ديونها، فقد يشرعون في بيع الأصول الأمريكية، الأمر الذي قد يؤدي إلى أزمة مالية عالمية</w:t>
      </w:r>
      <w:r w:rsidRPr="00B10C60">
        <w:t>.</w:t>
      </w:r>
    </w:p>
    <w:p w14:paraId="3534C33F" w14:textId="77777777" w:rsidR="00B10C60" w:rsidRPr="00B10C60" w:rsidRDefault="00B10C60" w:rsidP="00B10C60">
      <w:pPr>
        <w:rPr>
          <w:b/>
          <w:bCs/>
        </w:rPr>
      </w:pPr>
      <w:r w:rsidRPr="00B10C60">
        <w:rPr>
          <w:b/>
          <w:bCs/>
        </w:rPr>
        <w:t xml:space="preserve">3- </w:t>
      </w:r>
      <w:r w:rsidRPr="00B10C60">
        <w:rPr>
          <w:b/>
          <w:bCs/>
          <w:rtl/>
        </w:rPr>
        <w:t>ظهور العملات الرقمية</w:t>
      </w:r>
    </w:p>
    <w:p w14:paraId="44330D7F" w14:textId="77777777" w:rsidR="00B10C60" w:rsidRPr="00B10C60" w:rsidRDefault="00B10C60" w:rsidP="00B10C60">
      <w:r w:rsidRPr="00B10C60">
        <w:rPr>
          <w:rtl/>
        </w:rPr>
        <w:lastRenderedPageBreak/>
        <w:t>هذه العملات لا مركزية وتعمل على شبكة نظير إلى نظير: مما يعني أنها لا تخضع لسيطرة أي حكومة أو مؤسسة مالية. وعلى الرغم من أن العملات الرقمية لا تزال في مراحلها الأولى، فإنها لديها القدرة على تعطيل النظام المالي التقليدي. وإذا أصبحت العملات الرقمية مقبولة على نطاق واسع، فإنها يمكن أن تتحدى هيمنة الدولار الأمريكي باعتباره العملة الاحتياطية في العالم، وبالتالي تكمن خطورتها - بالنسبة للدولار- في أنها تكتسب شعبية كأنظمة دفع بدیلة</w:t>
      </w:r>
      <w:r w:rsidRPr="00B10C60">
        <w:t>.</w:t>
      </w:r>
    </w:p>
    <w:p w14:paraId="75999128" w14:textId="77777777" w:rsidR="00B10C60" w:rsidRPr="00B10C60" w:rsidRDefault="00B10C60" w:rsidP="00B10C60">
      <w:pPr>
        <w:rPr>
          <w:b/>
          <w:bCs/>
        </w:rPr>
      </w:pPr>
      <w:r w:rsidRPr="00B10C60">
        <w:rPr>
          <w:b/>
          <w:bCs/>
        </w:rPr>
        <w:t xml:space="preserve">4- </w:t>
      </w:r>
      <w:r w:rsidRPr="00B10C60">
        <w:rPr>
          <w:b/>
          <w:bCs/>
          <w:rtl/>
        </w:rPr>
        <w:t>التوترات الجيوسياسية</w:t>
      </w:r>
    </w:p>
    <w:p w14:paraId="1F62AB70" w14:textId="77777777" w:rsidR="00B10C60" w:rsidRPr="00B10C60" w:rsidRDefault="00B10C60" w:rsidP="00B10C60">
      <w:r w:rsidRPr="00B10C60">
        <w:rPr>
          <w:rtl/>
        </w:rPr>
        <w:t>لقد أثارت التوترات الجيوسياسية بين الولايات المتحدة ودول أخرى، وخاصة الصين وروسيا، المخاوف بشأن استقرار النظام المالي العالمي؛ حيث تفرض الولايات المتحدة عقوبات على الدول التي لا تلتزم بأهداف سياستها الخارجية، وقد أدى هذا إلى تطوير أنظمة دفع بديلة تتجاوز الدولار الأمريكي. على سبيل المثال. كانت روسيا والصين تديران التجارة بعملتيهما لتقليل اعتمادهما على الدولار الأمريكي</w:t>
      </w:r>
      <w:r w:rsidRPr="00B10C60">
        <w:t>.</w:t>
      </w:r>
    </w:p>
    <w:p w14:paraId="27579D90" w14:textId="77777777" w:rsidR="00B10C60" w:rsidRPr="00B10C60" w:rsidRDefault="00B10C60" w:rsidP="00B10C60">
      <w:pPr>
        <w:rPr>
          <w:b/>
          <w:bCs/>
        </w:rPr>
      </w:pPr>
      <w:r w:rsidRPr="00B10C60">
        <w:rPr>
          <w:b/>
          <w:bCs/>
        </w:rPr>
        <w:t xml:space="preserve">5- </w:t>
      </w:r>
      <w:r w:rsidRPr="00B10C60">
        <w:rPr>
          <w:b/>
          <w:bCs/>
          <w:rtl/>
        </w:rPr>
        <w:t>تآكل الثقة في الحكومة الأمريكية</w:t>
      </w:r>
    </w:p>
    <w:p w14:paraId="674467CA" w14:textId="77777777" w:rsidR="00B10C60" w:rsidRPr="00B10C60" w:rsidRDefault="00B10C60" w:rsidP="00B10C60">
      <w:r w:rsidRPr="00B10C60">
        <w:rPr>
          <w:rtl/>
        </w:rPr>
        <w:t>لقد أدى تعامل حكومة الولايات المتحدة مع جائحة كوفيد-19 والاضطرابات السياسية الأخيرة إلى تآكل الثقة في حكومة الولايات المتحدة. وقد يؤدي انعدام الثقة هذه إلى جعل المستثمرين أقل رغبة في الاحتفاظ بالأصول الأمريكية: مما قد يؤدي إلى انخفاض قيمة الدولار الأمريكي. فضلًا عن ذلك فإن وضع العملة الاحتياطية للدولار الأمريكي يواجه العديد من التحديات، بدءًا من صعود الصين إلى ظهور العملات الرقمية. ورغم أنه من غير المرجح أن يفقد الدولار الأمريكي هيمنته في الأمد القريب، فإن هذه التحديات قد تؤدي إلى تآكل موقف الدولار بمرور الوقت. ولكي تتمكن الولايات المتحدة من الحفاظ على مكانتها باعتبارها العملة الاحتياطية العالمية، فيتعين عليها أن</w:t>
      </w:r>
    </w:p>
    <w:p w14:paraId="464E9F5A" w14:textId="77777777" w:rsidR="00B10C60" w:rsidRPr="00B10C60" w:rsidRDefault="00B10C60" w:rsidP="00B10C60">
      <w:r w:rsidRPr="00B10C60">
        <w:rPr>
          <w:rtl/>
        </w:rPr>
        <w:t>تعمل على معالجة أعباء ديونها، وتحسين سياساتها المالية، واستعادة الثقة في حكومتها</w:t>
      </w:r>
      <w:r w:rsidRPr="00B10C60">
        <w:t>.</w:t>
      </w:r>
    </w:p>
    <w:p w14:paraId="514419E9" w14:textId="77777777" w:rsidR="00B10C60" w:rsidRPr="00B10C60" w:rsidRDefault="00B10C60" w:rsidP="00B10C60">
      <w:r w:rsidRPr="00B10C60">
        <w:rPr>
          <w:rtl/>
        </w:rPr>
        <w:t>وختامًا، فإنه على الرغم من تسارع خطوات عديد من الدول والتكتلات إلى الحد من هيمنة الدولار على التعاملات التجارية حول العالم، سواء من خلال التوجه نحو التعامل بالعملات الوطنية للدول على الصعيد الثنائي أو من خلال إطلاق عملات جديدة، وبما يسهم في تعريض العملة الخضراء لتحديات مستقبلية واسعة تتجدد معها التساؤلات بشأن ما إن كان العالم سوف يشهد بداية النهاية لهيمنة الدولار في ضوء تلك التطورات أم لا، خاصة أن الدولار لا غنى عنه: حيث يرى العديد من الخبراء أن الهيمنة العالمية للدولار الأمريكي، والتي استمرت لما يقرب من 8 عقود، تقترب من نهايتها. وهذه النتيجة ليست مستحيلة: فالأزمات الاقتصادية، وزيادة الاستقطاب الداخلي في الولايات المتحدة الأمريكية، والتحديات الجيوسياسية المعاكسة، من الممكن أن تؤدي إلى انهيار العملة</w:t>
      </w:r>
      <w:r w:rsidRPr="00B10C60">
        <w:t>.</w:t>
      </w:r>
    </w:p>
    <w:p w14:paraId="3CA2CDCC" w14:textId="46F8BA27" w:rsidR="00B10C60" w:rsidRPr="00B10C60" w:rsidRDefault="00B10C60" w:rsidP="00B10C60">
      <w:r w:rsidRPr="00B10C60">
        <mc:AlternateContent>
          <mc:Choice Requires="wps">
            <w:drawing>
              <wp:inline distT="0" distB="0" distL="0" distR="0" wp14:anchorId="6EA2AAAA" wp14:editId="5A749EB0">
                <wp:extent cx="304800" cy="304800"/>
                <wp:effectExtent l="0" t="0" r="0" b="0"/>
                <wp:docPr id="760393779" name="Rectangle 114" descr="SIgIa81 иоое МПОТ ВКА Я"/>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83B24" id="Rectangle 114" o:spid="_x0000_s1026" alt="SIgIa81 иоое МПОТ ВКА Я"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BDCFE5" w14:textId="77777777" w:rsidR="00B10C60" w:rsidRPr="00B10C60" w:rsidRDefault="00B10C60" w:rsidP="00B10C60">
      <w:r w:rsidRPr="00B10C60">
        <w:t>77</w:t>
      </w:r>
    </w:p>
    <w:p w14:paraId="28DD544B" w14:textId="77777777" w:rsidR="00B10C60" w:rsidRPr="00B10C60" w:rsidRDefault="00B10C60" w:rsidP="00B10C60">
      <w:r w:rsidRPr="00B10C60">
        <w:rPr>
          <w:rtl/>
        </w:rPr>
        <w:t>توسيع نطاق تجمع البريكس يمكن أن يكون خطوة استراتيجية لمواجهة هيمنة الدولار الأمريكي على التجارة الدولية: إذ يمكن لتكتل بريكس أن يعزز التعاون الاقتصادي والتجاري بين الدول الأعضاء ويوسع نطاق استخدام العملات المحلية في التبادل التجاري</w:t>
      </w:r>
      <w:r w:rsidRPr="00B10C60">
        <w:t>.</w:t>
      </w:r>
    </w:p>
    <w:p w14:paraId="4DF77B64" w14:textId="77777777" w:rsidR="00B10C60" w:rsidRPr="00B10C60" w:rsidRDefault="00B10C60" w:rsidP="00B10C60">
      <w:r w:rsidRPr="00B10C60">
        <w:rPr>
          <w:rtl/>
        </w:rPr>
        <w:t>أ. حساني شحات محمد</w:t>
      </w:r>
    </w:p>
    <w:p w14:paraId="2A45835F" w14:textId="60055714" w:rsidR="00B10C60" w:rsidRPr="00B10C60" w:rsidRDefault="00B10C60" w:rsidP="00B10C60">
      <w:r w:rsidRPr="00B10C60">
        <mc:AlternateContent>
          <mc:Choice Requires="wps">
            <w:drawing>
              <wp:inline distT="0" distB="0" distL="0" distR="0" wp14:anchorId="717A245B" wp14:editId="7E2EAF3B">
                <wp:extent cx="304800" cy="304800"/>
                <wp:effectExtent l="0" t="0" r="0" b="0"/>
                <wp:docPr id="765103754"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1A300"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CD9766" w14:textId="5517195C" w:rsidR="00B10C60" w:rsidRPr="00B10C60" w:rsidRDefault="00B10C60" w:rsidP="00B10C60">
      <w:r w:rsidRPr="00B10C60">
        <mc:AlternateContent>
          <mc:Choice Requires="wps">
            <w:drawing>
              <wp:inline distT="0" distB="0" distL="0" distR="0" wp14:anchorId="75D1A6C6" wp14:editId="5E21E33A">
                <wp:extent cx="304800" cy="304800"/>
                <wp:effectExtent l="0" t="0" r="0" b="0"/>
                <wp:docPr id="1281240377" name="Rectangle 112" descr="باحث اقتصادي متخصص في التنمية الاقتصادية D 4220 3M HE 82278962A E5 UNITED STATES DB 264100 HUNDH UNO 302O7500 KB 60444511 D B2 23 DB 26410042 A B2 PEEKRAI. HERKHVE NOTE =====- BtCaar m B2 TDD KB 07070880H FEDERAL HENEHVE NOTE 54 8H CIH 38O ES 100 لسلطا لطملا سطلا HE 22870304 D NDREK Kh 10 KB 07070880H N- - '5 OFAME OKE HUNDRED DOLLARS 2 100 UNITED STATE- OFAMERICA B 39187313 D KHAL HEMKHVE NOTE KB 3918 ONE HUNDRED DOLLARS 5 100 HB 45847440 P HB44778474L 82 UNLTED STATES DFAMERICA DI OFAME SCETIND HB44778474L 100 شع لاك اةا سف"/>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5F6BC" id="Rectangle 112" o:spid="_x0000_s1026" alt="باحث اقتصادي متخصص في التنمية الاقتصادية D 4220 3M HE 82278962A E5 UNITED STATES DB 264100 HUNDH UNO 302O7500 KB 60444511 D B2 23 DB 26410042 A B2 PEEKRAI. HERKHVE NOTE =====- BtCaar m B2 TDD KB 07070880H FEDERAL HENEHVE NOTE 54 8H CIH 38O ES 100 لسلطا لطملا سطلا HE 22870304 D NDREK Kh 10 KB 07070880H N- - '5 OFAME OKE HUNDRED DOLLARS 2 100 UNITED STATE- OFAMERICA B 39187313 D KHAL HEMKHVE NOTE KB 3918 ONE HUNDRED DOLLARS 5 100 HB 45847440 P HB44778474L 82 UNLTED STATES DFAMERICA DI OFAME SCETIND HB44778474L 100 شع لاك اةا سف"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35ED43" w14:textId="77777777" w:rsidR="00B10C60" w:rsidRPr="00B10C60" w:rsidRDefault="00B10C60" w:rsidP="00B10C60">
      <w:pPr>
        <w:rPr>
          <w:b/>
          <w:bCs/>
        </w:rPr>
      </w:pPr>
      <w:r w:rsidRPr="00B10C60">
        <w:rPr>
          <w:b/>
          <w:bCs/>
          <w:rtl/>
        </w:rPr>
        <w:lastRenderedPageBreak/>
        <w:t>مقدمة</w:t>
      </w:r>
    </w:p>
    <w:p w14:paraId="70DBE892" w14:textId="77777777" w:rsidR="00B10C60" w:rsidRPr="00B10C60" w:rsidRDefault="00B10C60" w:rsidP="00B10C60">
      <w:r w:rsidRPr="00B10C60">
        <w:rPr>
          <w:rtl/>
        </w:rPr>
        <w:t xml:space="preserve">قارب العقد الثامن على الاكتمال منذ هيمن الدولار الأمريكي على المعاملات التجارية الدولية، وذلك منذ اتفاق بريتون وودز عام 1944، والذي أسفر عن إنشاء مؤسستي التمويل الدوليتين؛ البنك الدولي وصندوق النقد الدولي. وبفضل هاتين المؤسستين، تم تشكيل النظام النقدي العالمي الذي أرسى هيمنة الدولار الأمريكي واعتباره العملة المحورية لتحديد قيمة العملات في مختلف دول العالم: حيث يُعَد الدولار الأمريكي عملة احتياطية لدى البنوك المركزية في جميع أنحاء العالم، وذلك بفضل حجم الاقتصاد الأمريكي واستقرار أسواقه المالية والنقدية. بالإضافة إلى ذلك، يرتبط الدولار الأمريكي بتجارة النفط عبر النظام المعروف </w:t>
      </w:r>
      <w:proofErr w:type="gramStart"/>
      <w:r w:rsidRPr="00B10C60">
        <w:rPr>
          <w:rtl/>
        </w:rPr>
        <w:t>ب"</w:t>
      </w:r>
      <w:proofErr w:type="gramEnd"/>
      <w:r w:rsidRPr="00B10C60">
        <w:rPr>
          <w:rtl/>
        </w:rPr>
        <w:t xml:space="preserve">البترو-دولار"، علاوة على سيطرته على المعاملات المالية من خلال نظام التحويلات المالية العالمي المعروف </w:t>
      </w:r>
      <w:proofErr w:type="gramStart"/>
      <w:r w:rsidRPr="00B10C60">
        <w:rPr>
          <w:rtl/>
        </w:rPr>
        <w:t>ب"</w:t>
      </w:r>
      <w:proofErr w:type="gramEnd"/>
      <w:r w:rsidRPr="00B10C60">
        <w:rPr>
          <w:rtl/>
        </w:rPr>
        <w:t>سويفت</w:t>
      </w:r>
      <w:r w:rsidRPr="00B10C60">
        <w:t>".</w:t>
      </w:r>
    </w:p>
    <w:p w14:paraId="3F7622F3" w14:textId="77777777" w:rsidR="00B10C60" w:rsidRPr="00B10C60" w:rsidRDefault="00B10C60" w:rsidP="00B10C60">
      <w:r w:rsidRPr="00B10C60">
        <w:rPr>
          <w:rtl/>
        </w:rPr>
        <w:t>يؤثر استمرار هيمنة الدولار الأمريكي على الاقتصاد العالمي في العديد من الجوانب، بما في ذلك التجارة الدولية والتمويل والاستثمار. ومؤخرًا، تأثرت الدول النامية والاقتصادات الناشئة سلبًا بسياسة التشديد النقدي التي تبناها البنك الفيدرالي الأمريكي: مما دفع الأطراف الدولية للبحث عن آليات أخرى للتبادل التجاري لا يكون للدولار الدور المحوري فيها، غير أن هذه الهيمنة لا تزال تفرض نفسها ومن</w:t>
      </w:r>
    </w:p>
    <w:p w14:paraId="32278C22" w14:textId="77777777" w:rsidR="00B10C60" w:rsidRPr="00B10C60" w:rsidRDefault="00B10C60" w:rsidP="00B10C60">
      <w:r w:rsidRPr="00B10C60">
        <w:rPr>
          <w:rtl/>
        </w:rPr>
        <w:t>المحتمل استمرارها لعقود ما لم تتغير قواعد اللعبة في التجارة الدولية، إلا في ظل محاولات دول تجمع بريكس</w:t>
      </w:r>
      <w:r w:rsidRPr="00B10C60">
        <w:t xml:space="preserve"> (BRICS) </w:t>
      </w:r>
      <w:r w:rsidRPr="00B10C60">
        <w:rPr>
          <w:rtl/>
        </w:rPr>
        <w:t>بعدما توسعت عضويته، لتيسير التعاملات التجارية بين الدول الأعضاء باستخدام العملات المحلية</w:t>
      </w:r>
      <w:r w:rsidRPr="00B10C60">
        <w:t>.</w:t>
      </w:r>
    </w:p>
    <w:p w14:paraId="3237D59C" w14:textId="77777777" w:rsidR="00B10C60" w:rsidRPr="00B10C60" w:rsidRDefault="00B10C60" w:rsidP="00B10C60">
      <w:pPr>
        <w:rPr>
          <w:b/>
          <w:bCs/>
        </w:rPr>
      </w:pPr>
      <w:r w:rsidRPr="00B10C60">
        <w:rPr>
          <w:b/>
          <w:bCs/>
          <w:rtl/>
        </w:rPr>
        <w:t>أولًا: مقومات هيمنة الدولار الأمريكي على الاقتصاد العالمي</w:t>
      </w:r>
    </w:p>
    <w:p w14:paraId="230A92AC" w14:textId="77777777" w:rsidR="00B10C60" w:rsidRPr="00B10C60" w:rsidRDefault="00B10C60" w:rsidP="00B10C60">
      <w:pPr>
        <w:rPr>
          <w:b/>
          <w:bCs/>
        </w:rPr>
      </w:pPr>
      <w:r w:rsidRPr="00B10C60">
        <w:rPr>
          <w:b/>
          <w:bCs/>
        </w:rPr>
        <w:t xml:space="preserve">1. </w:t>
      </w:r>
      <w:r w:rsidRPr="00B10C60">
        <w:rPr>
          <w:b/>
          <w:bCs/>
          <w:rtl/>
        </w:rPr>
        <w:t>دوره كعملة احتياطية</w:t>
      </w:r>
      <w:r w:rsidRPr="00B10C60">
        <w:rPr>
          <w:b/>
          <w:bCs/>
        </w:rPr>
        <w:t>:</w:t>
      </w:r>
    </w:p>
    <w:p w14:paraId="67A99185" w14:textId="77777777" w:rsidR="00B10C60" w:rsidRPr="00B10C60" w:rsidRDefault="00B10C60" w:rsidP="00B10C60">
      <w:r w:rsidRPr="00B10C60">
        <w:rPr>
          <w:rtl/>
        </w:rPr>
        <w:t>يتمتع الدولار الأمريكي بوصفه العملة الاحتياطية العالمية، والذي بدأ مع اتفاق بريتون وودز في عام 1944 وإنشاء البنك وصندوق النقد الدوليين، وأسفر بذلك عن إقامة نظام جديد كانت فيه أسعار الصرف مستقرة ومرتبطة بالدولار الذي كان بدوره مرتبطًا بالذهب بسعر ثابت لأونصة الذهب أمام الدولار الأمريكي بنحو 35 دولارًا لكل أونصة ذهب وقد استمر هذا النظام حتى عام 1971. في ذلك العام، تم فك الارتباط بين الذهب والدولار، وهو ما دفع دول العالم خلال هذه الفترة للتهافت على الدولار لتكوين احتياطياتها. وبذلك أصبحت لدى البنوك المركزية في العالم، وخاصة الدول النامية، مخزونات كبيرة من الدولار الأمريكي لتسهيل المعاملات الدولية وتثبيت أسعار الصرف وتوفير السيولة، ويزداد الطلب على الدولار الأمريكي بسبب هذا الدور الرئيس في النظام المالي العالمي</w:t>
      </w:r>
      <w:r w:rsidRPr="00B10C60">
        <w:t>.</w:t>
      </w:r>
    </w:p>
    <w:p w14:paraId="6F408EA1" w14:textId="77777777" w:rsidR="00B10C60" w:rsidRPr="00B10C60" w:rsidRDefault="00B10C60" w:rsidP="00B10C60">
      <w:r w:rsidRPr="00B10C60">
        <w:rPr>
          <w:rtl/>
        </w:rPr>
        <w:t>شكل رقم (1) حصة العملات الرئيسة في الاحتياطيات الدولية - الربع الرابع عام 2023</w:t>
      </w:r>
    </w:p>
    <w:p w14:paraId="1AACA53C" w14:textId="70957CF1" w:rsidR="00B10C60" w:rsidRPr="00B10C60" w:rsidRDefault="00B10C60" w:rsidP="00B10C60">
      <w:r w:rsidRPr="00B10C60">
        <mc:AlternateContent>
          <mc:Choice Requires="wps">
            <w:drawing>
              <wp:inline distT="0" distB="0" distL="0" distR="0" wp14:anchorId="06F7F38B" wp14:editId="0B6659F3">
                <wp:extent cx="304800" cy="304800"/>
                <wp:effectExtent l="0" t="0" r="0" b="0"/>
                <wp:docPr id="956029738" name="Rectangle 111" descr="(%) 58.41 19.98 3.87 2.11 2.29 2.58 4.84 5.70 العملات الأخرى الدولار الأسترالي الرينمبي الصيني الدولار الكندي الجنيه الإسترليني الين الياباني اليورو الدولار الأمريك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C71D47" id="Rectangle 111" o:spid="_x0000_s1026" alt="(%) 58.41 19.98 3.87 2.11 2.29 2.58 4.84 5.70 العملات الأخرى الدولار الأسترالي الرينمبي الصيني الدولار الكندي الجنيه الإسترليني الين الياباني اليورو الدولار الأمريك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4BB441" w14:textId="77777777" w:rsidR="00B10C60" w:rsidRPr="00B10C60" w:rsidRDefault="00B10C60" w:rsidP="00B10C60">
      <w:r w:rsidRPr="00B10C60">
        <w:rPr>
          <w:rtl/>
        </w:rPr>
        <w:t>المصدر</w:t>
      </w:r>
      <w:proofErr w:type="gramStart"/>
      <w:r w:rsidRPr="00B10C60">
        <w:t>: :IMF</w:t>
      </w:r>
      <w:proofErr w:type="gramEnd"/>
      <w:r w:rsidRPr="00B10C60">
        <w:t>, currency composition of official foreign exchange reserves (COFER), 2023 Q3, at</w:t>
      </w:r>
    </w:p>
    <w:p w14:paraId="2F4F0A11" w14:textId="77777777" w:rsidR="00B10C60" w:rsidRPr="00B10C60" w:rsidRDefault="00B10C60" w:rsidP="00B10C60">
      <w:hyperlink r:id="rId5" w:history="1">
        <w:r w:rsidRPr="00B10C60">
          <w:rPr>
            <w:rStyle w:val="Hyperlink"/>
          </w:rPr>
          <w:t>https://data.imf.org/regular.aspx?key=41175</w:t>
        </w:r>
      </w:hyperlink>
    </w:p>
    <w:p w14:paraId="0641E9BF" w14:textId="77777777" w:rsidR="00B10C60" w:rsidRPr="00B10C60" w:rsidRDefault="00B10C60" w:rsidP="00B10C60">
      <w:r w:rsidRPr="00B10C60">
        <w:rPr>
          <w:rtl/>
        </w:rPr>
        <w:t>مع أن حصة الدولار من احتياطي النقد الأجنبي لدى المصارف المركزية حول العالم تراجعت لنحو 58.41% في الربع الرابع من عام 2023، مقارنة بنسبة بلغت 61.76% في الربع الرابع من عام 2018، إلا أنها ما زالت تسيطر على النسبة الكبرى من الاحتياطيات الدولية في مقابل %19.98 لليورو، وتواضع حصة بعض العملات الرئيسة في العالم، إذ بلغت حصة الين الياباني %5.70، والجنيه الإسترليني 4.84%، والرنمينبي الصيني 2.29%، وذلك في الربع الرابع من عام .2023</w:t>
      </w:r>
    </w:p>
    <w:p w14:paraId="29B10760" w14:textId="77777777" w:rsidR="00B10C60" w:rsidRPr="00B10C60" w:rsidRDefault="00B10C60" w:rsidP="00B10C60">
      <w:pPr>
        <w:rPr>
          <w:b/>
          <w:bCs/>
        </w:rPr>
      </w:pPr>
      <w:r w:rsidRPr="00B10C60">
        <w:rPr>
          <w:b/>
          <w:bCs/>
        </w:rPr>
        <w:lastRenderedPageBreak/>
        <w:t xml:space="preserve">2. </w:t>
      </w:r>
      <w:r w:rsidRPr="00B10C60">
        <w:rPr>
          <w:b/>
          <w:bCs/>
          <w:rtl/>
        </w:rPr>
        <w:t>الهيمنة على أسواق الصرف الأجنبي</w:t>
      </w:r>
      <w:r w:rsidRPr="00B10C60">
        <w:rPr>
          <w:b/>
          <w:bCs/>
        </w:rPr>
        <w:t>:</w:t>
      </w:r>
    </w:p>
    <w:p w14:paraId="0774B031" w14:textId="77777777" w:rsidR="00B10C60" w:rsidRPr="00B10C60" w:rsidRDefault="00B10C60" w:rsidP="00B10C60">
      <w:r w:rsidRPr="00B10C60">
        <w:rPr>
          <w:rtl/>
        </w:rPr>
        <w:t>يرجع أهم سبب في هيمنة الدولار الأمريكي إلى الاستقرار الذي شهده النظام النقدي والمالي الاقتصاد الأمريكي: حيث أبقى بشكل كبير على سيطرة الدولار الأمريكي في سوق العملات الأجنبية، فتشير التقديرات إلى أن الدولار الأمريكي يسيطر وحده على نحو 88% من جميع المعاملات، وتظهر استطلاعات بنك التسويات الدولية</w:t>
      </w:r>
      <w:r w:rsidRPr="00B10C60">
        <w:t xml:space="preserve"> (Bank for International Settlements) </w:t>
      </w:r>
      <w:r w:rsidRPr="00B10C60">
        <w:rPr>
          <w:rtl/>
        </w:rPr>
        <w:t>التي تجري كل ثلاث سنوات أن حصة الدولار في تداول العملات الأجنبية العالمية ظلت مستقرة في حين انخفضت حصة اليورو من 38% في عام 2001 إلى 31% في عام 2022، ولا تزال حصة الرنمينبي الصيني عند 7% فقط عام 2022، وهو ما يأتي عكس التوقعات التي كانت تتنبأ بتراجع حصة الدولار الأمريكي عالميًّا</w:t>
      </w:r>
      <w:r w:rsidRPr="00B10C60">
        <w:t>.</w:t>
      </w:r>
    </w:p>
    <w:p w14:paraId="2297F1C3" w14:textId="77777777" w:rsidR="00B10C60" w:rsidRPr="00B10C60" w:rsidRDefault="00B10C60" w:rsidP="00B10C60">
      <w:pPr>
        <w:rPr>
          <w:b/>
          <w:bCs/>
        </w:rPr>
      </w:pPr>
      <w:r w:rsidRPr="00B10C60">
        <w:rPr>
          <w:b/>
          <w:bCs/>
        </w:rPr>
        <w:t xml:space="preserve">3. </w:t>
      </w:r>
      <w:r w:rsidRPr="00B10C60">
        <w:rPr>
          <w:b/>
          <w:bCs/>
          <w:rtl/>
        </w:rPr>
        <w:t>حجم اقتصاد الولايات المتحدة</w:t>
      </w:r>
      <w:r w:rsidRPr="00B10C60">
        <w:rPr>
          <w:b/>
          <w:bCs/>
        </w:rPr>
        <w:t>:</w:t>
      </w:r>
    </w:p>
    <w:p w14:paraId="3A2294E4" w14:textId="77777777" w:rsidR="00B10C60" w:rsidRPr="00B10C60" w:rsidRDefault="00B10C60" w:rsidP="00B10C60">
      <w:r w:rsidRPr="00B10C60">
        <w:rPr>
          <w:rtl/>
        </w:rPr>
        <w:t>تساهم الولايات المتحدة بنحو خمس الناتج الإجمالي العالمي كما تملك قطاع تجارة قويًّا، ومن الواضح أن حجم الاقتصاد الأمريكي يشكل عاملا مؤثرًا في هيمنة الدولار الأمريكي، وتمثل الولايات المتحدة ما يزيد قليلًا على 20% من الناتج المحلي الإجمالي العالمي و10% من التجارة العالمية؛ حيث يتم تسعير العديد من المواد الأولية مثل النفط والذهب بالدولار الأمريكي ويتم التداول من خلاله: مما يعزز أهميته في التجارة العالمية</w:t>
      </w:r>
      <w:r w:rsidRPr="00B10C60">
        <w:t>.</w:t>
      </w:r>
    </w:p>
    <w:p w14:paraId="5BB6BA81" w14:textId="77777777" w:rsidR="00B10C60" w:rsidRPr="00B10C60" w:rsidRDefault="00B10C60" w:rsidP="00B10C60">
      <w:r w:rsidRPr="00B10C60">
        <w:rPr>
          <w:rtl/>
        </w:rPr>
        <w:t>كما يتم استخدام الدولار الأمريكي على نطاق واسع في تحرير فواتير المعاملات التجارية الدولية، وتذهب بعض التقديرات إلى أن الدولار الأمريكي يمثل أكثر من نصف فواتير الصادرات العالمية، وبالنسبة للدول الأوروبية، يمثل الدولار الأمريكي حوالي 40% من إجمالي صادراتها ووارداتها خارج الاتحاد الأوروبي، وهذا يجعل للدولار الأمريكي هيمنة على التجارة الدولية على حساب اليورو</w:t>
      </w:r>
      <w:r w:rsidRPr="00B10C60">
        <w:t>.</w:t>
      </w:r>
    </w:p>
    <w:p w14:paraId="0C1DD23D" w14:textId="77777777" w:rsidR="00B10C60" w:rsidRPr="00B10C60" w:rsidRDefault="00B10C60" w:rsidP="00B10C60">
      <w:pPr>
        <w:rPr>
          <w:b/>
          <w:bCs/>
        </w:rPr>
      </w:pPr>
      <w:r w:rsidRPr="00B10C60">
        <w:rPr>
          <w:b/>
          <w:bCs/>
        </w:rPr>
        <w:t xml:space="preserve">4. </w:t>
      </w:r>
      <w:r w:rsidRPr="00B10C60">
        <w:rPr>
          <w:b/>
          <w:bCs/>
          <w:rtl/>
        </w:rPr>
        <w:t>نظام البترو-دولار</w:t>
      </w:r>
      <w:r w:rsidRPr="00B10C60">
        <w:rPr>
          <w:b/>
          <w:bCs/>
        </w:rPr>
        <w:t>:</w:t>
      </w:r>
    </w:p>
    <w:p w14:paraId="6F172CCC" w14:textId="77777777" w:rsidR="00B10C60" w:rsidRPr="00B10C60" w:rsidRDefault="00B10C60" w:rsidP="00B10C60">
      <w:r w:rsidRPr="00B10C60">
        <w:rPr>
          <w:rtl/>
        </w:rPr>
        <w:t>عزز نظام البترو-دولار في السبعينيات من القرن الماضي من هيمنة الدولار على قطاع الطاقة، وهو نظام يعني قبول الدول المصدرة للنفط في الغالب المدفوعات بالدولار الأمريكي، حيث تحدد الدول المنتجة للنفط سعر النفط بالدولار الأمريكي ويتم استثمار هذه العوائد النفطية في الأصول المالية الأمريكية، ويوفر هذا النظام الطلب المستمر على الدولار ويعزز موقعه في الأسواق العالمية</w:t>
      </w:r>
      <w:r w:rsidRPr="00B10C60">
        <w:t>.</w:t>
      </w:r>
    </w:p>
    <w:p w14:paraId="671E889D" w14:textId="77777777" w:rsidR="00B10C60" w:rsidRPr="00B10C60" w:rsidRDefault="00B10C60" w:rsidP="00B10C60">
      <w:pPr>
        <w:rPr>
          <w:b/>
          <w:bCs/>
        </w:rPr>
      </w:pPr>
      <w:r w:rsidRPr="00B10C60">
        <w:rPr>
          <w:b/>
          <w:bCs/>
        </w:rPr>
        <w:t xml:space="preserve">5. </w:t>
      </w:r>
      <w:r w:rsidRPr="00B10C60">
        <w:rPr>
          <w:b/>
          <w:bCs/>
          <w:rtl/>
        </w:rPr>
        <w:t>البنية التحتية المالية والشبكات</w:t>
      </w:r>
      <w:r w:rsidRPr="00B10C60">
        <w:rPr>
          <w:b/>
          <w:bCs/>
        </w:rPr>
        <w:t>:</w:t>
      </w:r>
    </w:p>
    <w:p w14:paraId="196BEEA4" w14:textId="77777777" w:rsidR="00B10C60" w:rsidRPr="00B10C60" w:rsidRDefault="00B10C60" w:rsidP="00B10C60">
      <w:r w:rsidRPr="00B10C60">
        <w:rPr>
          <w:rtl/>
        </w:rPr>
        <w:t>تدعم البنية التحتية المالية الواسعة في الولايات المتحدة، بما في ذلك نظام البنوك والأسواق المالية والأطر القانونية المتطورة، استخدام الدولار الأمريكي على نطاق واسع. كما يهيمن الدولار الأمريكي على المعاملات المالية عبر "جمعية الاتصالات المالية العالمية بين البنوك- سويفت"، وهي مؤسسة تقدم خدمات تبادل الرسائل والمعلومات المالية لأكثر من 11 ألف مؤسسة مالية ومصرفية تابعة لأكثر من 200 دولة حول العالم، وتقدم خدمات تسوية المدفوعات الدولية بسرعة فائقة وتكلفة منخفضة، ومن قوانينها أن اشتراك أي مؤسسة مالية يرتبط باشتراك الدولة في عضوية الجمعية</w:t>
      </w:r>
      <w:r w:rsidRPr="00B10C60">
        <w:t>.</w:t>
      </w:r>
    </w:p>
    <w:p w14:paraId="5CAEC9DD" w14:textId="77777777" w:rsidR="00B10C60" w:rsidRPr="00B10C60" w:rsidRDefault="00B10C60" w:rsidP="00B10C60">
      <w:r w:rsidRPr="00B10C60">
        <w:rPr>
          <w:rtl/>
        </w:rPr>
        <w:t>وهذه الآلية تمكن الولايات المتحدة من استخدام نظامها المالي لفرض عقوبات على الدول أو المؤسسات أو تجميد عضويتها بالنظام المالي "سويفت"، وهو ما يؤثر على قدرتها على إرسال أو استقبال الأموال، ومعها يتم استخدام الدولار الأمريكي كسلاح للعقوبات ضد الدول أو المؤسسات، كالعقوبات التي قُرضت ضد روسيا جراء الأزمة الروسية الأوكرانية</w:t>
      </w:r>
      <w:r w:rsidRPr="00B10C60">
        <w:t>.</w:t>
      </w:r>
    </w:p>
    <w:p w14:paraId="38831DA5" w14:textId="77777777" w:rsidR="00B10C60" w:rsidRPr="00B10C60" w:rsidRDefault="00B10C60" w:rsidP="00B10C60">
      <w:pPr>
        <w:rPr>
          <w:b/>
          <w:bCs/>
        </w:rPr>
      </w:pPr>
      <w:r w:rsidRPr="00B10C60">
        <w:rPr>
          <w:b/>
          <w:bCs/>
          <w:rtl/>
        </w:rPr>
        <w:t>ثانيًا: آثار هيمنة الدولار الأمريكي على النظام الاقتصاد العالمي</w:t>
      </w:r>
    </w:p>
    <w:p w14:paraId="19150E2C" w14:textId="77777777" w:rsidR="00B10C60" w:rsidRPr="00B10C60" w:rsidRDefault="00B10C60" w:rsidP="00B10C60">
      <w:r w:rsidRPr="00B10C60">
        <w:rPr>
          <w:rtl/>
        </w:rPr>
        <w:t xml:space="preserve">إن محورية الدولار الأمريكي في النظام النقدي العالمي لها عدة آثار إيجابية: فهو يوفر الاستقرار المالي والثقة في الأسواق العالمية، ويسهل التجارة الدولية، ويقلل من التكاليف ومخاطر العملات، كما يعزز السيولة، ويوفر احتياطيات للدول والبنوك المركزية. رغم ذلك، هناك الكثير من الآثار السلبية التي تؤثر على الاقتصادات النامية والناشئة على وجه الخصوص جراء </w:t>
      </w:r>
      <w:r w:rsidRPr="00B10C60">
        <w:rPr>
          <w:rtl/>
        </w:rPr>
        <w:lastRenderedPageBreak/>
        <w:t>هيمنة الدولار الأمريكي على التجارة الدولية، لا سيما استخدام النظام المالي الدولي كسلاح للتهديد أو العقاب ضد الدول أو المنظمات التي لا ترقى للمعايير الغربية، وقد يتسبب هذا الوضع في أزمات متتالية لا يمكن التنبؤ بها لدى الاقتصادات الناشئة أو التي تسعى إلى التحول</w:t>
      </w:r>
      <w:r w:rsidRPr="00B10C60">
        <w:t>.</w:t>
      </w:r>
    </w:p>
    <w:p w14:paraId="57CD6F8C" w14:textId="77777777" w:rsidR="00B10C60" w:rsidRPr="00B10C60" w:rsidRDefault="00B10C60" w:rsidP="00B10C60">
      <w:r w:rsidRPr="00B10C60">
        <w:rPr>
          <w:rtl/>
        </w:rPr>
        <w:t>كما أن مؤخرًا تسببت العقوبات الغريبة التي تزعمتها الولايات المتحدة الأمريكية على روسيا وإقصاؤها من المنظومة المالية العالمية إثر الأزمة الروسية الأوكرانية في التأثير على سلاسل الإمداد العالمي وارتفاع التضخم وخاصة على السلع الغذائية، وهو ما أثر على فاتورة استيراد الغذاء بدول العالم الثالث التي تعتمد على الواردات الغذائية الروسية، وهو ما يتسبب في زيادة عدد الفقراء حول العالم، علاوة على ارتفاع فاتورة استيراد الغاز في أوروبا والتي تبعها ارتفاع معدلات التضخم: مما استلزم تشديد السياسة النقدية الأوروبية. كما أن للولايات المتحدة تاريحًا من استخدام الدولار وتجميد</w:t>
      </w:r>
    </w:p>
    <w:p w14:paraId="7F3D2539" w14:textId="77777777" w:rsidR="00B10C60" w:rsidRPr="00B10C60" w:rsidRDefault="00B10C60" w:rsidP="00B10C60">
      <w:r w:rsidRPr="00B10C60">
        <w:rPr>
          <w:rtl/>
        </w:rPr>
        <w:t>الودائع الدولارية كآلية للعقوبات استخدمتها من قبل ضد الصين وإيران وتركيا وغيرها من الدول والمؤسسات حول العالم</w:t>
      </w:r>
      <w:r w:rsidRPr="00B10C60">
        <w:t>.</w:t>
      </w:r>
    </w:p>
    <w:p w14:paraId="67C9F3F7" w14:textId="77777777" w:rsidR="00B10C60" w:rsidRPr="00B10C60" w:rsidRDefault="00B10C60" w:rsidP="00B10C60">
      <w:r w:rsidRPr="00B10C60">
        <w:rPr>
          <w:rtl/>
        </w:rPr>
        <w:t>هذا إلى جانب سياسة التشديد النقدي والنظر إلى الفيدرالي الأمريكي باعتباره مصرف العالم المركزي، وهو ما لا يحقق الاستقرار في النظام النقدي العالمي، ويدفع في اتجاه هروب رؤوس الأموال من الاقتصادات الناشئة في ظل الأزمات: فعلى سبيل المثال كشفت أزمة تفشي وباء كورونا أن قرارات المسؤولين الماليين في الولايات المتحدة تؤثر بشكل كبير على دول أخرى. وتسبب ذلك في خروج الأموال الساخنة وعانت الأسواق الناشئة والنامية جراء هذا الارتفاع الكبير في أسعار الفائدة الأمريكية، وارتفعت معدلات التضخم بهما لمستويات قياسية؛ حيث يرتبط تشديد السياسة النقدية بالتحسن في قيمة العملة الأمريكية، ويعني ذلك تراجع قيمة العملات الأخرى وخاصة عملات الاقتصادات الناشئة والنامية، وتذهب بعض التقديرات إلى أن ارتفاع سعر الفائدة الأمريكي إلى 6% -حتى تاريخ كتابة المقال استقر سعر الفائدة الأمريكي عند مستوى 5.5%- ستتراجع معه الروبية الهندية واليوان الصيني والبيزو الفلبيني والتشيلي بما يصل إلى 5</w:t>
      </w:r>
      <w:r w:rsidRPr="00B10C60">
        <w:t>%.</w:t>
      </w:r>
    </w:p>
    <w:p w14:paraId="49A13919" w14:textId="77777777" w:rsidR="00B10C60" w:rsidRPr="00B10C60" w:rsidRDefault="00B10C60" w:rsidP="00B10C60">
      <w:r w:rsidRPr="00B10C60">
        <w:rPr>
          <w:rtl/>
        </w:rPr>
        <w:t>ويظل الأثر على المالية العامة للدول المستوردة للنفط هو الأكبر: حيث يُستخدم الدولار الأمريكي لتسعير بعض السلع الأساسية في العالم، ومن بينها النفط. ولذلك، فإنه إذا تراجعت قيمة العملة المحلية لدولة ما بنسبة كبيرة أمام الدولار، تصبح السلع التي تسعر بالدولار أكثر تكلفة، وهو ما يؤدي إلى ارتفاع تكاليف المعيشة ومعدلات التضخم. كما يميل المستثمرون إلى شراء الدولار عندما يعاني الاقتصاد العالمي من ضغوط، فالعملة الأمريكية تُعَد "ملادًا آمئًا" في أوقات الأزمات، لأن اقتصاد الولايات المتحدة هو الأكبر في العالم</w:t>
      </w:r>
      <w:r w:rsidRPr="00B10C60">
        <w:t>.</w:t>
      </w:r>
    </w:p>
    <w:p w14:paraId="49186346" w14:textId="77777777" w:rsidR="00B10C60" w:rsidRPr="00B10C60" w:rsidRDefault="00B10C60" w:rsidP="00B10C60">
      <w:pPr>
        <w:rPr>
          <w:b/>
          <w:bCs/>
        </w:rPr>
      </w:pPr>
      <w:r w:rsidRPr="00B10C60">
        <w:rPr>
          <w:b/>
          <w:bCs/>
          <w:rtl/>
        </w:rPr>
        <w:t>ثالثًا: سياسات تقليل التبعية للدولار الأمريكي</w:t>
      </w:r>
    </w:p>
    <w:p w14:paraId="47A5638C" w14:textId="77777777" w:rsidR="00B10C60" w:rsidRPr="00B10C60" w:rsidRDefault="00B10C60" w:rsidP="00B10C60">
      <w:r w:rsidRPr="00B10C60">
        <w:rPr>
          <w:rtl/>
        </w:rPr>
        <w:t xml:space="preserve">أدى الاستخدام المتزايد للعقوبات الدولية في أدوات السياسة الخارجية للولايات المتحدة وحلفائها الغربيين إلى إعادة إشعال النقاش حول الدور المهيمن للدولار الأمريكي في النظام المالي الدولي. ونظرًا لأن العقوبات المباشرة أو غير المباشرة التي تنفذها الإدارة الأمريكية تزيد من </w:t>
      </w:r>
      <w:proofErr w:type="gramStart"/>
      <w:r w:rsidRPr="00B10C60">
        <w:rPr>
          <w:rtl/>
        </w:rPr>
        <w:t>مخاطر</w:t>
      </w:r>
      <w:proofErr w:type="gramEnd"/>
      <w:r w:rsidRPr="00B10C60">
        <w:rPr>
          <w:rtl/>
        </w:rPr>
        <w:t xml:space="preserve"> الاحتفاظ بالأصول أو المعاملات التجارية بالدولار الأمريكي، فقد ولَّد هذا الأمر حافرًا لدى البلدان المستهدفة والأطراف الأخرى لتنويع المدفوعات الدولية بعيدًا عن الدولار الأمريكي</w:t>
      </w:r>
      <w:r w:rsidRPr="00B10C60">
        <w:t>.</w:t>
      </w:r>
    </w:p>
    <w:p w14:paraId="2EE8DA03" w14:textId="77777777" w:rsidR="00B10C60" w:rsidRPr="00B10C60" w:rsidRDefault="00B10C60" w:rsidP="00B10C60">
      <w:r w:rsidRPr="00B10C60">
        <w:rPr>
          <w:rtl/>
        </w:rPr>
        <w:t>تتراوح سياسات تقليل التبعية ما بين إجراءات على المستوى الدولي كتشكيل تحالفات تجارية لدعم التجارة البينية واستخدام العملات المحلية، على سبيل المثال توسيع عضوية تجمع البريكس، بما يعزز من دور دول الجنوب في التبادل التجاري الدولي، أما الإجراءات على المستوى المحلي فقد كشفت الأزمات العالمية حديثًا، بدءًا من جائحة كورونا والتي تبعتها سياسة التشديد النقدي الأمريكي، وليس انتهاءً بالحرب الروسية الأوكرانية والحرب على غزة، أن منطق القوة لا يزال يحكم العلاقات التجارية الدولية وتنعكس آثاره على جميع دول العالم وخاصة الدول النامية، وهو ما يدفع في اتجاه أهمية تنويع الاقتصادات المحلية للاقتصادات النامية والناشئة كونها الخاسر الأكبر في ظل هذه المتغيرات الاقتصادية، ويمكن النظر إلى بعض هذه السياسات کما یلي</w:t>
      </w:r>
      <w:r w:rsidRPr="00B10C60">
        <w:t>:</w:t>
      </w:r>
    </w:p>
    <w:p w14:paraId="36006B00" w14:textId="77777777" w:rsidR="00B10C60" w:rsidRPr="00B10C60" w:rsidRDefault="00B10C60" w:rsidP="00B10C60">
      <w:pPr>
        <w:rPr>
          <w:b/>
          <w:bCs/>
        </w:rPr>
      </w:pPr>
      <w:r w:rsidRPr="00B10C60">
        <w:rPr>
          <w:b/>
          <w:bCs/>
        </w:rPr>
        <w:t xml:space="preserve">▪ </w:t>
      </w:r>
      <w:r w:rsidRPr="00B10C60">
        <w:rPr>
          <w:b/>
          <w:bCs/>
          <w:rtl/>
        </w:rPr>
        <w:t>استخدام التحويلات النقدية الأجنبية</w:t>
      </w:r>
      <w:r w:rsidRPr="00B10C60">
        <w:rPr>
          <w:b/>
          <w:bCs/>
        </w:rPr>
        <w:t>:</w:t>
      </w:r>
    </w:p>
    <w:p w14:paraId="4915A489" w14:textId="77777777" w:rsidR="00B10C60" w:rsidRPr="00B10C60" w:rsidRDefault="00B10C60" w:rsidP="00B10C60">
      <w:r w:rsidRPr="00B10C60">
        <w:rPr>
          <w:rtl/>
        </w:rPr>
        <w:lastRenderedPageBreak/>
        <w:t>يمكن للدول الناشئة توجيه جهودها نحو الاستفادة من التحويلات النقدية الأجنبية من خلال تنفيذ سياسات تحفيزية وتنويع قاعدتها الإنتاجية بما يقلل من خطورة الانكشاف على الخارج، ويمكن للدول تقديم حوافز مالية (كاش باك) للمواطنين الذين يحولون النقد الأجنبي إلى العملة المحلية عبر القنوات الرسمية، هذا يمكن أن يشجع على</w:t>
      </w:r>
    </w:p>
    <w:p w14:paraId="5E55E4D3" w14:textId="77777777" w:rsidR="00B10C60" w:rsidRPr="00B10C60" w:rsidRDefault="00B10C60" w:rsidP="00B10C60">
      <w:r w:rsidRPr="00B10C60">
        <w:rPr>
          <w:rtl/>
        </w:rPr>
        <w:t>زيادة التحويلات النقدية ودعم الاقتصاد المحلي، وهنا يمكن الاستفادة من تجربة بنجلاديش في هذا المجال، والتي تمنح 2.5% في صورة حوافر مالية "كاش باك" على التحويلات من مواطنيها عبر المصارف الرسمية، وهو ما يجعل هناك تدفقًا وانسيابًا للتحويلات الخارجية للعاملين بالخارج إلى بنجلادیش</w:t>
      </w:r>
      <w:r w:rsidRPr="00B10C60">
        <w:t>.</w:t>
      </w:r>
    </w:p>
    <w:p w14:paraId="20385051" w14:textId="77777777" w:rsidR="00B10C60" w:rsidRPr="00B10C60" w:rsidRDefault="00B10C60" w:rsidP="00B10C60">
      <w:r w:rsidRPr="00B10C60">
        <w:t xml:space="preserve">▪ </w:t>
      </w:r>
      <w:r w:rsidRPr="00B10C60">
        <w:rPr>
          <w:rtl/>
        </w:rPr>
        <w:t>تعزيز التصنيع: يمكن للدول الناشئة التوجه نحو تطوير قطاع التصنيع، سواء التقليدي أو الحديث. يعتبر التصنيع التقليدي كثيف العمل، ويمكن أن يخلق فرص عمل ويعزز الاستهلاك المحلي. بالمقابل، يُعَد التصنيع الحديث والمستند إلى التكنولوجيا أساسيًّا في الاقتصادات المعاصرة، ويمكن أن يساهم في خلق قيمة مضافة عالية</w:t>
      </w:r>
      <w:r w:rsidRPr="00B10C60">
        <w:t>.</w:t>
      </w:r>
    </w:p>
    <w:p w14:paraId="2B6DE8DA" w14:textId="77777777" w:rsidR="00B10C60" w:rsidRPr="00B10C60" w:rsidRDefault="00B10C60" w:rsidP="00B10C60">
      <w:r w:rsidRPr="00B10C60">
        <w:rPr>
          <w:rtl/>
        </w:rPr>
        <w:t xml:space="preserve">توسيع نطاق تجمع البريكس: يمكن أن يكون خطوة استراتيجية لمواجهة هيمنة الدولار الأمريكي على التجارة الدولية: إذ يمكن لتكتل بريكس أن يعزز التعاون الاقتصادي والتجاري بين الدول الأعضاء ويوسع نطاق استخدام العملات المحلية في التبادل التجاري. بالإضافة إلى ذلك، يمكن لتكتل بريكس أن يعمل على إنشاء نظام نقدي عالمي بديل. كما يمكن للدول الأعضاء في تكتل بريكس أن تقوم بإنشاء صندوق نقدي مشترك أو نظام تسوية مباشرة بين عملاتها المحلية، وهو ما تحرص عليه الصين وروسيا وآخرها البرازيل، في دعم التعاملات البينية بالعملات المحلية لتكتل بريكس أو البحث عن عملة بديلة كوسيط للتبادل: حيث یرى الرئيس البرازيلي "لولا </w:t>
      </w:r>
      <w:proofErr w:type="gramStart"/>
      <w:r w:rsidRPr="00B10C60">
        <w:rPr>
          <w:rtl/>
        </w:rPr>
        <w:t>دا</w:t>
      </w:r>
      <w:proofErr w:type="gramEnd"/>
      <w:r w:rsidRPr="00B10C60">
        <w:rPr>
          <w:rtl/>
        </w:rPr>
        <w:t xml:space="preserve"> سيلفا" أن الدول التي تستخدم الدولار لا يجب أن تُجبر على اعتماده في المعاملات التجارية، وهناك حاجة لاعتماد عملة مشتركة بديلة تستخدمها دول التكتل تزيد من خيارات الدفع وتقلل المخاطر المحتملة</w:t>
      </w:r>
      <w:r w:rsidRPr="00B10C60">
        <w:t>.</w:t>
      </w:r>
    </w:p>
    <w:p w14:paraId="328ABA3A" w14:textId="77777777" w:rsidR="00B10C60" w:rsidRPr="00B10C60" w:rsidRDefault="00B10C60" w:rsidP="00B10C60">
      <w:r w:rsidRPr="00B10C60">
        <w:t xml:space="preserve">▪ </w:t>
      </w:r>
      <w:r w:rsidRPr="00B10C60">
        <w:rPr>
          <w:rtl/>
        </w:rPr>
        <w:t>التوجه لدعم الاحتياطي من الذهب لدى البنوك المركزية: تحرص البنوك المركزية خاصة في الاقتصادات الناشئة والدول النامية على شراء الذهب كاحتياطي استراتيجي على حساب الدولار؛ حيث تشير التقديرات إلى أن البنوك المركزية أصبحت تشكل أكثر من ثلث الطلب العالمي الشهري على الذهب</w:t>
      </w:r>
      <w:r w:rsidRPr="00B10C60">
        <w:t>.</w:t>
      </w:r>
    </w:p>
    <w:p w14:paraId="0F172468" w14:textId="77777777" w:rsidR="00B10C60" w:rsidRPr="00B10C60" w:rsidRDefault="00B10C60" w:rsidP="00B10C60">
      <w:r w:rsidRPr="00B10C60">
        <w:t xml:space="preserve">▪ </w:t>
      </w:r>
      <w:r w:rsidRPr="00B10C60">
        <w:rPr>
          <w:rtl/>
        </w:rPr>
        <w:t>فك الارتباط بين تجارة النفط العالمية والدولار الأمريكي: وهو ما قد ينهي عصر البترو-دولار والذي بدأ منذ سبعينيات القرن الماضي وكرس من هيمنة الدولار الأمريكي على المعاملات الدولية، وقد ذكرت صحيفة وول ستريت جورنال الأمريكية مقالًا بعنوان "السعودية تدرس قبول اليوان بدلًا من الدولار" عند بيع نفطها للصين، وهو ما قد يكون مؤشرًا على إنهاء هيمنة الدولار على تجارة النفط العالمية، باعتبار أن المملكة العربية السعودية من أكبر منتجي ومصدري</w:t>
      </w:r>
    </w:p>
    <w:p w14:paraId="05DC5B63" w14:textId="77777777" w:rsidR="00B10C60" w:rsidRPr="00B10C60" w:rsidRDefault="00B10C60" w:rsidP="00B10C60">
      <w:r w:rsidRPr="00B10C60">
        <w:rPr>
          <w:rtl/>
        </w:rPr>
        <w:t>النفط في العالم، كما أن الصين تشتري أكثر من 25% من النفط الذي تصدره السعودية، وإذا تم تسعيرها باليوان، فإن هذه المبيعات ستعزز مكانة العملة الصينية</w:t>
      </w:r>
      <w:r w:rsidRPr="00B10C60">
        <w:t>.</w:t>
      </w:r>
    </w:p>
    <w:p w14:paraId="71AAA1E1" w14:textId="77777777" w:rsidR="00B10C60" w:rsidRPr="00B10C60" w:rsidRDefault="00B10C60" w:rsidP="00B10C60">
      <w:r w:rsidRPr="00B10C60">
        <w:rPr>
          <w:rtl/>
        </w:rPr>
        <w:t>ختامًا، لا يزال الاقتصاد العالمي يعتمد بشكل كبير على الدولار الأمريكي، ومن المرجح أن يستمر هذا الاعتماد ما لم تطرأ تغييرات جذرية على قواعد اللعبة في التجارة الدولية. وهذا الواقع يضع دول العالم النامي والاقتصادات الناشئة في حاجة ماسة إلى التكتل والتعاون من أجل الدفاع عن مصالحها وتحقيق تجارة عادلة تعود بالنفع على فقراء العالم النامي. بالإضافة إلى ذلك، تحتاج هذه الدول إلى أن تدرك ما فاتها في مجالات التصنيع التقليدي والحديث، وذلك من أجل تنمية اقتصاداتها المحلية وتحقيق الاكتفاء الذاتي وتقليل الاعتماد على النظام النقدي الدولي إلى أدنى حد ممكن، ويتحقق ذلك عن طريق استثمار هذه الدول قطاعاتها المحلية وتعزيز قدراتها التصنيعية</w:t>
      </w:r>
      <w:r w:rsidRPr="00B10C60">
        <w:t>.</w:t>
      </w:r>
    </w:p>
    <w:p w14:paraId="3A11286E" w14:textId="21E2AA77" w:rsidR="00B10C60" w:rsidRPr="00B10C60" w:rsidRDefault="00B10C60" w:rsidP="00B10C60">
      <w:r w:rsidRPr="00B10C60">
        <mc:AlternateContent>
          <mc:Choice Requires="wps">
            <w:drawing>
              <wp:inline distT="0" distB="0" distL="0" distR="0" wp14:anchorId="7146C77A" wp14:editId="6AD253B8">
                <wp:extent cx="304800" cy="304800"/>
                <wp:effectExtent l="0" t="0" r="0" b="0"/>
                <wp:docPr id="1556136246"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00EF0"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48C8D2" w14:textId="77777777" w:rsidR="00B10C60" w:rsidRPr="00B10C60" w:rsidRDefault="00B10C60" w:rsidP="00B10C60">
      <w:pPr>
        <w:rPr>
          <w:b/>
          <w:bCs/>
        </w:rPr>
      </w:pPr>
      <w:r w:rsidRPr="00B10C60">
        <w:rPr>
          <w:b/>
          <w:bCs/>
          <w:rtl/>
        </w:rPr>
        <w:t>الوضع التنافسي للدولار وأثره على التجارة الدولية</w:t>
      </w:r>
    </w:p>
    <w:p w14:paraId="664CF75B" w14:textId="77777777" w:rsidR="00B10C60" w:rsidRPr="00B10C60" w:rsidRDefault="00B10C60" w:rsidP="00B10C60">
      <w:pPr>
        <w:rPr>
          <w:b/>
          <w:bCs/>
        </w:rPr>
      </w:pPr>
      <w:r w:rsidRPr="00B10C60">
        <w:rPr>
          <w:b/>
          <w:bCs/>
        </w:rPr>
        <w:lastRenderedPageBreak/>
        <w:t>"</w:t>
      </w:r>
    </w:p>
    <w:p w14:paraId="31BA3A72" w14:textId="77777777" w:rsidR="00B10C60" w:rsidRPr="00B10C60" w:rsidRDefault="00B10C60" w:rsidP="00B10C60">
      <w:r w:rsidRPr="00B10C60">
        <w:rPr>
          <w:rtl/>
        </w:rPr>
        <w:t>ساهمت العقوبات المفروضة على روسيا - وهي أكبر مُصدر للطاقة في العالم- في إنشاء نظام دفع دولي خارج نظام سويفت الذي يُهيمن عليه الدولار. وأدَّى توتر العلاقات بين الولايات المتحدة والصين إلى سعي روسيا والصين وحلفائهما إلى تبني سياسات داعمة لاقتصاداتهم، بما في ذلك الهروب من سيطرة الدولار الأمريكي واستخدام الأنظمة البديلة</w:t>
      </w:r>
      <w:r w:rsidRPr="00B10C60">
        <w:t>.</w:t>
      </w:r>
    </w:p>
    <w:p w14:paraId="5060FFD4" w14:textId="77777777" w:rsidR="00B10C60" w:rsidRPr="00B10C60" w:rsidRDefault="00B10C60" w:rsidP="00B10C60">
      <w:r w:rsidRPr="00B10C60">
        <w:rPr>
          <w:rtl/>
        </w:rPr>
        <w:t>أ. أماني حنفي</w:t>
      </w:r>
    </w:p>
    <w:p w14:paraId="34434EBE" w14:textId="0ABBB458" w:rsidR="00B10C60" w:rsidRPr="00B10C60" w:rsidRDefault="00B10C60" w:rsidP="00B10C60">
      <w:r w:rsidRPr="00B10C60">
        <mc:AlternateContent>
          <mc:Choice Requires="wps">
            <w:drawing>
              <wp:inline distT="0" distB="0" distL="0" distR="0" wp14:anchorId="435F8510" wp14:editId="52726C90">
                <wp:extent cx="304800" cy="304800"/>
                <wp:effectExtent l="0" t="0" r="0" b="0"/>
                <wp:docPr id="1171211269"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A0233"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30A9FD" w14:textId="77777777" w:rsidR="00B10C60" w:rsidRPr="00B10C60" w:rsidRDefault="00B10C60" w:rsidP="00B10C60">
      <w:r w:rsidRPr="00B10C60">
        <w:rPr>
          <w:rtl/>
        </w:rPr>
        <w:t>باحث دكتوراة في الاقتصاد</w:t>
      </w:r>
    </w:p>
    <w:p w14:paraId="06F61605" w14:textId="62F038B4" w:rsidR="00B10C60" w:rsidRPr="00B10C60" w:rsidRDefault="00B10C60" w:rsidP="00B10C60">
      <w:r w:rsidRPr="00B10C60">
        <mc:AlternateContent>
          <mc:Choice Requires="wps">
            <w:drawing>
              <wp:inline distT="0" distB="0" distL="0" distR="0" wp14:anchorId="42808676" wp14:editId="223EEBFE">
                <wp:extent cx="304800" cy="304800"/>
                <wp:effectExtent l="0" t="0" r="0" b="0"/>
                <wp:docPr id="248270968" name="Rectangle 108" descr="والمالية العامة - كلية الحقوق - جامعة حلوان ED STAT VERO אכני Hertc 100 LK 47285868 100 500 ONE HUNDRED KF 0550 100 EURO FIVE HUNDREDS 100EURO بسة 100 15509354 A ١١٠ ONE HUNDEIDS 500 ج ОNЕ UNDREDI 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DFE27" id="Rectangle 108" o:spid="_x0000_s1026" alt="والمالية العامة - كلية الحقوق - جامعة حلوان ED STAT VERO אכני Hertc 100 LK 47285868 100 500 ONE HUNDRED KF 0550 100 EURO FIVE HUNDREDS 100EURO بسة 100 15509354 A ١١٠ ONE HUNDEIDS 500 ج ОNЕ UNDREDI O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B77FC1" w14:textId="77777777" w:rsidR="00B10C60" w:rsidRPr="00B10C60" w:rsidRDefault="00B10C60" w:rsidP="00B10C60">
      <w:pPr>
        <w:rPr>
          <w:b/>
          <w:bCs/>
        </w:rPr>
      </w:pPr>
      <w:r w:rsidRPr="00B10C60">
        <w:rPr>
          <w:b/>
          <w:bCs/>
          <w:rtl/>
        </w:rPr>
        <w:t>مقدمة</w:t>
      </w:r>
    </w:p>
    <w:p w14:paraId="7FACE2F4" w14:textId="77777777" w:rsidR="00B10C60" w:rsidRPr="00B10C60" w:rsidRDefault="00B10C60" w:rsidP="00B10C60">
      <w:r w:rsidRPr="00B10C60">
        <w:rPr>
          <w:rtl/>
        </w:rPr>
        <w:t>النظام النقدي الدولي قد يكون على وشك الخضوع لتغييرات حاسمة نتيجة لمجموعة من القوى الاقتصاديَّة والجيوسياسيَّة والتكنولوجيَّة. ولكن يظل السؤال قائمًا حول ما إذا كانت هذه العوامل ستؤدي إلى ابتعاد الدولار الأمريكي عن مكانته باعتباره العملة الدوليَّة المُهيمنة خلال أغلب فترة ما بعد الحرب العالميَّة الثانية</w:t>
      </w:r>
      <w:r w:rsidRPr="00B10C60">
        <w:t>.</w:t>
      </w:r>
    </w:p>
    <w:p w14:paraId="268BB4A9" w14:textId="77777777" w:rsidR="00B10C60" w:rsidRPr="00B10C60" w:rsidRDefault="00B10C60" w:rsidP="00B10C60">
      <w:r w:rsidRPr="00B10C60">
        <w:rPr>
          <w:rtl/>
        </w:rPr>
        <w:t>وسيكون لهذه القوى تأثير كبير على ازدهار النظام العالمي، باعتبار أن القوة المالية تشكل أحد أهم أشكال القوة الناعمة</w:t>
      </w:r>
      <w:r w:rsidRPr="00B10C60">
        <w:t>.</w:t>
      </w:r>
    </w:p>
    <w:p w14:paraId="589E8159" w14:textId="77777777" w:rsidR="00B10C60" w:rsidRPr="00B10C60" w:rsidRDefault="00B10C60" w:rsidP="00B10C60">
      <w:r w:rsidRPr="00B10C60">
        <w:rPr>
          <w:rtl/>
        </w:rPr>
        <w:t>ويمكن تلخيص الوضع التنافسي الحالي والمستقبلي للدولار في التجارة الدوليَّة من خلال الإجابة على بعض الأسئلة التالية</w:t>
      </w:r>
      <w:r w:rsidRPr="00B10C60">
        <w:t>:</w:t>
      </w:r>
    </w:p>
    <w:p w14:paraId="53D517E3" w14:textId="77777777" w:rsidR="00B10C60" w:rsidRPr="00B10C60" w:rsidRDefault="00B10C60" w:rsidP="00B10C60">
      <w:r w:rsidRPr="00B10C60">
        <w:rPr>
          <w:rtl/>
        </w:rPr>
        <w:t>ما القوى التي تهدد الوضع التنافسي للدولار؟</w:t>
      </w:r>
    </w:p>
    <w:p w14:paraId="3102302A" w14:textId="77777777" w:rsidR="00B10C60" w:rsidRPr="00B10C60" w:rsidRDefault="00B10C60" w:rsidP="00B10C60">
      <w:r w:rsidRPr="00B10C60">
        <w:rPr>
          <w:rtl/>
        </w:rPr>
        <w:t>وما القوى التي تعزز من هيمنة الدولار؟</w:t>
      </w:r>
    </w:p>
    <w:p w14:paraId="3BFE86C9" w14:textId="77777777" w:rsidR="00B10C60" w:rsidRPr="00B10C60" w:rsidRDefault="00B10C60" w:rsidP="00B10C60">
      <w:r w:rsidRPr="00B10C60">
        <w:rPr>
          <w:rtl/>
        </w:rPr>
        <w:t>اعتمدت التجارة العالميَّة على الدولار منذ نهاية الحرب العالميَّة الثانية. ويتم تسعير معظم السلع وتداولها بالدولار الأمريكي، وبالنسبة للفواتير التجارية ومعاملات النقد الأجنبي الدوليَّة، فقد ظل وضع الدولار مستقرًّا عند مستوى ما يقرب من 90% من معاملات النقد الأجنبي العالميَّة، وهو ما يمثل نحو 6.6 تريليونات دولار في عام 2022، أي حوالي 50% من التجارة العالميَّة تتم فواتيرها بالدولار</w:t>
      </w:r>
      <w:r w:rsidRPr="00B10C60">
        <w:t>.</w:t>
      </w:r>
    </w:p>
    <w:p w14:paraId="2E85AA75" w14:textId="77777777" w:rsidR="00B10C60" w:rsidRPr="00B10C60" w:rsidRDefault="00B10C60" w:rsidP="00B10C60">
      <w:r w:rsidRPr="00B10C60">
        <w:rPr>
          <w:rtl/>
        </w:rPr>
        <w:t>وعلى الرغم من أن الدولار كان العملة الأبرز في الأسواق العالميَّة، إلا أن حصته في احتياطيات النقد الأجنبي العالميَّة كانت تتراجع تدريجيًّا. ووفقًا للبيانات المتعلقة بتكوين عملة احتياطيات النقد الأجنبي الرسمية الصادرة عن صندوق النقد الدولي، فإن حصة الاحتياطيات التي تمتلكها البنوك المركزية بالدولار الأمريكي انخفضت بنسبة 12 نقطة مئوية منذ مطلع القرن، من 71% في عام 1999 إلى 59% في عام .2021</w:t>
      </w:r>
    </w:p>
    <w:p w14:paraId="58E91163" w14:textId="77777777" w:rsidR="00B10C60" w:rsidRPr="00B10C60" w:rsidRDefault="00B10C60" w:rsidP="00B10C60">
      <w:r w:rsidRPr="00B10C60">
        <w:rPr>
          <w:rtl/>
        </w:rPr>
        <w:t>وبالإضافة إلى ذلك، ووفقًا لبيانات صندوق النقد الدولي، "كانت هناك زيادة في حصة الاحتياطيات المحتفظ بها بالرنمينبي الصيني". ويمثل هذا ربع التحول من الدولار إلى الرنمينبي في الأعوام الأخيرة</w:t>
      </w:r>
      <w:r w:rsidRPr="00B10C60">
        <w:t>.</w:t>
      </w:r>
    </w:p>
    <w:p w14:paraId="004CD65D" w14:textId="77777777" w:rsidR="00B10C60" w:rsidRPr="00B10C60" w:rsidRDefault="00B10C60" w:rsidP="00B10C60">
      <w:r w:rsidRPr="00B10C60">
        <w:rPr>
          <w:rtl/>
        </w:rPr>
        <w:t>وفي حين أن روسيا والصين في طليعة الدول التي تسعى إلى التخلص من الدولار في التجارة الثنائية، فقد سارعت دول ومناطق أخرى أيضًا إلى تسريع الجهود الرامية إلى الابتعاد عن الدولار في التجارة. هذا، وتختار البرازيل والأرجنتين والهند وجنوب إفريقيا والشرق الأوسط وجنوب شرق آسيا التداول بالعملات الوطنية أو البديلة للتسويات الدوليَّة، ومن المتوقع أن تكتسب هذه العملية المزيد من الزخم</w:t>
      </w:r>
      <w:r w:rsidRPr="00B10C60">
        <w:t>.</w:t>
      </w:r>
    </w:p>
    <w:p w14:paraId="1EC867A2" w14:textId="77777777" w:rsidR="00B10C60" w:rsidRPr="00B10C60" w:rsidRDefault="00B10C60" w:rsidP="00B10C60">
      <w:r w:rsidRPr="00B10C60">
        <w:rPr>
          <w:rtl/>
        </w:rPr>
        <w:lastRenderedPageBreak/>
        <w:t>الحديث عن إلغاء الدولرة ليس جديدًا في الآونة الأخيرة: فلقد أدى إطلاق اليورو في عام 1999 إلى خلق توقعات بأن اليورو سوف يتمتع بمكانة متساوية مع الدولار أو سيطيح به. ومرة أخرى، خلال الأزمة المالية عام 2008، كان انهيار الدولار متوقعًا</w:t>
      </w:r>
      <w:r w:rsidRPr="00B10C60">
        <w:t>.</w:t>
      </w:r>
    </w:p>
    <w:p w14:paraId="093C6E06" w14:textId="77777777" w:rsidR="00B10C60" w:rsidRPr="00B10C60" w:rsidRDefault="00B10C60" w:rsidP="00B10C60">
      <w:r w:rsidRPr="00B10C60">
        <w:rPr>
          <w:rtl/>
        </w:rPr>
        <w:t>لكن مرونة الدولار وقدرته على الارتفاع في أوقات الأزمات ساعدته على الحفاظ على ازدهاره وتفوقه، وينظر إليه كأصل ملاذ آمن للمستثمرين</w:t>
      </w:r>
      <w:r w:rsidRPr="00B10C60">
        <w:t>.</w:t>
      </w:r>
    </w:p>
    <w:p w14:paraId="6E559892" w14:textId="77777777" w:rsidR="00B10C60" w:rsidRPr="00B10C60" w:rsidRDefault="00B10C60" w:rsidP="00B10C60">
      <w:pPr>
        <w:rPr>
          <w:b/>
          <w:bCs/>
        </w:rPr>
      </w:pPr>
      <w:r w:rsidRPr="00B10C60">
        <w:rPr>
          <w:b/>
          <w:bCs/>
          <w:rtl/>
        </w:rPr>
        <w:t>في الوقت الحاضر.. ما الدوافع الرئيسة وراء التحول عن الدولار الذي نلاحظه عالميًّا؟</w:t>
      </w:r>
    </w:p>
    <w:p w14:paraId="64CB0250" w14:textId="77777777" w:rsidR="00B10C60" w:rsidRPr="00B10C60" w:rsidRDefault="00B10C60" w:rsidP="00B10C60">
      <w:r w:rsidRPr="00B10C60">
        <w:rPr>
          <w:rtl/>
        </w:rPr>
        <w:t>ساهمت العقوبات المفروضة على روسيا -وهي أكبر مصدر للطاقة في العالم- في إنشاء نظام دفع دولي خارج نظام سويفت الذي يُهيمن عليه الدولار. وأدَّى توتر العلاقات بين الولايات المتحدة والصين إلى سعي روسيا والصين وحلفائهما إلى تبني سياسات داعمة لاقتصاداتهم، بما في ذلك الهروب من سيطرة الدولار الأمريكي واستخدام الأنظمة البديلة</w:t>
      </w:r>
      <w:r w:rsidRPr="00B10C60">
        <w:t>.</w:t>
      </w:r>
    </w:p>
    <w:p w14:paraId="5B2498D8" w14:textId="77777777" w:rsidR="00B10C60" w:rsidRPr="00B10C60" w:rsidRDefault="00B10C60" w:rsidP="00B10C60">
      <w:r w:rsidRPr="00B10C60">
        <w:rPr>
          <w:rtl/>
        </w:rPr>
        <w:t>وعلى وجه الخصوص، فإن العقوبات الأمريكية على روسيا جعلت بعض الدول تشعر بالقلق إزاء الاعتماد المفرط على العملة الأمريكية. بالإضافة إلى ذلك، وعلى خلفية ارتفاع أسعار الفائدة، أصبح الدولار الأمريكي القوي أكثر تكلفة بالنسبة للبلدان الناشئة؛ مما دفع البعض إلى التداول بعملات أخرى. وفي يوليو 2023، أصبحت بوليفيا الدولة الأحدث في أمريكا الجنوبية - بعد البرازيل والأرجنتين - تدفع ثمن الواردات والصادرات باستخدام الرنمينبي الصيني</w:t>
      </w:r>
      <w:r w:rsidRPr="00B10C60">
        <w:t>.</w:t>
      </w:r>
    </w:p>
    <w:p w14:paraId="260871E2" w14:textId="77777777" w:rsidR="00B10C60" w:rsidRPr="00B10C60" w:rsidRDefault="00B10C60" w:rsidP="00B10C60">
      <w:r w:rsidRPr="00B10C60">
        <w:rPr>
          <w:rtl/>
        </w:rPr>
        <w:t>والوضع مشابه بالنسبة لدول الشرق الأوسط؛ فهي أيضًا تبحث عن بدائل للدولار، والسبب في رغبة بعض دول الشرق الأوسط في الابتعاد عن الدولار هو الشعور بأن الولايات المتحدة تحاول إعادة كتابة قواعد سوق النفط العالميَّة - لاستهداف المصالح الروسية- وهذا يمثل تهدیدًا استراتيجيًّا للمملكة العربية السعودیة. ولهذا السبب يبدو من المرجح أن يستمر الابتعاد عن الدولار الأمريكي ما استمرت العقوبات</w:t>
      </w:r>
      <w:r w:rsidRPr="00B10C60">
        <w:t>.</w:t>
      </w:r>
    </w:p>
    <w:p w14:paraId="2D05B5A8" w14:textId="77777777" w:rsidR="00B10C60" w:rsidRPr="00B10C60" w:rsidRDefault="00B10C60" w:rsidP="00B10C60">
      <w:r w:rsidRPr="00B10C60">
        <w:rPr>
          <w:rtl/>
        </w:rPr>
        <w:t>وعلى الرغم من ذلك، فإن الدولار هو العملة المُهيمنة في الشرق الأوسط، وترتبط هيمنة الدولار نفسه جزئيًّا بسمة ثابتة أخرى للاقتصاد السياسي في الشرق الأوسط، وهي الاعتماد على قطاع الطاقة. منذ السبعينيات، دخلت دول الخليج المنتجة للنفط في شراكة مع الولايات المتحدة: حيث توفر أمريكا الأمن، وتقوم دول مثل المملكة العربية السعودية والإمارات العربية المتحدة بتصدير النفط. وقامت معظم دول الخليج، باستثناء الكويت، بربط عملاتها بالدولار الأمريكي</w:t>
      </w:r>
      <w:r w:rsidRPr="00B10C60">
        <w:t>.</w:t>
      </w:r>
    </w:p>
    <w:p w14:paraId="4F16BD9B" w14:textId="77777777" w:rsidR="00B10C60" w:rsidRPr="00B10C60" w:rsidRDefault="00B10C60" w:rsidP="00B10C60">
      <w:r w:rsidRPr="00B10C60">
        <w:rPr>
          <w:rtl/>
        </w:rPr>
        <w:t>ومع توسع البريكس، بانضمام كبار مصدري الطاقة مثل المملكة العربية السعودية والإمارات العربية المتحدة وإيران، فإنه من المتوقع أن تزيد فرص التعاون بين أعضاء التكتل في مجال الطاقة. كما نجد دولًا كإيران وروسيا والصين لديها حوافز قوية لتطوير نظام عملة بديل بسبب مخاوفها بشأن العقوبات وانفصالها عن النظام القائم على الدولار. ويزيد</w:t>
      </w:r>
    </w:p>
    <w:p w14:paraId="3674B967" w14:textId="77777777" w:rsidR="00B10C60" w:rsidRPr="00B10C60" w:rsidRDefault="00B10C60" w:rsidP="00B10C60">
      <w:r w:rsidRPr="00B10C60">
        <w:rPr>
          <w:rtl/>
        </w:rPr>
        <w:t>هذا التوسع أيضًا من إمكانية تشجيع استخدام عملات غير الدولار في تسعير الطاقة وتداولها وتسويتها</w:t>
      </w:r>
      <w:r w:rsidRPr="00B10C60">
        <w:t>.</w:t>
      </w:r>
    </w:p>
    <w:p w14:paraId="36F972F2" w14:textId="77777777" w:rsidR="00B10C60" w:rsidRPr="00B10C60" w:rsidRDefault="00B10C60" w:rsidP="00B10C60">
      <w:r w:rsidRPr="00B10C60">
        <w:rPr>
          <w:rtl/>
        </w:rPr>
        <w:t>على سبيل المثال، شهد تداول العقود الآجلة للنفط بالرنمينبي الصيني، والذي تم إطلاقه في عام 2018، تطورًا سريعًا. كما أن الحكومة الصينية مهتمة جدًّا بتعزيز استخدام الرنمينبي في تجارة الغاز الطبيعي. وفي عام 2023، تم شراء وبيع ما يُقدَّر بنحو 20% من النفط العالمي بعملات أخرى: حيث باعت روسيا وإيران شحنات إلى الصين ومشترین آخرين</w:t>
      </w:r>
      <w:r w:rsidRPr="00B10C60">
        <w:t>.</w:t>
      </w:r>
    </w:p>
    <w:p w14:paraId="1ABB6F2E" w14:textId="77777777" w:rsidR="00B10C60" w:rsidRPr="00B10C60" w:rsidRDefault="00B10C60" w:rsidP="00B10C60">
      <w:pPr>
        <w:rPr>
          <w:b/>
          <w:bCs/>
        </w:rPr>
      </w:pPr>
      <w:r w:rsidRPr="00B10C60">
        <w:rPr>
          <w:b/>
          <w:bCs/>
          <w:rtl/>
        </w:rPr>
        <w:t>ما العملات التي يمكن أن تطيح بالدولار؟</w:t>
      </w:r>
    </w:p>
    <w:p w14:paraId="23A4F335" w14:textId="77777777" w:rsidR="00B10C60" w:rsidRPr="00B10C60" w:rsidRDefault="00B10C60" w:rsidP="00B10C60">
      <w:r w:rsidRPr="00B10C60">
        <w:rPr>
          <w:rtl/>
        </w:rPr>
        <w:t xml:space="preserve">وفيما يتعلق بالمنافسين، فاليورو والرنمينبي هما العملتان الأكثر احتمالًا لإزاحة الدولار كعملة دولية أولية، لكن من غير المتوقع أن يتجاوز أي منهما الدولار خلال العقد المقبل. العقبة الرئيسة أمام اليورو هي أنه من المرجح أن تتضاءل الأهمية الاقتصادية لمنطقة اليورو في الاقتصاد العالمي (بالنسبة لأهمية الولايات المتحدة). حاليًّا، يبلغ الناتج الاسمي في منطقة اليورو (مقيسًا بالدولار) ما يقرب من ثلثي حجم الناتج الاسمي للولايات المتحدة. ومن المتوقع أن تتسع هذه الفجوة بمرور الوقت مع نمو الولايات المتحدة بوتيرة أسرع من اقتصادات منطقة اليورو. ونظرًا لأنه من غير المتوقع أن يتجاوز الناتج الاقتصادي في </w:t>
      </w:r>
      <w:r w:rsidRPr="00B10C60">
        <w:rPr>
          <w:rtl/>
        </w:rPr>
        <w:lastRenderedPageBreak/>
        <w:t>اقتصادات منطقة اليورو الناتج الأمريكي، فمن غير المرجح بالمثل أن يتجاوز الاستخدام الدولي لليورو استخدام الدولار على مدى السنوات 10 المقبلة وما بعدها</w:t>
      </w:r>
      <w:r w:rsidRPr="00B10C60">
        <w:t>.</w:t>
      </w:r>
    </w:p>
    <w:p w14:paraId="0A12F446" w14:textId="77777777" w:rsidR="00B10C60" w:rsidRPr="00B10C60" w:rsidRDefault="00B10C60" w:rsidP="00B10C60">
      <w:r w:rsidRPr="00B10C60">
        <w:rPr>
          <w:rtl/>
        </w:rPr>
        <w:t>تحاول الصين تدويل الرنمينبي. ومع ذلك، فإن البصمة العالميَّة للرنمينبي لا تزال صغيرة على الرغم من نموها كل عام، وستكون هذه عملية طويلة وتتطلب الإصلاح. على سبيل المثال. يشكل الرنمينبي 2.3% فقط من مدفوعات سويفت، في مقابل حصة الدولار البالغة 43% وحصة اليورو البالغة 32%، وذلك وفق تقديرات بنك جي بي مورجان الصادرة في 31 أغسطس .2023</w:t>
      </w:r>
    </w:p>
    <w:p w14:paraId="1431E7DE" w14:textId="77777777" w:rsidR="00B10C60" w:rsidRPr="00B10C60" w:rsidRDefault="00B10C60" w:rsidP="00B10C60">
      <w:r w:rsidRPr="00B10C60">
        <w:rPr>
          <w:rtl/>
        </w:rPr>
        <w:t>ومع ازدياد أهمية الصين في التجارة العالميَّة، فمن المتوقع أن يتولى الرنمينبي دورًا أكبر في الاقتصاد العالمي مع مرور الوقت، ولكن من المرجح أن يحدث هذا التحول على مدى عقود من الزمن</w:t>
      </w:r>
      <w:r w:rsidRPr="00B10C60">
        <w:t>.</w:t>
      </w:r>
    </w:p>
    <w:p w14:paraId="5998D93B" w14:textId="77777777" w:rsidR="00B10C60" w:rsidRPr="00B10C60" w:rsidRDefault="00B10C60" w:rsidP="00B10C60">
      <w:r w:rsidRPr="00B10C60">
        <w:rPr>
          <w:rtl/>
        </w:rPr>
        <w:t>إن الترويج للصين والرنمينبي كبديل موثوق للولايات المتحدة والدولار يتطلب تخفيف ضوابط رأس المال، وفتح الأسواق، وتنفيذ تدابير لتعزيز سيولة السوق، وتعزيز سيادة القانون، والحد من التخصيص والمخاطر التنظيمية، وتعزيز سندات الحكومة الصينية كبديل للأصول الآمنة</w:t>
      </w:r>
      <w:r w:rsidRPr="00B10C60">
        <w:t>.</w:t>
      </w:r>
    </w:p>
    <w:p w14:paraId="57D2A55E" w14:textId="77777777" w:rsidR="00B10C60" w:rsidRPr="00B10C60" w:rsidRDefault="00B10C60" w:rsidP="00B10C60">
      <w:r w:rsidRPr="00B10C60">
        <w:rPr>
          <w:rtl/>
        </w:rPr>
        <w:t>يمكن للعملات الرقمية للبنك المركزي أن تقلل من هيمنة الدولار في التجارة الدوليَّة فظهور العملات الرقمية الخاصة والرسمية تساهم في فقدان استقرار الأنظمة المالية المحلية والدوليَّة. دعونا ننظر في المدفوعات الدوليَّة، على سبيل المثال، وهي تنطوي على عملات متعددة، وأنظمة دفع تحكمها بروتوكولات مختلفة، ومؤسسات تخضع لقواعد تنظيمية مختلفة. كانت المدفوعات العابرة للحدود دائمًا بطيئة ومكلفة، فضلًا عن صعوبة تتبعها في الوقت الفعلي. في الوقت الحاضر، تسمح التقنيَّات الجديدة التي أدخلتها ثورة العملات المشفرة بإجراء الدفعات وتسوية المعاملات بشكل فوري وبتكلفة أقل</w:t>
      </w:r>
      <w:r w:rsidRPr="00B10C60">
        <w:t>.</w:t>
      </w:r>
    </w:p>
    <w:p w14:paraId="471EE76E" w14:textId="77777777" w:rsidR="00B10C60" w:rsidRPr="00B10C60" w:rsidRDefault="00B10C60" w:rsidP="00B10C60">
      <w:r w:rsidRPr="00B10C60">
        <w:rPr>
          <w:rtl/>
        </w:rPr>
        <w:t>وحتى البنوك المركزية تشارك في العملية: فهي تنتهز التقنيات الحديثة لزيادة كفاءة وسائل الدفع والتسوية التي تستخدمها المؤسسات المالية المحلية في تنفيذ المعاملات العابرة للحدود. ويوجد حاليًّا تعاون بين بنوك الصين المركزية، ومنطقة هونغ كونغ الإدارية الخاصة التابعة للصين، وتايلاند، ودولة الإمارات العربية، بالإضافة إلى التعاون بين عدد آخر من البنوك المركزية في مجالات مُشايهة</w:t>
      </w:r>
      <w:r w:rsidRPr="00B10C60">
        <w:t>.</w:t>
      </w:r>
    </w:p>
    <w:p w14:paraId="07A15077" w14:textId="77777777" w:rsidR="00B10C60" w:rsidRPr="00B10C60" w:rsidRDefault="00B10C60" w:rsidP="00B10C60">
      <w:r w:rsidRPr="00B10C60">
        <w:rPr>
          <w:rtl/>
        </w:rPr>
        <w:t>ومن شأن هذه التطورات أن تقلل من قوة العيوب المتصلة بالمدفوعات في نشاط التجارة الدوليَّة؛ حيث إن تسريع وتيرة التسويات يقلل</w:t>
      </w:r>
    </w:p>
    <w:p w14:paraId="52988F1D" w14:textId="77777777" w:rsidR="00B10C60" w:rsidRPr="00B10C60" w:rsidRDefault="00B10C60" w:rsidP="00B10C60">
      <w:r w:rsidRPr="00B10C60">
        <w:rPr>
          <w:rtl/>
        </w:rPr>
        <w:t>من تهديد التغيُّر في أسعار الصرف. وستكون هناك حاجة أقل للمصدرين والمستوردين للتحوط من تهديد أسعار الصرف الناتج عن التأخير الشديد في تجهيز وتسوية المدفوعات</w:t>
      </w:r>
      <w:r w:rsidRPr="00B10C60">
        <w:t>.</w:t>
      </w:r>
    </w:p>
    <w:p w14:paraId="41B739FB" w14:textId="77777777" w:rsidR="00B10C60" w:rsidRPr="00B10C60" w:rsidRDefault="00B10C60" w:rsidP="00B10C60">
      <w:r w:rsidRPr="00B10C60">
        <w:rPr>
          <w:rtl/>
        </w:rPr>
        <w:t>هذا، وتشهد أسواق الصرف الأجنبي أيضًا تغيرات. على سبيل المثال، زادت سَلاسَة تنفيذ المعاملات بين أزواج العملات للأسواق الناشئة: وذلك لنضوج الأسواق المالية وأنظمة المدفوعات. وعادة ما يكون تغيير هذه العملات إلى الدولار والعكس أيسر وأدنى تكلفة مقارنة بالتحويل بينهما. وقريبًا لن تحتاج الصين والهند إلى تبديل عملتيهما إلى الدولار لإجراء المعاملات التجارية بتكاليف منخفضة. وبدلًا من ذلك، ستكونان قادرتين على تبديل اليوان بالروبية بتكلفة أدنى. وذلك سوف يقلل من استعمال (العملات الوسيطة) وخاصة الدولار</w:t>
      </w:r>
      <w:r w:rsidRPr="00B10C60">
        <w:t>.</w:t>
      </w:r>
    </w:p>
    <w:p w14:paraId="2D3821FC" w14:textId="77777777" w:rsidR="00B10C60" w:rsidRPr="00B10C60" w:rsidRDefault="00B10C60" w:rsidP="00B10C60">
      <w:r w:rsidRPr="00B10C60">
        <w:rPr>
          <w:rtl/>
        </w:rPr>
        <w:t>خلاصة القول، إنه مع ازدياد سهولة إجراء المدفوعات الدوليَّة، بفضل تراجع العيوب، فإن دور الدولار كعملة وسيطة في إتمام المدفوعات قد يتراجع. وبالتوازي مع هذه التغييرات، فإن استخدام الدولار كعملة مهيمنة في حساب المعاملات المختلفة سوف يتراجع أيضًا. على سبيل المثال، إذا تمكنت الصين من استعمال اليوان لشراء النفط من روسيا أو السعودية، من الممكن أن تنخفض أهمية تسعير عقود النفط بالدولار</w:t>
      </w:r>
      <w:r w:rsidRPr="00B10C60">
        <w:t>.</w:t>
      </w:r>
    </w:p>
    <w:p w14:paraId="5D7C852E" w14:textId="77777777" w:rsidR="00B10C60" w:rsidRPr="00B10C60" w:rsidRDefault="00B10C60" w:rsidP="00B10C60">
      <w:pPr>
        <w:rPr>
          <w:b/>
          <w:bCs/>
        </w:rPr>
      </w:pPr>
      <w:r w:rsidRPr="00B10C60">
        <w:rPr>
          <w:b/>
          <w:bCs/>
          <w:rtl/>
        </w:rPr>
        <w:t>ما الوضع التنافسي الراهن والمستقبلي لهيمنة الدولار؟</w:t>
      </w:r>
    </w:p>
    <w:p w14:paraId="0D0E1E3D" w14:textId="77777777" w:rsidR="00B10C60" w:rsidRPr="00B10C60" w:rsidRDefault="00B10C60" w:rsidP="00B10C60">
      <w:r w:rsidRPr="00B10C60">
        <w:rPr>
          <w:rtl/>
        </w:rPr>
        <w:lastRenderedPageBreak/>
        <w:t xml:space="preserve">رغم تراجع الاحتياطيات النقدية العالميَّة من الدَّولار الأمريكي وسعي عدد من الدول للتخلي عن الدولار </w:t>
      </w:r>
      <w:proofErr w:type="gramStart"/>
      <w:r w:rsidRPr="00B10C60">
        <w:rPr>
          <w:rtl/>
        </w:rPr>
        <w:t>الأمريكي ،</w:t>
      </w:r>
      <w:proofErr w:type="gramEnd"/>
      <w:r w:rsidRPr="00B10C60">
        <w:rPr>
          <w:rtl/>
        </w:rPr>
        <w:t xml:space="preserve"> فإن الدولار الأمريكي لا يزال "القاسم المشترك" الذي يهيمن على المعاملات العالميَّة، خاصة في تجارة سلعة مهمة مثل النفط. فالولايات المتحدة أيضًا تُعد مركرًا لبورصات السلع والعقود الآجلة، وبالتالي فإن للدولار الأمريكي دورًا متطورًا في التجارة العالميَّة وتدفقات رأس المال العالميَّة</w:t>
      </w:r>
      <w:r w:rsidRPr="00B10C60">
        <w:t>.</w:t>
      </w:r>
    </w:p>
    <w:p w14:paraId="71AACC8B" w14:textId="77777777" w:rsidR="00B10C60" w:rsidRPr="00B10C60" w:rsidRDefault="00B10C60" w:rsidP="00B10C60">
      <w:r w:rsidRPr="00B10C60">
        <w:rPr>
          <w:rtl/>
        </w:rPr>
        <w:t>هذا، ولن تسمح الولايات المتحدة بإنهاء هيمنة الدولار الأمريكي على الاقتصاد العالمي بسهولة، وحتى الصين، على الرغم من كونها أكبر دولة تجارية في العالم، لا تزال تستخدم الدولار الأمريكي بشكل كبير في أنشطة الاستيراد والتصدير</w:t>
      </w:r>
      <w:r w:rsidRPr="00B10C60">
        <w:t>.</w:t>
      </w:r>
    </w:p>
    <w:p w14:paraId="4075EE27" w14:textId="77777777" w:rsidR="00B10C60" w:rsidRPr="00B10C60" w:rsidRDefault="00B10C60" w:rsidP="00B10C60">
      <w:r w:rsidRPr="00B10C60">
        <w:rPr>
          <w:rtl/>
        </w:rPr>
        <w:t>ويتجلى هذا بشكل خاص في سياق المعاملات النفطية: حيث تواصل الصين الاعتماد على الدولار الأمريكي. ولذلك، يظل الدولار مهيمتًا في المجالات الرئيسة للتمويل العالمي. علاوة على ذلك، تظل العديد من الاقتصادات تعتمد على الدولار، ولا تزال صادراتها الرئيسة، مثل السلع الأساسية، مسعرة بالدولار</w:t>
      </w:r>
      <w:r w:rsidRPr="00B10C60">
        <w:t>.</w:t>
      </w:r>
    </w:p>
    <w:p w14:paraId="073E192D" w14:textId="77777777" w:rsidR="00B10C60" w:rsidRPr="00B10C60" w:rsidRDefault="00B10C60" w:rsidP="00B10C60">
      <w:r w:rsidRPr="00B10C60">
        <w:rPr>
          <w:rtl/>
        </w:rPr>
        <w:t>ويعتبر الدولار الأمريكي العملة الرئيسة لفواتير المعاملات الدوليَّة؛ حيث يُمثِّل أكثر من نصف فواتير التصدير العالميَّة. وبالنسبة للدول الأوروبية، يُمثِّل الدولار الأمريكي نحو 40% من إجمالي صادراتها ووارداتها خارج الاتحاد الأوروبي، في حين تميل هذه الحصة إلى الاستقرار تمامًا</w:t>
      </w:r>
    </w:p>
    <w:p w14:paraId="74588001" w14:textId="77777777" w:rsidR="00B10C60" w:rsidRPr="00B10C60" w:rsidRDefault="00B10C60" w:rsidP="00B10C60">
      <w:r w:rsidRPr="00B10C60">
        <w:rPr>
          <w:rtl/>
        </w:rPr>
        <w:t>بمرور الوقت. ومن الممكن تفسير هيمنة الدولار الأمريكي على التجارة العالميَّة من خلال أوجه التكامل في أسواق السلع الأساسية والأصول</w:t>
      </w:r>
      <w:r w:rsidRPr="00B10C60">
        <w:t>.</w:t>
      </w:r>
    </w:p>
    <w:p w14:paraId="02338A19" w14:textId="77777777" w:rsidR="00B10C60" w:rsidRPr="00B10C60" w:rsidRDefault="00B10C60" w:rsidP="00B10C60">
      <w:r w:rsidRPr="00B10C60">
        <w:rPr>
          <w:rtl/>
        </w:rPr>
        <w:t>وهناك عوامل أخرى تدعم هيمنة الدولار، خاصة الخسائر المحتملة في حال تراجعه: إذ يمتلك مستثمرون أجانب، بما في ذلك البنوك المركزية، نحو 8 تريليونات دولار أمريكي من ديون الحكومة الأمريكية. كما يبلغ إجمالي الالتزامات المالية الأمريكية تجاه بقية دول العالم 53 تريليون دولار أمريكي. وبما أن هذه الالتزامات مقومة بالدولار، فإن انخفاض قيمة الدولار لن يؤدي إلى أي تغيير في حجم التزامات الولايات المتحدة، لكنها ستحد من قيمة هذه الأصول بعملات الدول التي تمتلكها. على سبيل المثال، سوف تنخفض قيمة حيازات الصين من سندات الحكومة الأمريكية باليوان. ومن ناحية أخرى نجد أن حيازة المستثمرين الأمريكيين من الأصول الأجنبية تبلغ 35 تریليون دولار</w:t>
      </w:r>
      <w:r w:rsidRPr="00B10C60">
        <w:t>.</w:t>
      </w:r>
    </w:p>
    <w:p w14:paraId="0E458B92" w14:textId="558E7D14" w:rsidR="00B10C60" w:rsidRPr="00B10C60" w:rsidRDefault="00B10C60" w:rsidP="00B10C60">
      <w:r w:rsidRPr="00B10C60">
        <mc:AlternateContent>
          <mc:Choice Requires="wps">
            <w:drawing>
              <wp:inline distT="0" distB="0" distL="0" distR="0" wp14:anchorId="57B339ED" wp14:editId="7799779B">
                <wp:extent cx="304800" cy="304800"/>
                <wp:effectExtent l="0" t="0" r="0" b="0"/>
                <wp:docPr id="1866416502" name="Rectangle 107" descr="USA USA O NTY 50 EURO EYΡΩ II16323827A Hymhang 20 Secretary of the Treasury. SERIES 2006 EURO 20 TWENTY DOLLARS ΕΥΡΩ Secretary of the Treasury. 50 ΕΥΡΩ DOLLARS EURO ΕΥΡΩ ZU DOLLARS WENTY DOLLARS EURO EYPO ... 10 DOLLARS ZU :YP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00464" id="Rectangle 107" o:spid="_x0000_s1026" alt="USA USA O NTY 50 EURO EYΡΩ II16323827A Hymhang 20 Secretary of the Treasury. SERIES 2006 EURO 20 TWENTY DOLLARS ΕΥΡΩ Secretary of the Treasury. 50 ΕΥΡΩ DOLLARS EURO ΕΥΡΩ ZU DOLLARS WENTY DOLLARS EURO EYPO ... 10 DOLLARS ZU :YP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081325" w14:textId="77777777" w:rsidR="00B10C60" w:rsidRPr="00B10C60" w:rsidRDefault="00B10C60" w:rsidP="00B10C60">
      <w:r w:rsidRPr="00B10C60">
        <w:rPr>
          <w:rtl/>
        </w:rPr>
        <w:t>ترافقت هذه التحركات مع تقديم الصين وروسيا مرونة كبرى في التعاملات التجارية وأنظمتهما المالية، فقد يكون ذلك حافرًا للدول الأخرى لتبني المسار نفسه، مع تخلي المزيد من الدول عن التعامل بالدولار، ومزاولة أعمالها التجارية والمعاملات المالية بعملاتها الخاصة: مما قد يؤدي إلى فقدان الدولار</w:t>
      </w:r>
    </w:p>
    <w:p w14:paraId="59D33846" w14:textId="77777777" w:rsidR="00B10C60" w:rsidRPr="00B10C60" w:rsidRDefault="00B10C60" w:rsidP="00B10C60">
      <w:r w:rsidRPr="00B10C60">
        <w:rPr>
          <w:rtl/>
        </w:rPr>
        <w:t>الأمريكي لمكانته المتميزة كعملة أساسية في العالم، وهو ما يصعب تحقيقه في المستقبل القريب</w:t>
      </w:r>
      <w:r w:rsidRPr="00B10C60">
        <w:t>.</w:t>
      </w:r>
    </w:p>
    <w:p w14:paraId="1722BA5C" w14:textId="77777777" w:rsidR="00B10C60" w:rsidRPr="00B10C60" w:rsidRDefault="00B10C60" w:rsidP="00B10C60">
      <w:r w:rsidRPr="00B10C60">
        <w:rPr>
          <w:rtl/>
        </w:rPr>
        <w:t>مركز المعلومات ودعم اتخاذ القرار التابع لمجلس الوزراء المصري</w:t>
      </w:r>
    </w:p>
    <w:p w14:paraId="2A54289A" w14:textId="77777777" w:rsidR="00B10C60" w:rsidRPr="00B10C60" w:rsidRDefault="00B10C60" w:rsidP="00B10C60">
      <w:r w:rsidRPr="00B10C60">
        <w:rPr>
          <w:rtl/>
        </w:rPr>
        <w:t>الاحتياطيات الدوليَّة، حتى لو تراجعت أهميته كإحدى عُملات الدفع، بينما سنستمر في العيش في عالم المحلية والإقليمية، والتي قد تُفقِده بعضًا من بريقه. فضلًا عن ذلك، فإن الخطوة الرامية إلى الحد من</w:t>
      </w:r>
    </w:p>
    <w:p w14:paraId="79A652DD" w14:textId="77777777" w:rsidR="00B10C60" w:rsidRPr="00B10C60" w:rsidRDefault="00B10C60" w:rsidP="00B10C60">
      <w:r w:rsidRPr="00B10C60">
        <w:rPr>
          <w:rtl/>
        </w:rPr>
        <w:t>متعدد الأقطاب؛ حيث سيتنافس الدولار مع العديد من العملات القوية التي تحافظ على هيمنتها الاستخدام الدولي للدولار تتطلب تغييرات مؤسسية عميقة في الاقتصاد العالمي. وبالإضافة إلى ذلك، تستفيد الاقتصادات الكبرى في العالم من الطلب الأمريكي على سلعها لتعزيز نموها المحلي. لكن إذا</w:t>
      </w:r>
    </w:p>
    <w:p w14:paraId="7CC5EDF4" w14:textId="77777777" w:rsidR="00B10C60" w:rsidRPr="00B10C60" w:rsidRDefault="00B10C60" w:rsidP="00B10C60">
      <w:r w:rsidRPr="00B10C60">
        <w:rPr>
          <w:rtl/>
        </w:rPr>
        <w:t>خلاصة القول هي: إن الدولار سيحافظ على الأرجح على دوره باعتباره العملة المُهيمنة في</w:t>
      </w:r>
    </w:p>
    <w:p w14:paraId="5046ABA4" w14:textId="77777777" w:rsidR="00B10C60" w:rsidRPr="00B10C60" w:rsidRDefault="00B10C60" w:rsidP="00B10C60">
      <w:r w:rsidRPr="00B10C60">
        <w:lastRenderedPageBreak/>
        <w:t>IF 40854298 A</w:t>
      </w:r>
    </w:p>
    <w:p w14:paraId="4233921D" w14:textId="77777777" w:rsidR="00B10C60" w:rsidRPr="00B10C60" w:rsidRDefault="00B10C60" w:rsidP="00B10C60">
      <w:r w:rsidRPr="00B10C60">
        <w:t>FEDERAL REMERVE UTE AB 48274861D</w:t>
      </w:r>
    </w:p>
    <w:p w14:paraId="4F792CB7" w14:textId="77777777" w:rsidR="00B10C60" w:rsidRPr="00B10C60" w:rsidRDefault="00B10C60" w:rsidP="00B10C60">
      <w:r w:rsidRPr="00B10C60">
        <w:t>F5</w:t>
      </w:r>
    </w:p>
    <w:p w14:paraId="76B53B93" w14:textId="77777777" w:rsidR="00B10C60" w:rsidRPr="00B10C60" w:rsidRDefault="00B10C60" w:rsidP="00B10C60">
      <w:r w:rsidRPr="00B10C60">
        <w:t>B2</w:t>
      </w:r>
    </w:p>
    <w:p w14:paraId="21BB611A" w14:textId="77777777" w:rsidR="00B10C60" w:rsidRPr="00B10C60" w:rsidRDefault="00B10C60" w:rsidP="00B10C60">
      <w:r w:rsidRPr="00B10C60">
        <w:t>ONENEDSH OFAME</w:t>
      </w:r>
    </w:p>
    <w:p w14:paraId="2C88EF19" w14:textId="77777777" w:rsidR="00B10C60" w:rsidRPr="00B10C60" w:rsidRDefault="00B10C60" w:rsidP="00B10C60">
      <w:r w:rsidRPr="00B10C60">
        <w:t>¥10</w:t>
      </w:r>
    </w:p>
    <w:p w14:paraId="1C4964F5" w14:textId="77777777" w:rsidR="00B10C60" w:rsidRPr="00B10C60" w:rsidRDefault="00B10C60" w:rsidP="00B10C60">
      <w:r w:rsidRPr="00B10C60">
        <w:t>FEDERAL RESERVE NOTE HF 11931051 C F6</w:t>
      </w:r>
    </w:p>
    <w:p w14:paraId="46B2BA6F" w14:textId="77777777" w:rsidR="00B10C60" w:rsidRPr="00B10C60" w:rsidRDefault="00B10C60" w:rsidP="00B10C60">
      <w:r w:rsidRPr="00B10C60">
        <w:t>V</w:t>
      </w:r>
    </w:p>
    <w:p w14:paraId="51A70D57" w14:textId="77777777" w:rsidR="00B10C60" w:rsidRPr="00B10C60" w:rsidRDefault="00B10C60" w:rsidP="00B10C60">
      <w:r w:rsidRPr="00B10C60">
        <w:t>THIS NOTE IS LEGAL TENDER FOR ALL DEBTS, PUBLIC AND PRIVATE home Cosobedo Calsal</w:t>
      </w:r>
    </w:p>
    <w:p w14:paraId="10B7945B" w14:textId="77777777" w:rsidR="00B10C60" w:rsidRPr="00B10C60" w:rsidRDefault="00B10C60" w:rsidP="00B10C60">
      <w:r w:rsidRPr="00B10C60">
        <w:t>н</w:t>
      </w:r>
    </w:p>
    <w:p w14:paraId="6DC3210D" w14:textId="77777777" w:rsidR="00B10C60" w:rsidRPr="00B10C60" w:rsidRDefault="00B10C60" w:rsidP="00B10C60">
      <w:r w:rsidRPr="00B10C60">
        <w:t>¥100 11,</w:t>
      </w:r>
    </w:p>
    <w:p w14:paraId="71D7E030" w14:textId="77777777" w:rsidR="00B10C60" w:rsidRPr="00B10C60" w:rsidRDefault="00B10C60" w:rsidP="00B10C60">
      <w:r w:rsidRPr="00B10C60">
        <w:t>SERIES 2006</w:t>
      </w:r>
    </w:p>
    <w:p w14:paraId="01C08402" w14:textId="77777777" w:rsidR="00B10C60" w:rsidRPr="00B10C60" w:rsidRDefault="00B10C60" w:rsidP="00B10C60">
      <w:r w:rsidRPr="00B10C60">
        <w:t>FRANKLIN</w:t>
      </w:r>
    </w:p>
    <w:p w14:paraId="5194E9DD" w14:textId="77777777" w:rsidR="00B10C60" w:rsidRPr="00B10C60" w:rsidRDefault="00B10C60" w:rsidP="00B10C60">
      <w:r w:rsidRPr="00B10C60">
        <w:t>FEDE XF42645908A</w:t>
      </w:r>
    </w:p>
    <w:p w14:paraId="58DC9269" w14:textId="77777777" w:rsidR="00B10C60" w:rsidRPr="00B10C60" w:rsidRDefault="00B10C60" w:rsidP="00B10C60">
      <w:r w:rsidRPr="00B10C60">
        <w:t>EURO</w:t>
      </w:r>
    </w:p>
    <w:p w14:paraId="20E9AFCC" w14:textId="77777777" w:rsidR="00B10C60" w:rsidRPr="00B10C60" w:rsidRDefault="00B10C60" w:rsidP="00B10C60">
      <w:r w:rsidRPr="00B10C60">
        <w:t>30</w:t>
      </w:r>
    </w:p>
    <w:p w14:paraId="4009DCEE" w14:textId="77777777" w:rsidR="00B10C60" w:rsidRPr="00B10C60" w:rsidRDefault="00B10C60" w:rsidP="00B10C60">
      <w:r w:rsidRPr="00B10C60">
        <w:rPr>
          <w:rtl/>
        </w:rPr>
        <w:t>آفاق</w:t>
      </w:r>
    </w:p>
    <w:p w14:paraId="556D7CAA" w14:textId="77777777" w:rsidR="00B10C60" w:rsidRPr="00B10C60" w:rsidRDefault="00B10C60" w:rsidP="00B10C60">
      <w:pPr>
        <w:rPr>
          <w:b/>
          <w:bCs/>
        </w:rPr>
      </w:pPr>
      <w:r w:rsidRPr="00B10C60">
        <w:rPr>
          <w:b/>
          <w:bCs/>
          <w:rtl/>
        </w:rPr>
        <w:t>اقتصادية معاصرة</w:t>
      </w:r>
    </w:p>
    <w:p w14:paraId="6454564E" w14:textId="77777777" w:rsidR="00B10C60" w:rsidRPr="00B10C60" w:rsidRDefault="00B10C60" w:rsidP="00B10C60">
      <w:r w:rsidRPr="00B10C60">
        <w:t>02 N</w:t>
      </w:r>
      <w:r w:rsidRPr="00B10C60">
        <w:rPr>
          <w:rtl/>
        </w:rPr>
        <w:t>قب</w:t>
      </w:r>
      <w:r w:rsidRPr="00B10C60">
        <w:t xml:space="preserve"> ¥</w:t>
      </w:r>
    </w:p>
    <w:p w14:paraId="127FD24B" w14:textId="77777777" w:rsidR="00B10C60" w:rsidRPr="00B10C60" w:rsidRDefault="00B10C60" w:rsidP="00B10C60">
      <w:r w:rsidRPr="00B10C60">
        <w:t>18.72</w:t>
      </w:r>
    </w:p>
    <w:p w14:paraId="4CB3468F" w14:textId="77777777" w:rsidR="00B10C60" w:rsidRPr="00B10C60" w:rsidRDefault="00B10C60" w:rsidP="00B10C60">
      <w:pPr>
        <w:rPr>
          <w:b/>
          <w:bCs/>
        </w:rPr>
      </w:pPr>
      <w:r w:rsidRPr="00B10C60">
        <w:rPr>
          <w:b/>
          <w:bCs/>
          <w:rtl/>
        </w:rPr>
        <w:t>الإطار النظري</w:t>
      </w:r>
    </w:p>
    <w:p w14:paraId="14A6C873" w14:textId="317A67F3" w:rsidR="00B10C60" w:rsidRPr="00B10C60" w:rsidRDefault="00B10C60" w:rsidP="00B10C60">
      <w:r w:rsidRPr="00B10C60">
        <mc:AlternateContent>
          <mc:Choice Requires="wps">
            <w:drawing>
              <wp:inline distT="0" distB="0" distL="0" distR="0" wp14:anchorId="11C229DE" wp14:editId="1E43FE2B">
                <wp:extent cx="304800" cy="304800"/>
                <wp:effectExtent l="0" t="0" r="0" b="0"/>
                <wp:docPr id="397099662"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8CD53"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6497DA" w14:textId="77777777" w:rsidR="00B10C60" w:rsidRPr="00B10C60" w:rsidRDefault="00B10C60" w:rsidP="00B10C60">
      <w:r w:rsidRPr="00B10C60">
        <w:rPr>
          <w:rtl/>
        </w:rPr>
        <w:t>مركز المعلومات ودعم اتخاذ القرار التابع لمجلس الوزراء المصري</w:t>
      </w:r>
    </w:p>
    <w:p w14:paraId="7722693F" w14:textId="7A2F1C7D" w:rsidR="00B10C60" w:rsidRPr="00B10C60" w:rsidRDefault="00B10C60" w:rsidP="00B10C60">
      <w:r w:rsidRPr="00B10C60">
        <mc:AlternateContent>
          <mc:Choice Requires="wps">
            <w:drawing>
              <wp:inline distT="0" distB="0" distL="0" distR="0" wp14:anchorId="60CCEB49" wp14:editId="586D7505">
                <wp:extent cx="304800" cy="304800"/>
                <wp:effectExtent l="0" t="0" r="0" b="0"/>
                <wp:docPr id="1816005365" name="Rectangle 105"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C67A3" id="Rectangle 105"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2C9B08" w14:textId="77777777" w:rsidR="00B10C60" w:rsidRPr="00B10C60" w:rsidRDefault="00B10C60" w:rsidP="00B10C60">
      <w:pPr>
        <w:rPr>
          <w:b/>
          <w:bCs/>
        </w:rPr>
      </w:pPr>
      <w:r w:rsidRPr="00B10C60">
        <w:rPr>
          <w:b/>
          <w:bCs/>
          <w:rtl/>
        </w:rPr>
        <w:t>الإطار النظري</w:t>
      </w:r>
      <w:r w:rsidRPr="00B10C60">
        <w:rPr>
          <w:b/>
          <w:bCs/>
        </w:rPr>
        <w:t>:</w:t>
      </w:r>
    </w:p>
    <w:p w14:paraId="10447992" w14:textId="77777777" w:rsidR="00B10C60" w:rsidRPr="00B10C60" w:rsidRDefault="00B10C60" w:rsidP="00B10C60">
      <w:pPr>
        <w:rPr>
          <w:b/>
          <w:bCs/>
        </w:rPr>
      </w:pPr>
      <w:r w:rsidRPr="00B10C60">
        <w:rPr>
          <w:b/>
          <w:bCs/>
          <w:rtl/>
        </w:rPr>
        <w:lastRenderedPageBreak/>
        <w:t>العوامل المُحدِّدة لقوة العملة</w:t>
      </w:r>
    </w:p>
    <w:p w14:paraId="2DF88CAA" w14:textId="77777777" w:rsidR="00B10C60" w:rsidRPr="00B10C60" w:rsidRDefault="00B10C60" w:rsidP="00B10C60">
      <w:pPr>
        <w:rPr>
          <w:b/>
          <w:bCs/>
        </w:rPr>
      </w:pPr>
      <w:r w:rsidRPr="00B10C60">
        <w:rPr>
          <w:b/>
          <w:bCs/>
        </w:rPr>
        <w:t>7</w:t>
      </w:r>
    </w:p>
    <w:p w14:paraId="33391932" w14:textId="77777777" w:rsidR="00B10C60" w:rsidRPr="00B10C60" w:rsidRDefault="00B10C60" w:rsidP="00B10C60">
      <w:r w:rsidRPr="00B10C60">
        <w:rPr>
          <w:rtl/>
        </w:rPr>
        <w:t>تُعَد العملة القوية مؤشرًا مهمًّا على استقرار الاقتصاد وقدرته التنافسية على الساحة العالمية، وتكمن إحدى الفوائد الرئيسة للعملة القوية في تأثيرها على القوة الشرائية، كما تعمل العملة القوية كأحد عوامل جذب الاستثمار الأجنبي</w:t>
      </w:r>
      <w:r w:rsidRPr="00B10C60">
        <w:t>.</w:t>
      </w:r>
    </w:p>
    <w:p w14:paraId="308858EC" w14:textId="6CDD78CE" w:rsidR="00B10C60" w:rsidRPr="00B10C60" w:rsidRDefault="00B10C60" w:rsidP="00B10C60">
      <w:r w:rsidRPr="00B10C60">
        <mc:AlternateContent>
          <mc:Choice Requires="wps">
            <w:drawing>
              <wp:inline distT="0" distB="0" distL="0" distR="0" wp14:anchorId="306B2DDB" wp14:editId="0012D0B6">
                <wp:extent cx="304800" cy="304800"/>
                <wp:effectExtent l="0" t="0" r="0" b="0"/>
                <wp:docPr id="1315736805"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80C5D"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C833B1" w14:textId="1B0BC3B3" w:rsidR="00B10C60" w:rsidRPr="00B10C60" w:rsidRDefault="00B10C60" w:rsidP="00B10C60">
      <w:r w:rsidRPr="00B10C60">
        <mc:AlternateContent>
          <mc:Choice Requires="wps">
            <w:drawing>
              <wp:inline distT="0" distB="0" distL="0" distR="0" wp14:anchorId="1ACAF856" wp14:editId="718BCB86">
                <wp:extent cx="304800" cy="304800"/>
                <wp:effectExtent l="0" t="0" r="0" b="0"/>
                <wp:docPr id="164961064" name="Rectangle 103" descr="أ. هاني مرشدي باحث سياسي -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4D0BA" id="Rectangle 103" o:spid="_x0000_s1026" alt="أ. هاني مرشدي باحث سياسي -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7404F7" w14:textId="77777777" w:rsidR="00B10C60" w:rsidRPr="00B10C60" w:rsidRDefault="00B10C60" w:rsidP="00B10C60">
      <w:r w:rsidRPr="00B10C60">
        <w:t xml:space="preserve">▪ </w:t>
      </w:r>
      <w:r w:rsidRPr="00B10C60">
        <w:rPr>
          <w:rtl/>
        </w:rPr>
        <w:t>تُعَد العملة المحلية لدولة ما إحدى أدوات وأحد مظاهر قوة اقتصاد هذه الدولة، وأحد المؤشرات الدالة على وضعية هذه الدولة في الاقتصاد العالمي. وتتحدد قوة عملة الدولة بآليات كثيرة لعل أبرزها القوة الشرائية للعملة عند تداولها من خلال بعض المنتجات أو مقابل عملات أخرى، وتتفاعل الكثير من العوامل المحلية والعالمية لتحديد قوة العملة</w:t>
      </w:r>
      <w:r w:rsidRPr="00B10C60">
        <w:t>.</w:t>
      </w:r>
    </w:p>
    <w:p w14:paraId="4DEF2E5A" w14:textId="77777777" w:rsidR="00B10C60" w:rsidRPr="00B10C60" w:rsidRDefault="00B10C60" w:rsidP="00B10C60">
      <w:r w:rsidRPr="00B10C60">
        <w:t xml:space="preserve">▪ </w:t>
      </w:r>
      <w:r w:rsidRPr="00B10C60">
        <w:rPr>
          <w:rtl/>
        </w:rPr>
        <w:t>كما تُعد قيمة العملة عاملًا مهمًّا في تحديد الأسعار في التجارة الدولية، فعندما تتغير قيمة العملة، يمكن أن تتأثر أسعار السلع المتداولة باستخدام تلك العملة، ويؤدي ارتفاع قيمة العملة إلى انخفاض السعر الفعلي للسلع المستوردة؛ ويُترجَم انخفاض قيمة العملة إلى ارتفاع أسعار الواردات</w:t>
      </w:r>
      <w:r w:rsidRPr="00B10C60">
        <w:t>.</w:t>
      </w:r>
    </w:p>
    <w:p w14:paraId="6BD21C7E" w14:textId="77777777" w:rsidR="00B10C60" w:rsidRPr="00B10C60" w:rsidRDefault="00B10C60" w:rsidP="00B10C60">
      <w:r w:rsidRPr="00B10C60">
        <w:t xml:space="preserve">▪ </w:t>
      </w:r>
      <w:r w:rsidRPr="00B10C60">
        <w:rPr>
          <w:rtl/>
        </w:rPr>
        <w:t>من هنا تظهر أهمية الحديث عن العوامل المحددة لقوة العملة، وذلك من منطلق أن قوة عملة الدولة تتمتع بأهمية كبيرة حيث لا تؤثر العملة القوية على التجارة والاستثمار الدوليين فحسب، بل تؤثر أيضًا على الرفاهية الاقتصادية العامة للدولة، فضلًا عن أن فهم قوة العملة يساعد الشركات في تقليل المخاطر وتعظيم الفرص واتخاذ القرارات الاستراتيجية التي تعزز قدرتها على النمو والمنافسة</w:t>
      </w:r>
      <w:r w:rsidRPr="00B10C60">
        <w:t>.</w:t>
      </w:r>
    </w:p>
    <w:p w14:paraId="769BF9E4" w14:textId="77777777" w:rsidR="00B10C60" w:rsidRPr="00B10C60" w:rsidRDefault="00B10C60" w:rsidP="00B10C60">
      <w:pPr>
        <w:rPr>
          <w:b/>
          <w:bCs/>
        </w:rPr>
      </w:pPr>
      <w:r w:rsidRPr="00B10C60">
        <w:rPr>
          <w:b/>
          <w:bCs/>
          <w:rtl/>
        </w:rPr>
        <w:t>قوة العملة: تحديدها وأهميتها</w:t>
      </w:r>
    </w:p>
    <w:p w14:paraId="58CEA43A" w14:textId="77777777" w:rsidR="00B10C60" w:rsidRPr="00B10C60" w:rsidRDefault="00B10C60" w:rsidP="00B10C60">
      <w:r w:rsidRPr="00B10C60">
        <w:t xml:space="preserve">▪ </w:t>
      </w:r>
      <w:r w:rsidRPr="00B10C60">
        <w:rPr>
          <w:rtl/>
        </w:rPr>
        <w:t>تشير قوة العملة، وفقًا لسعر الصرف، إلى قيمة عملة البلد مقارنة بالعملات الأخرى، ويتم قياس هذه القيمة باستخدام أسعار الصرف: مما يعكس مقدار الأموال اللازمة لشراء عملة أخرى، وعليه فإن العملة القوية لها قيمة أعلى، في حين أن العملة الضعيفة لها قيمة أقل</w:t>
      </w:r>
      <w:r w:rsidRPr="00B10C60">
        <w:t>.</w:t>
      </w:r>
    </w:p>
    <w:p w14:paraId="0A7F1D6A" w14:textId="77777777" w:rsidR="00B10C60" w:rsidRPr="00B10C60" w:rsidRDefault="00B10C60" w:rsidP="00B10C60">
      <w:r w:rsidRPr="00B10C60">
        <w:t xml:space="preserve">▪ </w:t>
      </w:r>
      <w:r w:rsidRPr="00B10C60">
        <w:rPr>
          <w:rtl/>
        </w:rPr>
        <w:t>يتم تحديد قيمة العملة من خلال قوتها الشرائية والطلب عليها واستقرارها مقارنة بالعملات الأخرى، فالعملة القوية عادة ما يكون لها سعر صرف أعلى: مما يجعلها أكثر</w:t>
      </w:r>
    </w:p>
    <w:p w14:paraId="499824E7" w14:textId="77777777" w:rsidR="00B10C60" w:rsidRPr="00B10C60" w:rsidRDefault="00B10C60" w:rsidP="00B10C60">
      <w:r w:rsidRPr="00B10C60">
        <w:rPr>
          <w:rtl/>
        </w:rPr>
        <w:t>قيمة لشراء السلع والخدمات الأجنبية، وهناك عدة أمور تؤثر على قوة العملة من بينها: النمو الاقتصادي في الدولة والتضخم وأسعار الفائدة والموازين التجارية والسياسات الحكومية والاستقرار السياسي ومعنويات السوق وغيرها، وتحدد هذه العوامل مجتمعة ثقة المستثمرين في الاقتصاد وفي قيمة عملته</w:t>
      </w:r>
      <w:r w:rsidRPr="00B10C60">
        <w:t>.</w:t>
      </w:r>
    </w:p>
    <w:p w14:paraId="6CCC9100" w14:textId="77777777" w:rsidR="00B10C60" w:rsidRPr="00B10C60" w:rsidRDefault="00B10C60" w:rsidP="00B10C60">
      <w:r w:rsidRPr="00B10C60">
        <w:t xml:space="preserve">▪ </w:t>
      </w:r>
      <w:r w:rsidRPr="00B10C60">
        <w:rPr>
          <w:rtl/>
        </w:rPr>
        <w:t>تُقسم العملات إلى عملات قوية وعملات ضعيفة، ويُعد فهم قوة العملة أمرًا بالغ الأهمية للتجارة العالمية والاستثمارات والسياحة، حيث يراقبها المستثمرون والتجار لاتخاذ قرارات رشيدة والاستفادة من أسعار الصرف المواتية، إذ تجذب العملة القوية الاستثمارات الأجنبية وتُخقِّض تكاليف الواردات، وعلى الناحية الأخرى فإن العملة الضعيفة تعمل على تعزيز كل من الصادرات والقدرة التنافسية</w:t>
      </w:r>
      <w:r w:rsidRPr="00B10C60">
        <w:t>.</w:t>
      </w:r>
    </w:p>
    <w:p w14:paraId="7EE39A18" w14:textId="77777777" w:rsidR="00B10C60" w:rsidRPr="00B10C60" w:rsidRDefault="00B10C60" w:rsidP="00B10C60">
      <w:pPr>
        <w:rPr>
          <w:b/>
          <w:bCs/>
        </w:rPr>
      </w:pPr>
      <w:r w:rsidRPr="00B10C60">
        <w:rPr>
          <w:b/>
          <w:bCs/>
          <w:rtl/>
        </w:rPr>
        <w:t>أدوات تعزيز قيمة العملة</w:t>
      </w:r>
    </w:p>
    <w:p w14:paraId="7C9B768A" w14:textId="77777777" w:rsidR="00B10C60" w:rsidRPr="00B10C60" w:rsidRDefault="00B10C60" w:rsidP="00B10C60">
      <w:r w:rsidRPr="00B10C60">
        <w:lastRenderedPageBreak/>
        <w:t xml:space="preserve">▪ </w:t>
      </w:r>
      <w:r w:rsidRPr="00B10C60">
        <w:rPr>
          <w:rtl/>
        </w:rPr>
        <w:t>تعتبر العملة "قوية" إذا أصبحت أكثر قيمة مقارنة بعملة بلد آخر، وعلى العكس من ذلك، تعتبر العملة "ضعيفة" إذا أصبحت أقل قيمة مقابل عملة بلد آخر، وتوجد مجموعة من العوامل التي تساهم في تعزيز قوة العملة، وتشمل هذه العوامل ما يلي</w:t>
      </w:r>
      <w:r w:rsidRPr="00B10C60">
        <w:t>:</w:t>
      </w:r>
    </w:p>
    <w:p w14:paraId="731F74A8" w14:textId="77777777" w:rsidR="00B10C60" w:rsidRPr="00B10C60" w:rsidRDefault="00B10C60" w:rsidP="00B10C60">
      <w:r w:rsidRPr="00B10C60">
        <w:t xml:space="preserve">1. </w:t>
      </w:r>
      <w:r w:rsidRPr="00B10C60">
        <w:rPr>
          <w:rtl/>
        </w:rPr>
        <w:t>الاستقرار الاقتصادي: فالاقتصاد القوي مع انخفاض معدل التضخم والنمو المستقر ومعدلات البطالة المنخفضة يجذب المستثمرين الأجانب: مما يؤدي إلى عملة أقوى، وجدير بالذكر أن ارتفاع التضخم يؤدي إلى تآكل القوة الشرائية لحامل العملة ويزيد من تكلفة السلع المحلية، ولذا فقد تواجه البلدان التي تعاني من ارتفاع التضخم انخفاضًا في الطلب على العملة، وبالتالي انخفاض قيمتها</w:t>
      </w:r>
      <w:r w:rsidRPr="00B10C60">
        <w:t>.</w:t>
      </w:r>
    </w:p>
    <w:p w14:paraId="18CB39DC" w14:textId="77777777" w:rsidR="00B10C60" w:rsidRPr="00B10C60" w:rsidRDefault="00B10C60" w:rsidP="00B10C60">
      <w:r w:rsidRPr="00B10C60">
        <w:t xml:space="preserve">2. </w:t>
      </w:r>
      <w:r w:rsidRPr="00B10C60">
        <w:rPr>
          <w:rtl/>
        </w:rPr>
        <w:t>أسعار الفائدة: فأسعار الفائدة المرتفعة تجعل العملة أكثر جاذبية للمستثمرين: مما يزيد الطلب عليها ومن ثم ارتفاع قيمتها، فعلى سبيل المثال نتيجة لارتفاع أسعار الفائدة طوال عام 2022، ارتفعت أيضًا قيمة الدولار الأمريكي مقارنة بالعملات الأخرى: مما جعل الدولار الأمريكي جذابًا للمستثمرين العالميين في جميع أنحاء العالم، وبناء عليه كان المستثمرون يبيعون عملات أخرى لشراء الدولار الأمريكي: مما أدى بدوره إلى تعزيز الدولار في مواجهة العملات الأخرى</w:t>
      </w:r>
      <w:r w:rsidRPr="00B10C60">
        <w:t>.</w:t>
      </w:r>
    </w:p>
    <w:p w14:paraId="477764E5" w14:textId="77777777" w:rsidR="00B10C60" w:rsidRPr="00B10C60" w:rsidRDefault="00B10C60" w:rsidP="00B10C60">
      <w:r w:rsidRPr="00B10C60">
        <w:t xml:space="preserve">3. </w:t>
      </w:r>
      <w:r w:rsidRPr="00B10C60">
        <w:rPr>
          <w:rtl/>
        </w:rPr>
        <w:t>الاستقرار السياسي: حيث تميل البلدان المستقرة سياسيًّا إلى امتلاك عملات أقوى: مما یوفر مناحًا استثماريًّا آمنًا</w:t>
      </w:r>
      <w:r w:rsidRPr="00B10C60">
        <w:t>.</w:t>
      </w:r>
    </w:p>
    <w:p w14:paraId="4A6672F7" w14:textId="77777777" w:rsidR="00B10C60" w:rsidRPr="00B10C60" w:rsidRDefault="00B10C60" w:rsidP="00B10C60">
      <w:r w:rsidRPr="00B10C60">
        <w:t xml:space="preserve">4. </w:t>
      </w:r>
      <w:r w:rsidRPr="00B10C60">
        <w:rPr>
          <w:rtl/>
        </w:rPr>
        <w:t>رصيد الحساب الجاري: فرصيد الحساب الجاري الإيجابي، الذي يشير إلى زيادة الصادرات عن الواردات، يقوي العملة</w:t>
      </w:r>
      <w:r w:rsidRPr="00B10C60">
        <w:t>.</w:t>
      </w:r>
    </w:p>
    <w:p w14:paraId="57555C66" w14:textId="77777777" w:rsidR="00B10C60" w:rsidRPr="00B10C60" w:rsidRDefault="00B10C60" w:rsidP="00B10C60">
      <w:r w:rsidRPr="00B10C60">
        <w:t xml:space="preserve">5. </w:t>
      </w:r>
      <w:r w:rsidRPr="00B10C60">
        <w:rPr>
          <w:rtl/>
        </w:rPr>
        <w:t>السياسات المالية: حيث إن السياسات المالية الفعالة، مثل انخفاض الدين الحكومي وفوائض الميزانية، تعزز الثقة في العملة</w:t>
      </w:r>
      <w:r w:rsidRPr="00B10C60">
        <w:t>.</w:t>
      </w:r>
    </w:p>
    <w:p w14:paraId="00C699C3" w14:textId="77777777" w:rsidR="00B10C60" w:rsidRPr="00B10C60" w:rsidRDefault="00B10C60" w:rsidP="00B10C60">
      <w:r w:rsidRPr="00B10C60">
        <w:t xml:space="preserve">6. </w:t>
      </w:r>
      <w:r w:rsidRPr="00B10C60">
        <w:rPr>
          <w:rtl/>
        </w:rPr>
        <w:t>المضاربة في السوق: يمكن أن يؤثر تداول المضاربة ومعنويات المستثمرين على قوة العملة: مما يؤدي إلى تقلباتها</w:t>
      </w:r>
      <w:r w:rsidRPr="00B10C60">
        <w:t>.</w:t>
      </w:r>
    </w:p>
    <w:p w14:paraId="5E05861C" w14:textId="77777777" w:rsidR="00B10C60" w:rsidRPr="00B10C60" w:rsidRDefault="00B10C60" w:rsidP="00B10C60">
      <w:pPr>
        <w:rPr>
          <w:b/>
          <w:bCs/>
        </w:rPr>
      </w:pPr>
      <w:r w:rsidRPr="00B10C60">
        <w:rPr>
          <w:b/>
          <w:bCs/>
          <w:rtl/>
        </w:rPr>
        <w:t>الفوائد الاقتصادية للعملة القوية</w:t>
      </w:r>
    </w:p>
    <w:p w14:paraId="14F6C9D3" w14:textId="77777777" w:rsidR="00B10C60" w:rsidRPr="00B10C60" w:rsidRDefault="00B10C60" w:rsidP="00B10C60">
      <w:r w:rsidRPr="00B10C60">
        <w:t xml:space="preserve">▪ </w:t>
      </w:r>
      <w:r w:rsidRPr="00B10C60">
        <w:rPr>
          <w:rtl/>
        </w:rPr>
        <w:t>تسعى الدول إلى تقوية عملاتها المحلية وذلك من منطلق أن هناك العديد من الفوائد الاقتصادية التي تترتب على قوة العملة ومن بينها ما يلي</w:t>
      </w:r>
      <w:r w:rsidRPr="00B10C60">
        <w:t>:</w:t>
      </w:r>
    </w:p>
    <w:p w14:paraId="5AA966F0" w14:textId="77777777" w:rsidR="00B10C60" w:rsidRPr="00B10C60" w:rsidRDefault="00B10C60" w:rsidP="00B10C60">
      <w:pPr>
        <w:rPr>
          <w:b/>
          <w:bCs/>
        </w:rPr>
      </w:pPr>
      <w:r w:rsidRPr="00B10C60">
        <w:rPr>
          <w:b/>
          <w:bCs/>
        </w:rPr>
        <w:t xml:space="preserve">1. </w:t>
      </w:r>
      <w:r w:rsidRPr="00B10C60">
        <w:rPr>
          <w:b/>
          <w:bCs/>
          <w:rtl/>
        </w:rPr>
        <w:t>تعزيز القوة الشرائية</w:t>
      </w:r>
    </w:p>
    <w:p w14:paraId="2FDEE360" w14:textId="77777777" w:rsidR="00B10C60" w:rsidRPr="00B10C60" w:rsidRDefault="00B10C60" w:rsidP="00B10C60">
      <w:r w:rsidRPr="00B10C60">
        <w:rPr>
          <w:rtl/>
        </w:rPr>
        <w:t>حيث تعزز العملة القوية القوة الشرائية للأفراد والشركات داخل الدولة، وتصبح السلع والخدمات المستوردة أرخص: مما يؤدي إلى توسيع خيارات المستهلك وتحسين مستويات المعيشة، كما تسمح العملة القوية بشراء المزيد من وحدات العملة الأجنبية: مما يجعل المنتجات المستوردة في متناول الجميع،</w:t>
      </w:r>
    </w:p>
    <w:p w14:paraId="14C599B8" w14:textId="77777777" w:rsidR="00B10C60" w:rsidRPr="00B10C60" w:rsidRDefault="00B10C60" w:rsidP="00B10C60">
      <w:r w:rsidRPr="00B10C60">
        <w:rPr>
          <w:rtl/>
        </w:rPr>
        <w:t>ويصبح أمام المستهلكين إمكانية للوصول إلى مجموعة واسعة من السلع بأقل الأسعار، فضلًا عن ذلك فإنه مع انخفاض تكاليف المواد الخام والآلات والمعدات المستوردة فإن الشركات سوف تستفيد بما يعزز من قدرتها التنافسية</w:t>
      </w:r>
      <w:r w:rsidRPr="00B10C60">
        <w:t>.</w:t>
      </w:r>
    </w:p>
    <w:p w14:paraId="7BA6D206" w14:textId="77777777" w:rsidR="00B10C60" w:rsidRPr="00B10C60" w:rsidRDefault="00B10C60" w:rsidP="00B10C60">
      <w:r w:rsidRPr="00B10C60">
        <w:rPr>
          <w:rtl/>
        </w:rPr>
        <w:t>كما تجذب العملة القوية السياح الأجانب: حيث تزداد قدرتهم الشرائية عند تحويل عملتهم، وهذا يعزز صناعة السياحة، ويحفز النمو الاقتصادي، ويوفر فرص العمل</w:t>
      </w:r>
      <w:r w:rsidRPr="00B10C60">
        <w:t>.</w:t>
      </w:r>
    </w:p>
    <w:p w14:paraId="49D43A7F" w14:textId="77777777" w:rsidR="00B10C60" w:rsidRPr="00B10C60" w:rsidRDefault="00B10C60" w:rsidP="00B10C60">
      <w:r w:rsidRPr="00B10C60">
        <w:rPr>
          <w:rtl/>
        </w:rPr>
        <w:t>ومع ذلك، فإن العملة القوية قد تؤثر على الصناعات الموجهة للتصدير والقطاعات المحلية التي تعتمد على المواد الخام المستوردة؛ مما قد يؤدي إلى زيادة التكاليف</w:t>
      </w:r>
      <w:r w:rsidRPr="00B10C60">
        <w:t>.</w:t>
      </w:r>
    </w:p>
    <w:p w14:paraId="6DD4FFF6" w14:textId="77777777" w:rsidR="00B10C60" w:rsidRPr="00B10C60" w:rsidRDefault="00B10C60" w:rsidP="00B10C60">
      <w:pPr>
        <w:rPr>
          <w:b/>
          <w:bCs/>
        </w:rPr>
      </w:pPr>
      <w:r w:rsidRPr="00B10C60">
        <w:rPr>
          <w:b/>
          <w:bCs/>
        </w:rPr>
        <w:t xml:space="preserve">2. </w:t>
      </w:r>
      <w:r w:rsidRPr="00B10C60">
        <w:rPr>
          <w:b/>
          <w:bCs/>
          <w:rtl/>
        </w:rPr>
        <w:t>تشجيع الاستثمار الأجنبي</w:t>
      </w:r>
    </w:p>
    <w:p w14:paraId="1F6C7ACD" w14:textId="77777777" w:rsidR="00B10C60" w:rsidRPr="00B10C60" w:rsidRDefault="00B10C60" w:rsidP="00B10C60">
      <w:r w:rsidRPr="00B10C60">
        <w:rPr>
          <w:rtl/>
        </w:rPr>
        <w:t xml:space="preserve">فاستقرار العملة القوية يجذب المستثمرين: مما يؤدي إلى تدفقات رأس المال وبما يعزز النمو الاقتصادي ويوفر المزيد من فرص العمل، حيث ينجذب المستثمرون إلى البلدان ذات العملات القوية بسبب استقرارها: مما يشجع تدفقات رأس المال. ومع </w:t>
      </w:r>
      <w:r w:rsidRPr="00B10C60">
        <w:rPr>
          <w:rtl/>
        </w:rPr>
        <w:lastRenderedPageBreak/>
        <w:t>ذلك، فإن العملة القوية قد تشكل تحديًا للصناعات الموجهة للتصدير: مما يؤثر على القدرة التنافسية بسبب ارتفاع أسعار التصدير نسبيًّا</w:t>
      </w:r>
      <w:r w:rsidRPr="00B10C60">
        <w:t>.</w:t>
      </w:r>
    </w:p>
    <w:p w14:paraId="1FAFDCD2" w14:textId="77777777" w:rsidR="00B10C60" w:rsidRPr="00B10C60" w:rsidRDefault="00B10C60" w:rsidP="00B10C60">
      <w:pPr>
        <w:rPr>
          <w:b/>
          <w:bCs/>
        </w:rPr>
      </w:pPr>
      <w:r w:rsidRPr="00B10C60">
        <w:rPr>
          <w:b/>
          <w:bCs/>
        </w:rPr>
        <w:t xml:space="preserve">3. </w:t>
      </w:r>
      <w:r w:rsidRPr="00B10C60">
        <w:rPr>
          <w:b/>
          <w:bCs/>
          <w:rtl/>
        </w:rPr>
        <w:t>السيطرة على التضخم</w:t>
      </w:r>
    </w:p>
    <w:p w14:paraId="38B72FAB" w14:textId="77777777" w:rsidR="00B10C60" w:rsidRPr="00B10C60" w:rsidRDefault="00B10C60" w:rsidP="00B10C60">
      <w:r w:rsidRPr="00B10C60">
        <w:rPr>
          <w:rtl/>
        </w:rPr>
        <w:t>تساعد العملة القوية في السيطرة على التضخم عن طريق خفض تكاليف الإنتاج من خلال الواردات الأرخص، وهذا يقلل من تكلفة المواد الخام والسلع الوسيطة، ويخفف الضغوط التضخمية ويضمن استقرار الأسعار، ويساعد هذا الانخفاض في تكلفة مدخلات الإنتاج على منع الزيادات المفرطة في الأسعار في الاقتصاد، وبالتالي السيطرة على الضغوط التضخمية، ومن خلال خفض تكاليف الإنتاج، يمكن للشركات الحفاظ على أسعار مستقرة لسلعها وخدماتها؛ مما يعود بالنفع على المستهلكين</w:t>
      </w:r>
      <w:r w:rsidRPr="00B10C60">
        <w:t>.</w:t>
      </w:r>
    </w:p>
    <w:p w14:paraId="66AC829E" w14:textId="77777777" w:rsidR="00B10C60" w:rsidRPr="00B10C60" w:rsidRDefault="00B10C60" w:rsidP="00B10C60">
      <w:pPr>
        <w:rPr>
          <w:b/>
          <w:bCs/>
        </w:rPr>
      </w:pPr>
      <w:r w:rsidRPr="00B10C60">
        <w:rPr>
          <w:b/>
          <w:bCs/>
        </w:rPr>
        <w:t xml:space="preserve">4. </w:t>
      </w:r>
      <w:r w:rsidRPr="00B10C60">
        <w:rPr>
          <w:b/>
          <w:bCs/>
          <w:rtl/>
        </w:rPr>
        <w:t>تحدي القدرة التنافسية للصادرات</w:t>
      </w:r>
    </w:p>
    <w:p w14:paraId="031BDCE4" w14:textId="77777777" w:rsidR="00B10C60" w:rsidRPr="00B10C60" w:rsidRDefault="00B10C60" w:rsidP="00B10C60">
      <w:r w:rsidRPr="00B10C60">
        <w:rPr>
          <w:rtl/>
        </w:rPr>
        <w:t>من الممكن أن تشكل العملة القوية تحديات أمام القدرة التنافسية للصادرات، فعندما ترتفع قيمة عملة بلد ما بشكل كبير مقابل العملات الأخرى، تصبح صادراتها أكثر تكلفة بالنسبة للمشترين الأجانب، وهذا يجعل صادرات الدولة ذات العملة القوية أقل قدرة على المنافسة في الأسواق الدولية، ونتيجة لذلك قد ينخفض الطلب على صادراتها: مما يؤثر سلبًا على الصناعات والشركات الموجهة للتصدير. ويمثل ذلك مشكلة خاصة بالنسبة للبلدان التي لديها قطاعات صناعية كبيرة تعتمد بشكل كبير على التجارة الدولية</w:t>
      </w:r>
      <w:r w:rsidRPr="00B10C60">
        <w:t>.</w:t>
      </w:r>
    </w:p>
    <w:p w14:paraId="5EF5C31C" w14:textId="77777777" w:rsidR="00B10C60" w:rsidRPr="00B10C60" w:rsidRDefault="00B10C60" w:rsidP="00B10C60">
      <w:pPr>
        <w:rPr>
          <w:b/>
          <w:bCs/>
        </w:rPr>
      </w:pPr>
      <w:r w:rsidRPr="00B10C60">
        <w:rPr>
          <w:b/>
          <w:bCs/>
        </w:rPr>
        <w:t xml:space="preserve">5. </w:t>
      </w:r>
      <w:r w:rsidRPr="00B10C60">
        <w:rPr>
          <w:b/>
          <w:bCs/>
          <w:rtl/>
        </w:rPr>
        <w:t>إدارة العجز التجاري</w:t>
      </w:r>
    </w:p>
    <w:p w14:paraId="154AF06E" w14:textId="77777777" w:rsidR="00B10C60" w:rsidRPr="00B10C60" w:rsidRDefault="00B10C60" w:rsidP="00B10C60">
      <w:r w:rsidRPr="00B10C60">
        <w:t xml:space="preserve">▪ </w:t>
      </w:r>
      <w:r w:rsidRPr="00B10C60">
        <w:rPr>
          <w:rtl/>
        </w:rPr>
        <w:t>فالعملة القوية يمكن أن تجعل الواردات أرخص بينما تجعل الصادرات أكثر تكلفة: مما يساهم في العجز التجاري، فعندما ترتفع قيمة عملة بلد ما، تصبح السلع المستوردة في متناول المستهلكين المحليين نسبيًّا: وهو ما قد يؤدي إلى تعزيز الطلب على الواردات، ومع ذلك فإن العملة القوية تجعل الصادرات أكثر تكلفة وأقل قدرة على المنافسة على المستوى الدولي: مما يقلل الطلب على الصادرات، وعندما يتراجع نمو الصادرات عن نمو الواردات ينشأ العجز التجاري عندما تتجاوز قيمة الواردات قيمة الصادرات</w:t>
      </w:r>
      <w:r w:rsidRPr="00B10C60">
        <w:t>.</w:t>
      </w:r>
    </w:p>
    <w:p w14:paraId="76F65B9D" w14:textId="77777777" w:rsidR="00B10C60" w:rsidRPr="00B10C60" w:rsidRDefault="00B10C60" w:rsidP="00B10C60">
      <w:r w:rsidRPr="00B10C60">
        <w:t xml:space="preserve">▪ </w:t>
      </w:r>
      <w:r w:rsidRPr="00B10C60">
        <w:rPr>
          <w:rtl/>
        </w:rPr>
        <w:t>تشمل خيارات معالجة العجز التجاري الناتج عن قوة العملة التدخل في أسواق الصرف الأجنبي لإضعاف العملة، وخفض أسعار الفائدة لتثبيط تدفقات رأس المال، وتقديم إعانات الدعم أو الحوافز الضريبية للمصدرين، والتفاوض على اتفاقيات تجارية لتعزيز القدرة على الوصول إلى الأسواق الأجنبية</w:t>
      </w:r>
      <w:r w:rsidRPr="00B10C60">
        <w:t>.</w:t>
      </w:r>
    </w:p>
    <w:p w14:paraId="642583F4" w14:textId="77777777" w:rsidR="00B10C60" w:rsidRPr="00B10C60" w:rsidRDefault="00B10C60" w:rsidP="00B10C60">
      <w:pPr>
        <w:rPr>
          <w:b/>
          <w:bCs/>
        </w:rPr>
      </w:pPr>
      <w:r w:rsidRPr="00B10C60">
        <w:rPr>
          <w:b/>
          <w:bCs/>
          <w:rtl/>
        </w:rPr>
        <w:t>دور البنوك المركزية</w:t>
      </w:r>
    </w:p>
    <w:p w14:paraId="0E441377" w14:textId="77777777" w:rsidR="00B10C60" w:rsidRPr="00B10C60" w:rsidRDefault="00B10C60" w:rsidP="00B10C60">
      <w:r w:rsidRPr="00B10C60">
        <w:t xml:space="preserve">▪ </w:t>
      </w:r>
      <w:r w:rsidRPr="00B10C60">
        <w:rPr>
          <w:rtl/>
        </w:rPr>
        <w:t>يتمثل الهدف الأساسي للبنوك المركزية في الحفاظ على استقرار الأسعار، وغالبًا ما تستهدف معدل تضخم محددًا. ومن خلال إدارة قوة العملة، فإن البنوك المركزية تهدف إلى دعم النمو الاقتصادي المستدام مع إبقاء التضخم تحت السيطرة</w:t>
      </w:r>
      <w:r w:rsidRPr="00B10C60">
        <w:t>.</w:t>
      </w:r>
    </w:p>
    <w:p w14:paraId="64AB7E51" w14:textId="77777777" w:rsidR="00B10C60" w:rsidRPr="00B10C60" w:rsidRDefault="00B10C60" w:rsidP="00B10C60">
      <w:r w:rsidRPr="00B10C60">
        <w:t xml:space="preserve">▪ </w:t>
      </w:r>
      <w:r w:rsidRPr="00B10C60">
        <w:rPr>
          <w:rtl/>
        </w:rPr>
        <w:t>تلعب البنوك المركزية دورًا مهمًّا في تنظيم قوة العملة، وهي تؤثر على قيمة العملة من خلال السياسة النقدية والتدخل في سوق الصرف الأجنبي، وتهدف البنوك المركزية إلى ضمان استقرار الأسعار وتعزيز النمو الاقتصادي المستدام من خلال تعديلات أسعار الفائدة وعمليات السوق المفتوحة: حيث تشارك البنوك المركزية في عمليات السوق المفتوحة التي تنطوي على شراء أو بيع الأوراق المالية الحكومية، وتؤثر هذه المعاملات على المعروض النقدي الذي يمكن أن يؤثر على قيمة العملة</w:t>
      </w:r>
      <w:r w:rsidRPr="00B10C60">
        <w:t>.</w:t>
      </w:r>
    </w:p>
    <w:p w14:paraId="2219CB36" w14:textId="77777777" w:rsidR="00B10C60" w:rsidRPr="00B10C60" w:rsidRDefault="00B10C60" w:rsidP="00B10C60">
      <w:r w:rsidRPr="00B10C60">
        <w:t xml:space="preserve">▪ </w:t>
      </w:r>
      <w:r w:rsidRPr="00B10C60">
        <w:rPr>
          <w:rtl/>
        </w:rPr>
        <w:t xml:space="preserve">ختامًا، تُعد العملة القوية مؤشرًا مهمًّا على استقرار الاقتصاد وقدرته التنافسية على الساحة العالمية، وتكمن إحدى الفوائد الرئيسة للعملة القوية في تأثيرها على القوة الشرائية، كما تعمل العملة القوية كأحد عوامل جذب الاستثمار الأجنبي، فضلًا عن أن العملة القوية تلعب دورًا باررًا في إدارة التضخم. إلا أن هناك مجموعة من التحديات المرتبطة بالعملة القوية وفي مقدمتها القدرة التنافسية للصادرات، فالعملة القوية تجعل الصادرات أكثر تكلفة نسبيًّا وأقل قدرة على المنافسة على المستوى الدولي، </w:t>
      </w:r>
      <w:r w:rsidRPr="00B10C60">
        <w:rPr>
          <w:rtl/>
        </w:rPr>
        <w:lastRenderedPageBreak/>
        <w:t>ولعل هذا الأمر يتطلب من صناع السياسات إيلاء مزيد من الاهتمام لتحقيق التوازن بين قوة العملة والقدرة التنافسية للصادرات</w:t>
      </w:r>
      <w:r w:rsidRPr="00B10C60">
        <w:t>.</w:t>
      </w:r>
    </w:p>
    <w:p w14:paraId="52958BAA" w14:textId="77777777" w:rsidR="00B10C60" w:rsidRPr="00B10C60" w:rsidRDefault="00B10C60" w:rsidP="00B10C60">
      <w:r w:rsidRPr="00B10C60">
        <w:rPr>
          <w:rtl/>
        </w:rPr>
        <w:t>آفاق</w:t>
      </w:r>
    </w:p>
    <w:p w14:paraId="4E1BE9AD" w14:textId="77777777" w:rsidR="00B10C60" w:rsidRPr="00B10C60" w:rsidRDefault="00B10C60" w:rsidP="00B10C60">
      <w:pPr>
        <w:rPr>
          <w:b/>
          <w:bCs/>
        </w:rPr>
      </w:pPr>
      <w:r w:rsidRPr="00B10C60">
        <w:rPr>
          <w:b/>
          <w:bCs/>
          <w:rtl/>
        </w:rPr>
        <w:t>اقتصادية معاصرة</w:t>
      </w:r>
    </w:p>
    <w:p w14:paraId="1FE0616C" w14:textId="77777777" w:rsidR="00B10C60" w:rsidRPr="00B10C60" w:rsidRDefault="00B10C60" w:rsidP="00B10C60">
      <w:r w:rsidRPr="00B10C60">
        <w:t>03 m</w:t>
      </w:r>
      <w:r w:rsidRPr="00B10C60">
        <w:rPr>
          <w:rtl/>
        </w:rPr>
        <w:t>قب٢</w:t>
      </w:r>
      <w:r w:rsidRPr="00B10C60">
        <w:t xml:space="preserve"> ¥</w:t>
      </w:r>
    </w:p>
    <w:p w14:paraId="7E064253" w14:textId="77777777" w:rsidR="00B10C60" w:rsidRPr="00B10C60" w:rsidRDefault="00B10C60" w:rsidP="00B10C60">
      <w:r w:rsidRPr="00B10C60">
        <w:t>18.72</w:t>
      </w:r>
    </w:p>
    <w:p w14:paraId="512B5F0A" w14:textId="77777777" w:rsidR="00B10C60" w:rsidRPr="00B10C60" w:rsidRDefault="00B10C60" w:rsidP="00B10C60">
      <w:r w:rsidRPr="00B10C60">
        <w:rPr>
          <w:rtl/>
        </w:rPr>
        <w:t>توجهات الصحف</w:t>
      </w:r>
    </w:p>
    <w:p w14:paraId="07E9EA43" w14:textId="410A4529" w:rsidR="00B10C60" w:rsidRPr="00B10C60" w:rsidRDefault="00B10C60" w:rsidP="00B10C60">
      <w:r w:rsidRPr="00B10C60">
        <mc:AlternateContent>
          <mc:Choice Requires="wps">
            <w:drawing>
              <wp:inline distT="0" distB="0" distL="0" distR="0" wp14:anchorId="77A5C38B" wp14:editId="09F96E54">
                <wp:extent cx="304800" cy="304800"/>
                <wp:effectExtent l="0" t="0" r="0" b="0"/>
                <wp:docPr id="1626343071"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927FE"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CCC7D5" w14:textId="77777777" w:rsidR="00B10C60" w:rsidRPr="00B10C60" w:rsidRDefault="00B10C60" w:rsidP="00B10C60">
      <w:r w:rsidRPr="00B10C60">
        <w:rPr>
          <w:rtl/>
        </w:rPr>
        <w:t>مركز المعلومات ودعم اتخاذ القرار التابع لمجلس الوزراء المصري</w:t>
      </w:r>
    </w:p>
    <w:p w14:paraId="521B18C2" w14:textId="77777777" w:rsidR="00B10C60" w:rsidRPr="00B10C60" w:rsidRDefault="00B10C60" w:rsidP="00B10C60">
      <w:r w:rsidRPr="00B10C60">
        <w:t>32.80</w:t>
      </w:r>
    </w:p>
    <w:p w14:paraId="7491B745" w14:textId="77777777" w:rsidR="00B10C60" w:rsidRPr="00B10C60" w:rsidRDefault="00B10C60" w:rsidP="00B10C60">
      <w:r w:rsidRPr="00B10C60">
        <w:t>19.25</w:t>
      </w:r>
    </w:p>
    <w:p w14:paraId="1530C862" w14:textId="77777777" w:rsidR="00B10C60" w:rsidRPr="00B10C60" w:rsidRDefault="00B10C60" w:rsidP="00B10C60">
      <w:r w:rsidRPr="00B10C60">
        <w:t>£</w:t>
      </w:r>
    </w:p>
    <w:p w14:paraId="0B8403E3" w14:textId="77777777" w:rsidR="00B10C60" w:rsidRPr="00B10C60" w:rsidRDefault="00B10C60" w:rsidP="00B10C60">
      <w:r w:rsidRPr="00B10C60">
        <w:t>21.45</w:t>
      </w:r>
    </w:p>
    <w:p w14:paraId="6295DC5A" w14:textId="77777777" w:rsidR="00B10C60" w:rsidRPr="00B10C60" w:rsidRDefault="00B10C60" w:rsidP="00B10C60">
      <w:r w:rsidRPr="00B10C60">
        <w:t>$</w:t>
      </w:r>
    </w:p>
    <w:p w14:paraId="2A334E13" w14:textId="77777777" w:rsidR="00B10C60" w:rsidRPr="00B10C60" w:rsidRDefault="00B10C60" w:rsidP="00B10C60">
      <w:r w:rsidRPr="00B10C60">
        <w:t>19.29</w:t>
      </w:r>
    </w:p>
    <w:p w14:paraId="0D46FF87" w14:textId="77777777" w:rsidR="00B10C60" w:rsidRPr="00B10C60" w:rsidRDefault="00B10C60" w:rsidP="00B10C60">
      <w:pPr>
        <w:rPr>
          <w:b/>
          <w:bCs/>
        </w:rPr>
      </w:pPr>
      <w:r w:rsidRPr="00B10C60">
        <w:rPr>
          <w:b/>
          <w:bCs/>
          <w:rtl/>
        </w:rPr>
        <w:t>مستقبل الدولار في ظل التكهنات بتراجع هيمنة العملة الأمريكية توجهات الصحف الأجنبية</w:t>
      </w:r>
    </w:p>
    <w:p w14:paraId="77C5A299" w14:textId="77777777" w:rsidR="00B10C60" w:rsidRPr="00B10C60" w:rsidRDefault="00B10C60" w:rsidP="00B10C60">
      <w:r w:rsidRPr="00B10C60">
        <w:t>7</w:t>
      </w:r>
    </w:p>
    <w:p w14:paraId="73FBCF80" w14:textId="77777777" w:rsidR="00B10C60" w:rsidRPr="00B10C60" w:rsidRDefault="00B10C60" w:rsidP="00B10C60">
      <w:r w:rsidRPr="00B10C60">
        <w:rPr>
          <w:rtl/>
        </w:rPr>
        <w:t xml:space="preserve">توقع بنك "نيويورك ميلون" أن يحافظ الدولار الأمريكي على مكانته كعملة احتياطية عالمية، بالرغم من التحديات التي تواجه هيمنة العملة الخضراء، وأبرزها توسع مجموعة "بريكس". ويعتقد أن العامل الأكثر أهمية المؤثر على الدولار في العقد المقبل يدور حول التكنولوجيا، وتحديدًا رقائق </w:t>
      </w:r>
      <w:proofErr w:type="gramStart"/>
      <w:r w:rsidRPr="00B10C60">
        <w:rPr>
          <w:rtl/>
        </w:rPr>
        <w:t>الكمبيوتر</w:t>
      </w:r>
      <w:proofErr w:type="gramEnd"/>
      <w:r w:rsidRPr="00B10C60">
        <w:rPr>
          <w:rtl/>
        </w:rPr>
        <w:t xml:space="preserve"> المتطورة</w:t>
      </w:r>
      <w:r w:rsidRPr="00B10C60">
        <w:t>.</w:t>
      </w:r>
    </w:p>
    <w:p w14:paraId="1E544E86" w14:textId="77777777" w:rsidR="00B10C60" w:rsidRPr="00B10C60" w:rsidRDefault="00B10C60" w:rsidP="00B10C60">
      <w:r w:rsidRPr="00B10C60">
        <w:rPr>
          <w:rtl/>
        </w:rPr>
        <w:t>أ. دعاء رفعت محمد</w:t>
      </w:r>
    </w:p>
    <w:p w14:paraId="2355293F" w14:textId="77777777" w:rsidR="00B10C60" w:rsidRPr="00B10C60" w:rsidRDefault="00B10C60" w:rsidP="00B10C60">
      <w:r w:rsidRPr="00B10C60">
        <w:rPr>
          <w:rtl/>
        </w:rPr>
        <w:t>باحث اقتصادي - مركز المعلومات ودعم اتخاذ القرار</w:t>
      </w:r>
    </w:p>
    <w:p w14:paraId="151C2311" w14:textId="7AD361F7" w:rsidR="00B10C60" w:rsidRPr="00B10C60" w:rsidRDefault="00B10C60" w:rsidP="00B10C60">
      <w:r w:rsidRPr="00B10C60">
        <mc:AlternateContent>
          <mc:Choice Requires="wps">
            <w:drawing>
              <wp:inline distT="0" distB="0" distL="0" distR="0" wp14:anchorId="2D4BB691" wp14:editId="1B35D259">
                <wp:extent cx="304800" cy="304800"/>
                <wp:effectExtent l="0" t="0" r="0" b="0"/>
                <wp:docPr id="1743158687"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634ED"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9FA18" w14:textId="7053E2F4" w:rsidR="00B10C60" w:rsidRPr="00B10C60" w:rsidRDefault="00B10C60" w:rsidP="00B10C60">
      <w:r w:rsidRPr="00B10C60">
        <mc:AlternateContent>
          <mc:Choice Requires="wps">
            <w:drawing>
              <wp:inline distT="0" distB="0" distL="0" distR="0" wp14:anchorId="4CA790F2" wp14:editId="7D7E4617">
                <wp:extent cx="304800" cy="304800"/>
                <wp:effectExtent l="0" t="0" r="0" b="0"/>
                <wp:docPr id="1232086898"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E9D42"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7C7064" w14:textId="77777777" w:rsidR="00B10C60" w:rsidRPr="00B10C60" w:rsidRDefault="00B10C60" w:rsidP="00B10C60">
      <w:pPr>
        <w:rPr>
          <w:b/>
          <w:bCs/>
        </w:rPr>
      </w:pPr>
      <w:r w:rsidRPr="00B10C60">
        <w:rPr>
          <w:b/>
          <w:bCs/>
          <w:rtl/>
        </w:rPr>
        <w:t>قوة وحدود "الدولار" الأمريكي</w:t>
      </w:r>
    </w:p>
    <w:p w14:paraId="25F087F8" w14:textId="77777777" w:rsidR="00B10C60" w:rsidRPr="00B10C60" w:rsidRDefault="00B10C60" w:rsidP="00B10C60">
      <w:r w:rsidRPr="00B10C60">
        <w:rPr>
          <w:rtl/>
        </w:rPr>
        <w:t xml:space="preserve">في كثير من الأحيان، يزداد التوجه إلى عملة احتیاطية بديلة </w:t>
      </w:r>
      <w:proofErr w:type="gramStart"/>
      <w:r w:rsidRPr="00B10C60">
        <w:rPr>
          <w:rtl/>
        </w:rPr>
        <w:t>لـ"</w:t>
      </w:r>
      <w:proofErr w:type="gramEnd"/>
      <w:r w:rsidRPr="00B10C60">
        <w:rPr>
          <w:rtl/>
        </w:rPr>
        <w:t xml:space="preserve">الدولار" الأمريكي، فعلى نحو ثلاثة أرباع قرن مضى من الزمان، سيطر الدولار على نطاق عالمي على كل من التجارة، والتمويل، والمحافظ الاحتياطية للبنوك المركزية، ومع ذلك، </w:t>
      </w:r>
      <w:r w:rsidRPr="00B10C60">
        <w:rPr>
          <w:rtl/>
        </w:rPr>
        <w:lastRenderedPageBreak/>
        <w:t>فإن التضخم المتفاقم، والجغرافيا السياسية المتشعبة، والعقوبات التي فرضتها الولايات المتحدة وحلفاؤها على دول مثل روسيا، تسببت مؤخرًا في زيادة أصوات المتشككين في هيمنة الدولار مرة أخرى</w:t>
      </w:r>
      <w:r w:rsidRPr="00B10C60">
        <w:t>.</w:t>
      </w:r>
    </w:p>
    <w:p w14:paraId="179CEE31" w14:textId="77777777" w:rsidR="00B10C60" w:rsidRPr="00B10C60" w:rsidRDefault="00B10C60" w:rsidP="00B10C60">
      <w:r w:rsidRPr="00B10C60">
        <w:rPr>
          <w:rtl/>
        </w:rPr>
        <w:t xml:space="preserve">وعليه، قد تغذي هذه الأحداث نوبات غضب عالمي تجاه الدولار، فعلى سبيل المثال: في عام 1965، اعترض "فاليري جيسكار ديستان"- وزير المالية الفرنسي آنذاك، على "الامتياز الباهظ" الذي يمنحه الدولار للولايات المتحدة، ومؤخرًا، كان "لويس إيناسيو لولا </w:t>
      </w:r>
      <w:proofErr w:type="gramStart"/>
      <w:r w:rsidRPr="00B10C60">
        <w:rPr>
          <w:rtl/>
        </w:rPr>
        <w:t>دا</w:t>
      </w:r>
      <w:proofErr w:type="gramEnd"/>
      <w:r w:rsidRPr="00B10C60">
        <w:rPr>
          <w:rtl/>
        </w:rPr>
        <w:t xml:space="preserve"> سيلفا"- رئيس البرازيل، هو الداعي، خلال زيارته للصين في عام 2023، إلى أن تتاجر الأسواق الناشئة باستخدام عملاتها الخاصة</w:t>
      </w:r>
      <w:r w:rsidRPr="00B10C60">
        <w:t>.</w:t>
      </w:r>
    </w:p>
    <w:p w14:paraId="7A6A9102" w14:textId="77777777" w:rsidR="00B10C60" w:rsidRPr="00B10C60" w:rsidRDefault="00B10C60" w:rsidP="00B10C60">
      <w:r w:rsidRPr="00B10C60">
        <w:rPr>
          <w:rtl/>
        </w:rPr>
        <w:t>لكن آراء المشككين بعيدة عن الواقع: حيث تمارس العملة الأمريكية قوة جذب قوية على الاقتصاد العالمي، ويتم تحرير فواتير ما بين ثلث ونصف التجارة العالمية بالدولار، وهي حصة كانت مستقرة نسبيًّا على المدى الطويل</w:t>
      </w:r>
      <w:r w:rsidRPr="00B10C60">
        <w:t>.</w:t>
      </w:r>
    </w:p>
    <w:p w14:paraId="6549F74E" w14:textId="77777777" w:rsidR="00B10C60" w:rsidRPr="00B10C60" w:rsidRDefault="00B10C60" w:rsidP="00B10C60">
      <w:r w:rsidRPr="00B10C60">
        <w:rPr>
          <w:rtl/>
        </w:rPr>
        <w:t>وتشارك العملة فيما يقرب من 90% من معاملات الصرف الأجنبي، ما يعكس "سيولة دولارية"؛ بحيث إذا كنت تريد مبادلة اليورو الأوروبي بالفرنك السويسري، فقد يكون التداول بالدولار أرخص من القيام بذلك بشكل مباشر، كما أن نحو نصف الديون عالميًّا مقومة بالدولار الأمريكي</w:t>
      </w:r>
      <w:r w:rsidRPr="00B10C60">
        <w:t>.</w:t>
      </w:r>
    </w:p>
    <w:p w14:paraId="61A155A8" w14:textId="77777777" w:rsidR="00B10C60" w:rsidRPr="00B10C60" w:rsidRDefault="00B10C60" w:rsidP="00B10C60">
      <w:r w:rsidRPr="00B10C60">
        <w:rPr>
          <w:rtl/>
        </w:rPr>
        <w:t>وعليه، فإنه على الرغم من أن حصة الدولار من احتياطيات البنوك المركزية قد انخفضت على المدى الطويل، لا تزال تمثل تلك الحصة نحو %60 من الاحتياطيات، ولا توجد أيَّة علامة على حدوث تغيير جذري في الآونة الأخيرة، باستثناء ما حدث من قبل بعض البنوك المركزية التي أعادت</w:t>
      </w:r>
    </w:p>
    <w:p w14:paraId="05600492" w14:textId="77777777" w:rsidR="00B10C60" w:rsidRPr="00B10C60" w:rsidRDefault="00B10C60" w:rsidP="00B10C60">
      <w:r w:rsidRPr="00B10C60">
        <w:rPr>
          <w:rtl/>
        </w:rPr>
        <w:t>تقييم محافظها المالية لمراعاة تحركات أسعار الصرف، وأسعار الفائدة المرتفعة في الولايات المتحدة</w:t>
      </w:r>
      <w:r w:rsidRPr="00B10C60">
        <w:t>.</w:t>
      </w:r>
    </w:p>
    <w:p w14:paraId="4F9C1627" w14:textId="77777777" w:rsidR="00B10C60" w:rsidRPr="00B10C60" w:rsidRDefault="00B10C60" w:rsidP="00B10C60">
      <w:r w:rsidRPr="00B10C60">
        <w:rPr>
          <w:rtl/>
        </w:rPr>
        <w:t>علاوة على ذلك، لا توجد عملة أخرى قريبة من حجم هذا النظام أو جاذبيته الأساسية: فمنطقة اليورو هشة، وسوقها للديون السيادية مجزأة في الغالب بين الدول الأعضاء فيها، ولا يمكن للصين أن تلبي الطلب العالمي على الأصول الآمنة ما دامت تسيطر بشدة على تدفقات رأس المال، وتدير فوائض الحساب الجاري</w:t>
      </w:r>
      <w:r w:rsidRPr="00B10C60">
        <w:t>.</w:t>
      </w:r>
    </w:p>
    <w:p w14:paraId="320AAA17" w14:textId="77777777" w:rsidR="00B10C60" w:rsidRPr="00B10C60" w:rsidRDefault="00B10C60" w:rsidP="00B10C60">
      <w:r w:rsidRPr="00B10C60">
        <w:rPr>
          <w:rtl/>
        </w:rPr>
        <w:t xml:space="preserve">لكن ما يتضح بشكل متزايد هو أن هناك بعض البلدان يمكنها التحايل على النظام المهيمن إذا كانت تريد ذلك حقًا، فعلى الرغم من تضرر الاقتصاد الروسي من جراء العقوبات، فإنه لم يتعرض للشلل، ويرجع ذلك جزئيًّا إلى أن 16% من صادراته تُدفع الآن </w:t>
      </w:r>
      <w:proofErr w:type="gramStart"/>
      <w:r w:rsidRPr="00B10C60">
        <w:rPr>
          <w:rtl/>
        </w:rPr>
        <w:t>ب"</w:t>
      </w:r>
      <w:proofErr w:type="gramEnd"/>
      <w:r w:rsidRPr="00B10C60">
        <w:rPr>
          <w:rtl/>
        </w:rPr>
        <w:t>اليوان" الصيني</w:t>
      </w:r>
      <w:r w:rsidRPr="00B10C60">
        <w:t>.</w:t>
      </w:r>
    </w:p>
    <w:p w14:paraId="5E2BF89D" w14:textId="77777777" w:rsidR="00B10C60" w:rsidRPr="00B10C60" w:rsidRDefault="00B10C60" w:rsidP="00B10C60">
      <w:r w:rsidRPr="00B10C60">
        <w:rPr>
          <w:rtl/>
        </w:rPr>
        <w:t xml:space="preserve">بالإضافة إلى ذلك، فالصين تحول المزيد من تجارتها الثنائية نحو التسوية </w:t>
      </w:r>
      <w:proofErr w:type="gramStart"/>
      <w:r w:rsidRPr="00B10C60">
        <w:rPr>
          <w:rtl/>
        </w:rPr>
        <w:t>بـ"</w:t>
      </w:r>
      <w:proofErr w:type="gramEnd"/>
      <w:r w:rsidRPr="00B10C60">
        <w:rPr>
          <w:rtl/>
        </w:rPr>
        <w:t>الرنمينبي"، وهي مهمة أسهل من استبدال الدولار في التدفقات التجارية بين البلدان الأخرى، حتى إن العديد من الشركات في الغرب تستخدم "الرنمينبي الصيني" الآن في التجارة مع "بكين"، ويمكن لتقنيات المدفوعات الرقمية الجديدة، والعملات الرقمية للبنوك المركزية أن تجعل من السهل حتى الآن نقل الأموال حول العالم دون مشاركة الولايات المتحدة</w:t>
      </w:r>
      <w:r w:rsidRPr="00B10C60">
        <w:t>.</w:t>
      </w:r>
    </w:p>
    <w:p w14:paraId="57ED8B15" w14:textId="77777777" w:rsidR="00B10C60" w:rsidRPr="00B10C60" w:rsidRDefault="00B10C60" w:rsidP="00B10C60">
      <w:r w:rsidRPr="00B10C60">
        <w:rPr>
          <w:rtl/>
        </w:rPr>
        <w:t>هذا، وعلى الرغم من أن التحول إلى نظام متعدد الأقطاب للعملات ليس وشيًا، فإنه قد يحدث في وقت لاحق من هذا القرن، مع تقلص حصة الولايات المتحدة في الاقتصاد العالمي، ومثل هذا النظام سيكون بطبيعته "أقل استقرارًا" من نظام يتمحور حول الدولار؛ لذلك، لن يكون في مصلحة الولايات المتحدة ولا العالم التعجيل بالتحول</w:t>
      </w:r>
      <w:r w:rsidRPr="00B10C60">
        <w:t>.</w:t>
      </w:r>
    </w:p>
    <w:p w14:paraId="4EFD7B9F" w14:textId="77777777" w:rsidR="00B10C60" w:rsidRPr="00B10C60" w:rsidRDefault="00B10C60" w:rsidP="00B10C60">
      <w:pPr>
        <w:rPr>
          <w:b/>
          <w:bCs/>
        </w:rPr>
      </w:pPr>
      <w:r w:rsidRPr="00B10C60">
        <w:rPr>
          <w:b/>
          <w:bCs/>
          <w:rtl/>
        </w:rPr>
        <w:t>بنك "نيويورك ميلون" يتوقع استمرار هيمنة الدولار رغم توسع "بريكس</w:t>
      </w:r>
      <w:r w:rsidRPr="00B10C60">
        <w:rPr>
          <w:b/>
          <w:bCs/>
        </w:rPr>
        <w:t>"</w:t>
      </w:r>
    </w:p>
    <w:p w14:paraId="6D7C582D" w14:textId="77777777" w:rsidR="00B10C60" w:rsidRPr="00B10C60" w:rsidRDefault="00B10C60" w:rsidP="00B10C60">
      <w:r w:rsidRPr="00B10C60">
        <w:rPr>
          <w:rtl/>
        </w:rPr>
        <w:t>توقع بنك "نيويورك ميلون" أن يحافظ الدولار الأمريكي على مكانته كعملة احتياطية عالمية، بالرغم من التحديات التي تواجه هيمنة العملة الخضراء، وأبرزها توسع مجموعة "بريكس</w:t>
      </w:r>
      <w:r w:rsidRPr="00B10C60">
        <w:t>".</w:t>
      </w:r>
    </w:p>
    <w:p w14:paraId="564FB93F" w14:textId="77777777" w:rsidR="00B10C60" w:rsidRPr="00B10C60" w:rsidRDefault="00B10C60" w:rsidP="00B10C60">
      <w:r w:rsidRPr="00B10C60">
        <w:rPr>
          <w:rtl/>
        </w:rPr>
        <w:t>وأشار البنك، إلى أن أحد أهم أهداف مجموعة "بريكس"، التي تضم عددًا من الدول النامية، هو إيجاد بديل لسيطرة الدولار الأمريكي على الاقتصاد العالمي</w:t>
      </w:r>
      <w:r w:rsidRPr="00B10C60">
        <w:t>.</w:t>
      </w:r>
    </w:p>
    <w:p w14:paraId="4B828C50" w14:textId="77777777" w:rsidR="00B10C60" w:rsidRPr="00B10C60" w:rsidRDefault="00B10C60" w:rsidP="00B10C60">
      <w:r w:rsidRPr="00B10C60">
        <w:rPr>
          <w:rtl/>
        </w:rPr>
        <w:lastRenderedPageBreak/>
        <w:t>ومن شأن توسع "بريكس" أن يجعل المجموعة تحتوي على 75% من المنجنيز الموجود في العالم، مع 50% من إمدادات الجرافيت، و28% من النيكل، بالإضافة إلى 10% من النحاس</w:t>
      </w:r>
      <w:r w:rsidRPr="00B10C60">
        <w:t>.</w:t>
      </w:r>
    </w:p>
    <w:p w14:paraId="6A4DBE83" w14:textId="77777777" w:rsidR="00B10C60" w:rsidRPr="00B10C60" w:rsidRDefault="00B10C60" w:rsidP="00B10C60">
      <w:r w:rsidRPr="00B10C60">
        <w:rPr>
          <w:rtl/>
        </w:rPr>
        <w:t>كما أن إضافة المملكة العربية السعودية والإمارات العربية المتحدة وإيران إلى مجموعة "بريكس" سيجعلها تشمل ثلاثة من أكبر مصدري النفط في العالم، يشكلون 42% من إمدادات النفط العالمية</w:t>
      </w:r>
      <w:r w:rsidRPr="00B10C60">
        <w:t>.</w:t>
      </w:r>
    </w:p>
    <w:p w14:paraId="4392A58B" w14:textId="77777777" w:rsidR="00B10C60" w:rsidRPr="00B10C60" w:rsidRDefault="00B10C60" w:rsidP="00B10C60">
      <w:r w:rsidRPr="00B10C60">
        <w:rPr>
          <w:rtl/>
        </w:rPr>
        <w:t xml:space="preserve">ورغم تلك المقومات، أضاف بنك "نيويورك ميلون" أن هذا لن يكون كافيًا لتحدي هيمنة الدولار، وألمح إلى أنه يعتقد أن العامل الأكثر أهمية والمؤثر على الدولار في العقد المقبل يدور حول التكنولوجيا، وتحديدًا رقائق </w:t>
      </w:r>
      <w:proofErr w:type="gramStart"/>
      <w:r w:rsidRPr="00B10C60">
        <w:rPr>
          <w:rtl/>
        </w:rPr>
        <w:t>الكمبيوتر</w:t>
      </w:r>
      <w:proofErr w:type="gramEnd"/>
      <w:r w:rsidRPr="00B10C60">
        <w:rPr>
          <w:rtl/>
        </w:rPr>
        <w:t xml:space="preserve"> المتطورة</w:t>
      </w:r>
      <w:r w:rsidRPr="00B10C60">
        <w:t>.</w:t>
      </w:r>
    </w:p>
    <w:p w14:paraId="6BE5AC4C" w14:textId="77777777" w:rsidR="00B10C60" w:rsidRPr="00B10C60" w:rsidRDefault="00B10C60" w:rsidP="00B10C60">
      <w:pPr>
        <w:rPr>
          <w:b/>
          <w:bCs/>
        </w:rPr>
      </w:pPr>
      <w:r w:rsidRPr="00B10C60">
        <w:rPr>
          <w:b/>
          <w:bCs/>
          <w:rtl/>
        </w:rPr>
        <w:t>ركود اليورو وتسارع هيمنة الدولار بعد 25 عامًا</w:t>
      </w:r>
    </w:p>
    <w:p w14:paraId="650FC18A" w14:textId="77777777" w:rsidR="00B10C60" w:rsidRPr="00B10C60" w:rsidRDefault="00B10C60" w:rsidP="00B10C60">
      <w:r w:rsidRPr="00B10C60">
        <w:rPr>
          <w:rtl/>
        </w:rPr>
        <w:t>في ظل توجهات الابتعاد عن الدولار، يظل الدولار متفوقًا: فقد شهد استخدام اليورو في معاملات</w:t>
      </w:r>
      <w:r w:rsidRPr="00B10C60">
        <w:t xml:space="preserve"> (SWIFT) -</w:t>
      </w:r>
      <w:r w:rsidRPr="00B10C60">
        <w:rPr>
          <w:rtl/>
        </w:rPr>
        <w:t>نظام المدفوعات العابرة للحدود الرئيسة عالميًّا- انخفاضًا إلى 22% بنهاية العام الماضي مقارنة بنحو 38% في يناير 2023. بينما ارتفع استخدام الدولار إلى 48% مقارنة بنحو %40. وازداد استخدام "عملات أخرى" إلى 15% مقارنة بنحو 10% خلال عام 2023: حيث ارتفع استخدام اليوان الصيني إلى 4%، ليتقدم ويحتل المركز الرابع متفوقًا على الين الياباني</w:t>
      </w:r>
      <w:r w:rsidRPr="00B10C60">
        <w:t>.</w:t>
      </w:r>
    </w:p>
    <w:p w14:paraId="2880B48F" w14:textId="77777777" w:rsidR="00B10C60" w:rsidRPr="00B10C60" w:rsidRDefault="00B10C60" w:rsidP="00B10C60">
      <w:r w:rsidRPr="00B10C60">
        <w:rPr>
          <w:rtl/>
        </w:rPr>
        <w:t>وفي سياق الهجوم الروسي على أوكرانيا، أشار "مارك تينكر" الرئيس التنفيذي لشركة</w:t>
      </w:r>
      <w:r w:rsidRPr="00B10C60">
        <w:t xml:space="preserve"> (ToscaFund Hong Kong Ltd) </w:t>
      </w:r>
      <w:r w:rsidRPr="00B10C60">
        <w:rPr>
          <w:rtl/>
        </w:rPr>
        <w:t>وهي شركة تقدم</w:t>
      </w:r>
    </w:p>
    <w:p w14:paraId="6C9B9B3A" w14:textId="77777777" w:rsidR="00B10C60" w:rsidRPr="00B10C60" w:rsidRDefault="00B10C60" w:rsidP="00B10C60">
      <w:r w:rsidRPr="00B10C60">
        <w:rPr>
          <w:rtl/>
        </w:rPr>
        <w:t>مجموعة من المنتجات الاستثمارية بما في ذلك صناديق التحوط والأسهم الخاصة والأسهم المدرجة لمجموعة من العملاء بما في ذلك المؤسسات والمكاتب العائلية والأفراد ذوو الثروات العالية وصناديق الأوقاف ومستشارو الأصول، إلى أن اليورو يفقد حصته في السوق. ويرى أن حظر استخدام روسيا لنظام</w:t>
      </w:r>
      <w:r w:rsidRPr="00B10C60">
        <w:t xml:space="preserve"> (SWIFT) </w:t>
      </w:r>
      <w:r w:rsidRPr="00B10C60">
        <w:rPr>
          <w:rtl/>
        </w:rPr>
        <w:t>في مارس 2022 دفع أوروبا لشراء الغاز الطبيعي السائل من الولايات المتحدة وقطر بالدولار؛ مما يضطر أوروبا لاستخدام العملة الأمريكية بشكل متزاید</w:t>
      </w:r>
      <w:r w:rsidRPr="00B10C60">
        <w:t>.</w:t>
      </w:r>
    </w:p>
    <w:p w14:paraId="289EF2A3" w14:textId="77777777" w:rsidR="00B10C60" w:rsidRPr="00B10C60" w:rsidRDefault="00B10C60" w:rsidP="00B10C60">
      <w:r w:rsidRPr="00B10C60">
        <w:rPr>
          <w:rtl/>
        </w:rPr>
        <w:t>وعلى الرغم من أن "هيئة الخزانة الأمريكية" قادت حظرًا وتجميدًا على احتياطات روسيا، فإن الاتحاد الأوروبي يتحمل العبء نفسه: حيث يُعتقد أن نحو 200 مليار دولار محجوزة في مؤسسات أوروبية</w:t>
      </w:r>
      <w:r w:rsidRPr="00B10C60">
        <w:t>.</w:t>
      </w:r>
    </w:p>
    <w:p w14:paraId="74CF26B6" w14:textId="77777777" w:rsidR="00B10C60" w:rsidRPr="00B10C60" w:rsidRDefault="00B10C60" w:rsidP="00B10C60">
      <w:r w:rsidRPr="00B10C60">
        <w:rPr>
          <w:rtl/>
        </w:rPr>
        <w:t>وعلى الجانب الآخر، يُظهر تحرير أوروبا من الاعتماد على هيدروكربونات روسيا الرخيصة -التي كانت تدفع باليورو فقط- والانخراط في سوق الطاقة بالدولار تغييرًا جذريًّا في التجارة العالمية</w:t>
      </w:r>
      <w:r w:rsidRPr="00B10C60">
        <w:t>.</w:t>
      </w:r>
    </w:p>
    <w:p w14:paraId="4A0D099B" w14:textId="77777777" w:rsidR="00B10C60" w:rsidRPr="00B10C60" w:rsidRDefault="00B10C60" w:rsidP="00B10C60">
      <w:r w:rsidRPr="00B10C60">
        <w:rPr>
          <w:rtl/>
        </w:rPr>
        <w:t>ورغم أن بعض هذا التأثير قد يتلاشى مع استمرار الانتقال إلى مصادر الطاقة المتجددة، فإن التحول فيما تبيعه أوروبا إلى روسيا والصين قد يكون دائمًا. وهو مصير سيئ لصادرات اليورو، رغم أن قيمة العملة المشتركة ثابتة وتقريبًا تتساوى مع متوسطها طويل الأمد مقابل الدولار</w:t>
      </w:r>
      <w:r w:rsidRPr="00B10C60">
        <w:t>.</w:t>
      </w:r>
    </w:p>
    <w:p w14:paraId="713651F4" w14:textId="77777777" w:rsidR="00B10C60" w:rsidRPr="00B10C60" w:rsidRDefault="00B10C60" w:rsidP="00B10C60">
      <w:r w:rsidRPr="00B10C60">
        <w:rPr>
          <w:rtl/>
        </w:rPr>
        <w:t>كما أن معظم القطاع الصناعي الأوروبي قد يحتاج إلى دعم أوسع. ورغم تبديد الآمال في إدخال اتحاد اليورو اتحادًا ماليًّا شاملًا، يتطلب الأمر مزيدًا من الإجراءات التصحيحية، مثل معالجة عجز الميزانية الدائم والنمو دون المستوى المطلوب، قبل أي إصلاح سياسي جذري مثل إنشاء اتحاد أسواق رأس المال</w:t>
      </w:r>
      <w:r w:rsidRPr="00B10C60">
        <w:t>.</w:t>
      </w:r>
    </w:p>
    <w:p w14:paraId="4BF2E4E4" w14:textId="77777777" w:rsidR="00B10C60" w:rsidRPr="00B10C60" w:rsidRDefault="00B10C60" w:rsidP="00B10C60">
      <w:r w:rsidRPr="00B10C60">
        <w:rPr>
          <w:rtl/>
        </w:rPr>
        <w:t>وفي حين قد تم تضخيم فقدان اليورو لحصته وارتفاع هيمنة الدولار العام الماضي، فإن أي تصحيح طفيف من المرجح أن يكون حتى يتم تطهير الأجواء الجيوسياسية. لذلك، فقدان اليورو للمكانة والأهمية قد يكون دائمًا، ومكانة الدولار كعملة احتياطية عالمية لا تقبل التحدي</w:t>
      </w:r>
      <w:r w:rsidRPr="00B10C60">
        <w:t>.</w:t>
      </w:r>
    </w:p>
    <w:p w14:paraId="4043E45B" w14:textId="77777777" w:rsidR="00B10C60" w:rsidRPr="00B10C60" w:rsidRDefault="00B10C60" w:rsidP="00B10C60">
      <w:pPr>
        <w:rPr>
          <w:b/>
          <w:bCs/>
        </w:rPr>
      </w:pPr>
      <w:r w:rsidRPr="00B10C60">
        <w:rPr>
          <w:b/>
          <w:bCs/>
          <w:rtl/>
        </w:rPr>
        <w:t>تأثير الصراعات الأخيرة على أسعار الذهب والمعادن الثمينة والدولار</w:t>
      </w:r>
    </w:p>
    <w:p w14:paraId="079C559F" w14:textId="77777777" w:rsidR="00B10C60" w:rsidRPr="00B10C60" w:rsidRDefault="00B10C60" w:rsidP="00B10C60">
      <w:r w:rsidRPr="00B10C60">
        <w:rPr>
          <w:rtl/>
        </w:rPr>
        <w:lastRenderedPageBreak/>
        <w:t>على مدار العقود الماضية، كان العالم يعتبر المعادن الثمينة، مثل: الذهب والفضة، ملادًا آمنًا خلال أوقات عدم اليقين الاقتصادي، وقد فرضت الصراعات العالمية، درجة عالية من عدم اليقين في الأسواق، وتوجه المستثمرون نحو التحوط ضد المخاطر التي تمثلها الصراعات، من خلال زيادة الطلب على المعادن الثمينة، وخاصة الذهب</w:t>
      </w:r>
      <w:r w:rsidRPr="00B10C60">
        <w:t>.</w:t>
      </w:r>
    </w:p>
    <w:p w14:paraId="138D7115" w14:textId="77777777" w:rsidR="00B10C60" w:rsidRPr="00B10C60" w:rsidRDefault="00B10C60" w:rsidP="00B10C60">
      <w:r w:rsidRPr="00B10C60">
        <w:rPr>
          <w:rtl/>
        </w:rPr>
        <w:t>وهناك علاقة ترابط عكسي بين مؤشر الدولار وأسعار الذهب والنفط: حيث إن قوة الدولار تجعل الذهب والنفط أكثر تكلفة بالنسبة للمستثمرين الأجانب، ما يؤدي إلى انخفاض أسعارهما. كما أن ارتفاع أسعار الفائدة يمكن أن يجعل الذهب والنفط أقل جاذبية، إذ يمكن للمستثمرين الحصول على عائد أعلى على أموالهم من خلال الاستثمار في السندات وغيرها من الأصول ذات الدخل الثابت</w:t>
      </w:r>
      <w:r w:rsidRPr="00B10C60">
        <w:t>.</w:t>
      </w:r>
    </w:p>
    <w:p w14:paraId="3437EE93" w14:textId="77777777" w:rsidR="00B10C60" w:rsidRPr="00B10C60" w:rsidRDefault="00B10C60" w:rsidP="00B10C60">
      <w:r w:rsidRPr="00B10C60">
        <w:rPr>
          <w:rtl/>
        </w:rPr>
        <w:t>وعلى العكس من ذلك، فإن ضعف الدولار يمكن أن يجعل الذهب والنفط أكثر جاذبية للمستثمرين الأجانب، نتيجة لارتفاع أسعارهما، كما أن انخفاض أسعار الفائدة يمكن أن يجعل الذهب والنفط أكثر جاذبية: حيث إن المستثمرين لدیهم خيارات استثمار بدیلة أقل</w:t>
      </w:r>
      <w:r w:rsidRPr="00B10C60">
        <w:t>.</w:t>
      </w:r>
    </w:p>
    <w:p w14:paraId="60C83CDD" w14:textId="77777777" w:rsidR="00B10C60" w:rsidRPr="00B10C60" w:rsidRDefault="00B10C60" w:rsidP="00B10C60">
      <w:r w:rsidRPr="00B10C60">
        <w:rPr>
          <w:rtl/>
        </w:rPr>
        <w:t>وأثرت الأحداث الأخيرة في الشرق الأوسط بشكل كبير على الأصول المالية في جميع الأسواق: حيث تسببت في زيادة حادة في أسعار الذهب والنفط حاليًّا، بشكل يؤدي إلى ارتفاع التضخم وكذلك المخاوف بشأن الركود العالمي. وأظهرت أسعار الذهب الحالية أنماط انعكاس</w:t>
      </w:r>
    </w:p>
    <w:p w14:paraId="7CD3E4B7" w14:textId="77777777" w:rsidR="00B10C60" w:rsidRPr="00B10C60" w:rsidRDefault="00B10C60" w:rsidP="00B10C60">
      <w:r w:rsidRPr="00B10C60">
        <w:rPr>
          <w:rtl/>
        </w:rPr>
        <w:t>قصيرة المدى نحو الاتجاه الصعودي، فبعدما وصلت أسعار المعدن الثمين في عام 2020 إلى 1800 دولار للأونصة، ارتدت مرة أخرى بما يزيد على 1900 دولار للأونصة عندما بدأ الصراع بين حركة "حماس" وإسرائيل: مما يدل على أن الحرب قوة دافعة رئيسة لحركة الأسعار الأخيرة في هذه السوق</w:t>
      </w:r>
      <w:r w:rsidRPr="00B10C60">
        <w:t>.</w:t>
      </w:r>
    </w:p>
    <w:p w14:paraId="67FA390A" w14:textId="77777777" w:rsidR="00B10C60" w:rsidRPr="00B10C60" w:rsidRDefault="00B10C60" w:rsidP="00B10C60">
      <w:r w:rsidRPr="00B10C60">
        <w:rPr>
          <w:rtl/>
        </w:rPr>
        <w:t>وفي الوقت نفسه، ارتفعت أسعار مؤشر الدولار بشكل ملحوظ حيث ارتفعت أسعار مؤشر</w:t>
      </w:r>
    </w:p>
    <w:p w14:paraId="056B1884" w14:textId="77777777" w:rsidR="00B10C60" w:rsidRPr="00B10C60" w:rsidRDefault="00B10C60" w:rsidP="00B10C60">
      <w:r w:rsidRPr="00B10C60">
        <w:t xml:space="preserve">"DXY" </w:t>
      </w:r>
      <w:r w:rsidRPr="00B10C60">
        <w:rPr>
          <w:rtl/>
        </w:rPr>
        <w:t>بنحو 7% منذ يوليو 2023، نتيجة إقبال المستثمرين على شراء الدولار؛ بسبب الارتفاع المتوقع في أسعار الفائدة من بنك الاحتياطي الفيدرالي</w:t>
      </w:r>
      <w:r w:rsidRPr="00B10C60">
        <w:t>.</w:t>
      </w:r>
    </w:p>
    <w:p w14:paraId="7898384C" w14:textId="77777777" w:rsidR="00B10C60" w:rsidRPr="00B10C60" w:rsidRDefault="00B10C60" w:rsidP="00B10C60">
      <w:r w:rsidRPr="00B10C60">
        <w:rPr>
          <w:rtl/>
        </w:rPr>
        <w:t>ورغم تأثير ارتفاع الدولار إلى على أسعار الذهب والفضة، فإنه عندما احتد الصراع بين إسرائيل و"حماس" بدأ مؤشر الدولار في التراجع</w:t>
      </w:r>
      <w:r w:rsidRPr="00B10C60">
        <w:t>.</w:t>
      </w:r>
    </w:p>
    <w:p w14:paraId="02B4AC3B" w14:textId="77777777" w:rsidR="00B10C60" w:rsidRPr="00B10C60" w:rsidRDefault="00B10C60" w:rsidP="00B10C60">
      <w:r w:rsidRPr="00B10C60">
        <w:rPr>
          <w:rtl/>
        </w:rPr>
        <w:t>وفي هذا الصدد، استمرت أسعار المعادن الثمينة، بما في ذلك الذهب والفضة، في التداول بمعدلات مرتفعة تاريخيًّا، مدفوعة بالصراع العالمي وقوى الاقتصاد الكلي الأخرى التي تُعَد المحركات الرئيسة لحركة الأسعار الحالية في الاتجاه الصعودي: حيث تقترب سقوف أسعار الذهب من أعلى مستوياتها على الإطلاق، والتي تجاوزت 2000 دولار للأونصة خلال عام 2023</w:t>
      </w:r>
      <w:r w:rsidRPr="00B10C60">
        <w:t>.</w:t>
      </w:r>
    </w:p>
    <w:p w14:paraId="68400735" w14:textId="77777777" w:rsidR="00B10C60" w:rsidRPr="00B10C60" w:rsidRDefault="00B10C60" w:rsidP="00B10C60">
      <w:r w:rsidRPr="00B10C60">
        <w:rPr>
          <w:rtl/>
        </w:rPr>
        <w:t>وعلى الرغم من ذلك، لا تزال الأسواق غير مستقرة: بسبب عدد من العوامل، من بينها المخاطر التضخمية، والصراع الجيوسياسي، وضغوط العرض، وضعف الأسواق الناشئة</w:t>
      </w:r>
      <w:r w:rsidRPr="00B10C60">
        <w:t>.</w:t>
      </w:r>
    </w:p>
    <w:p w14:paraId="7B6169CC" w14:textId="77777777" w:rsidR="00B10C60" w:rsidRPr="00B10C60" w:rsidRDefault="00B10C60" w:rsidP="00B10C60">
      <w:r w:rsidRPr="00B10C60">
        <w:rPr>
          <w:rtl/>
        </w:rPr>
        <w:t>وبالتالي لا يزال من الصعب التنبؤ باتجاهات السوق على المدى القريب بالنسبة لمؤشر الدولار وأسعار المعادن الثمينة وأسواق النفط</w:t>
      </w:r>
      <w:r w:rsidRPr="00B10C60">
        <w:t>.</w:t>
      </w:r>
    </w:p>
    <w:p w14:paraId="6324BD61" w14:textId="77777777" w:rsidR="00B10C60" w:rsidRPr="00B10C60" w:rsidRDefault="00B10C60" w:rsidP="00B10C60">
      <w:r w:rsidRPr="00B10C60">
        <w:rPr>
          <w:rtl/>
        </w:rPr>
        <w:t>مجلة دورية | آفاق اقتصادية معاصرة | مارس 2024</w:t>
      </w:r>
    </w:p>
    <w:p w14:paraId="13821F43" w14:textId="77777777" w:rsidR="00B10C60" w:rsidRPr="00B10C60" w:rsidRDefault="00B10C60" w:rsidP="00B10C60">
      <w:r w:rsidRPr="00B10C60">
        <w:rPr>
          <w:rtl/>
        </w:rPr>
        <w:t>آفاق اقتصادية معاصرة</w:t>
      </w:r>
    </w:p>
    <w:p w14:paraId="01F60BD6" w14:textId="77777777" w:rsidR="00B10C60" w:rsidRPr="00B10C60" w:rsidRDefault="00B10C60" w:rsidP="00B10C60">
      <w:r w:rsidRPr="00B10C60">
        <w:t>¥ 04 m</w:t>
      </w:r>
      <w:r w:rsidRPr="00B10C60">
        <w:rPr>
          <w:rtl/>
        </w:rPr>
        <w:t>أي</w:t>
      </w:r>
    </w:p>
    <w:p w14:paraId="5730B096" w14:textId="77777777" w:rsidR="00B10C60" w:rsidRPr="00B10C60" w:rsidRDefault="00B10C60" w:rsidP="00B10C60">
      <w:r w:rsidRPr="00B10C60">
        <w:lastRenderedPageBreak/>
        <w:t>18.72</w:t>
      </w:r>
    </w:p>
    <w:p w14:paraId="01F34BE8" w14:textId="77777777" w:rsidR="00B10C60" w:rsidRPr="00B10C60" w:rsidRDefault="00B10C60" w:rsidP="00B10C60">
      <w:r w:rsidRPr="00B10C60">
        <w:rPr>
          <w:rtl/>
        </w:rPr>
        <w:t>المؤشرات العالمية</w:t>
      </w:r>
    </w:p>
    <w:p w14:paraId="6DB3AC7D" w14:textId="56A41900" w:rsidR="00B10C60" w:rsidRPr="00B10C60" w:rsidRDefault="00B10C60" w:rsidP="00B10C60">
      <w:r w:rsidRPr="00B10C60">
        <mc:AlternateContent>
          <mc:Choice Requires="wps">
            <w:drawing>
              <wp:inline distT="0" distB="0" distL="0" distR="0" wp14:anchorId="53707D90" wp14:editId="58EEA7B1">
                <wp:extent cx="304800" cy="304800"/>
                <wp:effectExtent l="0" t="0" r="0" b="0"/>
                <wp:docPr id="115959365"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DE31D"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ED33DF" w14:textId="77777777" w:rsidR="00B10C60" w:rsidRPr="00B10C60" w:rsidRDefault="00B10C60" w:rsidP="00B10C60">
      <w:r w:rsidRPr="00B10C60">
        <w:rPr>
          <w:rtl/>
        </w:rPr>
        <w:t>مركز المعلومات ودعم اتخاذ القرار التابع لمجلس الوزراء المصري</w:t>
      </w:r>
    </w:p>
    <w:p w14:paraId="46EBB12D" w14:textId="77777777" w:rsidR="00B10C60" w:rsidRPr="00B10C60" w:rsidRDefault="00B10C60" w:rsidP="00B10C60">
      <w:r w:rsidRPr="00B10C60">
        <w:t>32.80</w:t>
      </w:r>
    </w:p>
    <w:p w14:paraId="5AF8E9E8" w14:textId="77777777" w:rsidR="00B10C60" w:rsidRPr="00B10C60" w:rsidRDefault="00B10C60" w:rsidP="00B10C60">
      <w:r w:rsidRPr="00B10C60">
        <w:t>19.25</w:t>
      </w:r>
    </w:p>
    <w:p w14:paraId="1A324BF7" w14:textId="77777777" w:rsidR="00B10C60" w:rsidRPr="00B10C60" w:rsidRDefault="00B10C60" w:rsidP="00B10C60">
      <w:r w:rsidRPr="00B10C60">
        <w:t>£</w:t>
      </w:r>
    </w:p>
    <w:p w14:paraId="1698FEAD" w14:textId="77777777" w:rsidR="00B10C60" w:rsidRPr="00B10C60" w:rsidRDefault="00B10C60" w:rsidP="00B10C60">
      <w:r w:rsidRPr="00B10C60">
        <w:t>21.45</w:t>
      </w:r>
    </w:p>
    <w:p w14:paraId="066EF251" w14:textId="77777777" w:rsidR="00B10C60" w:rsidRPr="00B10C60" w:rsidRDefault="00B10C60" w:rsidP="00B10C60">
      <w:r w:rsidRPr="00B10C60">
        <w:t>$</w:t>
      </w:r>
    </w:p>
    <w:p w14:paraId="6952BB21" w14:textId="77777777" w:rsidR="00B10C60" w:rsidRPr="00B10C60" w:rsidRDefault="00B10C60" w:rsidP="00B10C60">
      <w:r w:rsidRPr="00B10C60">
        <w:t>19.29</w:t>
      </w:r>
    </w:p>
    <w:p w14:paraId="25E1D98D" w14:textId="77777777" w:rsidR="00B10C60" w:rsidRPr="00B10C60" w:rsidRDefault="00B10C60" w:rsidP="00B10C60">
      <w:r w:rsidRPr="00B10C60">
        <w:rPr>
          <w:rtl/>
        </w:rPr>
        <w:t>مجلة دورية | آفاق اقتصادية معاصرة | مارس 2024</w:t>
      </w:r>
    </w:p>
    <w:p w14:paraId="6463B3A9" w14:textId="77777777" w:rsidR="00B10C60" w:rsidRPr="00B10C60" w:rsidRDefault="00B10C60" w:rsidP="00B10C60">
      <w:r w:rsidRPr="00B10C60">
        <w:t>7</w:t>
      </w:r>
    </w:p>
    <w:p w14:paraId="5FF0587F" w14:textId="77777777" w:rsidR="00B10C60" w:rsidRPr="00B10C60" w:rsidRDefault="00B10C60" w:rsidP="00B10C60">
      <w:r w:rsidRPr="00B10C60">
        <w:rPr>
          <w:rtl/>
        </w:rPr>
        <w:t>يُعد الدولار الأمريكي بشكل عام بمثابة الناقل الاستراتيجي المالي الوطني للولايات المتحدة. وباعتباره عملة التسوية الرئيسة في التجارة الدولية وأهم احتياطي للعملة؛ فإن الاتجاه الذي سيأخذه الدولار الأمريكي سيكون له تأثير كبير على الاقتصاد العالمي</w:t>
      </w:r>
      <w:r w:rsidRPr="00B10C60">
        <w:t>.</w:t>
      </w:r>
    </w:p>
    <w:p w14:paraId="227FF4E1" w14:textId="77777777" w:rsidR="00B10C60" w:rsidRPr="00B10C60" w:rsidRDefault="00B10C60" w:rsidP="00B10C60">
      <w:r w:rsidRPr="00B10C60">
        <w:rPr>
          <w:rtl/>
        </w:rPr>
        <w:t>أ. هاجر حسن</w:t>
      </w:r>
    </w:p>
    <w:p w14:paraId="21E20F11" w14:textId="087AAB69" w:rsidR="00B10C60" w:rsidRPr="00B10C60" w:rsidRDefault="00B10C60" w:rsidP="00B10C60">
      <w:r w:rsidRPr="00B10C60">
        <mc:AlternateContent>
          <mc:Choice Requires="wps">
            <w:drawing>
              <wp:inline distT="0" distB="0" distL="0" distR="0" wp14:anchorId="1D8DDB80" wp14:editId="6B46716F">
                <wp:extent cx="304800" cy="304800"/>
                <wp:effectExtent l="0" t="0" r="0" b="0"/>
                <wp:docPr id="405696080"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543A88"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68C2E8" w14:textId="77777777" w:rsidR="00B10C60" w:rsidRPr="00B10C60" w:rsidRDefault="00B10C60" w:rsidP="00B10C60">
      <w:r w:rsidRPr="00B10C60">
        <w:rPr>
          <w:rtl/>
        </w:rPr>
        <w:t>باحث اقتصادي - مركز المعلومات ودعم اتخاذ القرار</w:t>
      </w:r>
    </w:p>
    <w:p w14:paraId="660A4646" w14:textId="77777777" w:rsidR="00B10C60" w:rsidRPr="00B10C60" w:rsidRDefault="00B10C60" w:rsidP="00B10C60">
      <w:r w:rsidRPr="00B10C60">
        <w:t>High 9.49</w:t>
      </w:r>
    </w:p>
    <w:p w14:paraId="3336DF58" w14:textId="77777777" w:rsidR="00B10C60" w:rsidRPr="00B10C60" w:rsidRDefault="00B10C60" w:rsidP="00B10C60">
      <w:r w:rsidRPr="00B10C60">
        <w:t>on Gov 5 20</w:t>
      </w:r>
    </w:p>
    <w:p w14:paraId="5B230CBB" w14:textId="77777777" w:rsidR="00B10C60" w:rsidRPr="00B10C60" w:rsidRDefault="00B10C60" w:rsidP="00B10C60">
      <w:r w:rsidRPr="00B10C60">
        <w:t>Low 5.29 on Raw 43 2.</w:t>
      </w:r>
    </w:p>
    <w:p w14:paraId="6AAC5300" w14:textId="77777777" w:rsidR="00B10C60" w:rsidRPr="00B10C60" w:rsidRDefault="00B10C60" w:rsidP="00B10C60">
      <w:r w:rsidRPr="00B10C60">
        <w:t>0 6830</w:t>
      </w:r>
    </w:p>
    <w:p w14:paraId="6FF90482" w14:textId="77777777" w:rsidR="00B10C60" w:rsidRPr="00B10C60" w:rsidRDefault="00B10C60" w:rsidP="00B10C60">
      <w:r w:rsidRPr="00B10C60">
        <w:t>7 580</w:t>
      </w:r>
    </w:p>
    <w:p w14:paraId="3F2EE371" w14:textId="77777777" w:rsidR="00B10C60" w:rsidRPr="00B10C60" w:rsidRDefault="00B10C60" w:rsidP="00B10C60">
      <w:r w:rsidRPr="00B10C60">
        <w:t>73.5750</w:t>
      </w:r>
    </w:p>
    <w:p w14:paraId="04D83567" w14:textId="77777777" w:rsidR="00B10C60" w:rsidRPr="00B10C60" w:rsidRDefault="00B10C60" w:rsidP="00B10C60">
      <w:r w:rsidRPr="00B10C60">
        <w:t>7.580</w:t>
      </w:r>
    </w:p>
    <w:p w14:paraId="7585719A" w14:textId="77777777" w:rsidR="00B10C60" w:rsidRPr="00B10C60" w:rsidRDefault="00B10C60" w:rsidP="00B10C60">
      <w:r w:rsidRPr="00B10C60">
        <w:t>6.806</w:t>
      </w:r>
    </w:p>
    <w:p w14:paraId="1B642233" w14:textId="77777777" w:rsidR="00B10C60" w:rsidRPr="00B10C60" w:rsidRDefault="00B10C60" w:rsidP="00B10C60">
      <w:r w:rsidRPr="00B10C60">
        <w:lastRenderedPageBreak/>
        <w:t>040</w:t>
      </w:r>
    </w:p>
    <w:p w14:paraId="6B80BEBD" w14:textId="77777777" w:rsidR="00B10C60" w:rsidRPr="00B10C60" w:rsidRDefault="00B10C60" w:rsidP="00B10C60">
      <w:r w:rsidRPr="00B10C60">
        <w:t>64</w:t>
      </w:r>
    </w:p>
    <w:p w14:paraId="45224C0D" w14:textId="77777777" w:rsidR="00B10C60" w:rsidRPr="00B10C60" w:rsidRDefault="00B10C60" w:rsidP="00B10C60">
      <w:r w:rsidRPr="00B10C60">
        <w:t>0</w:t>
      </w:r>
    </w:p>
    <w:p w14:paraId="4FCC5E12" w14:textId="77777777" w:rsidR="00B10C60" w:rsidRPr="00B10C60" w:rsidRDefault="00B10C60" w:rsidP="00B10C60">
      <w:r w:rsidRPr="00B10C60">
        <w:t>7 054</w:t>
      </w:r>
    </w:p>
    <w:p w14:paraId="6E41C016" w14:textId="77777777" w:rsidR="00B10C60" w:rsidRPr="00B10C60" w:rsidRDefault="00B10C60" w:rsidP="00B10C60">
      <w:r w:rsidRPr="00B10C60">
        <w:t>68.7470</w:t>
      </w:r>
    </w:p>
    <w:p w14:paraId="6B730D3E" w14:textId="77777777" w:rsidR="00B10C60" w:rsidRPr="00B10C60" w:rsidRDefault="00B10C60" w:rsidP="00B10C60">
      <w:r w:rsidRPr="00B10C60">
        <w:t>5.084</w:t>
      </w:r>
    </w:p>
    <w:p w14:paraId="37CFEA1A" w14:textId="77777777" w:rsidR="00B10C60" w:rsidRPr="00B10C60" w:rsidRDefault="00B10C60" w:rsidP="00B10C60">
      <w:r w:rsidRPr="00B10C60">
        <w:rPr>
          <w:rFonts w:ascii="Arial" w:hAnsi="Arial" w:cs="Arial"/>
        </w:rPr>
        <w:t>▲</w:t>
      </w:r>
      <w:r w:rsidRPr="00B10C60">
        <w:t xml:space="preserve"> 5.670</w:t>
      </w:r>
    </w:p>
    <w:p w14:paraId="3E54B48C" w14:textId="77777777" w:rsidR="00B10C60" w:rsidRPr="00B10C60" w:rsidRDefault="00B10C60" w:rsidP="00B10C60">
      <w:r w:rsidRPr="00B10C60">
        <w:t>2.3240</w:t>
      </w:r>
    </w:p>
    <w:p w14:paraId="529F352D" w14:textId="77777777" w:rsidR="00B10C60" w:rsidRPr="00B10C60" w:rsidRDefault="00B10C60" w:rsidP="00B10C60">
      <w:r w:rsidRPr="00B10C60">
        <w:t>6.0340</w:t>
      </w:r>
    </w:p>
    <w:p w14:paraId="40C7E2C7" w14:textId="77777777" w:rsidR="00B10C60" w:rsidRPr="00B10C60" w:rsidRDefault="00B10C60" w:rsidP="00B10C60">
      <w:r w:rsidRPr="00B10C60">
        <w:t>5.5</w:t>
      </w:r>
    </w:p>
    <w:p w14:paraId="4F53C78E" w14:textId="77777777" w:rsidR="00B10C60" w:rsidRPr="00B10C60" w:rsidRDefault="00B10C60" w:rsidP="00B10C60">
      <w:r w:rsidRPr="00B10C60">
        <w:t>0</w:t>
      </w:r>
    </w:p>
    <w:p w14:paraId="5C1B7591" w14:textId="77777777" w:rsidR="00B10C60" w:rsidRPr="00B10C60" w:rsidRDefault="00B10C60" w:rsidP="00B10C60">
      <w:r w:rsidRPr="00B10C60">
        <w:t>0.7450</w:t>
      </w:r>
    </w:p>
    <w:p w14:paraId="247A137E" w14:textId="77777777" w:rsidR="00B10C60" w:rsidRPr="00B10C60" w:rsidRDefault="00B10C60" w:rsidP="00B10C60">
      <w:r w:rsidRPr="00B10C60">
        <w:t>5.670</w:t>
      </w:r>
    </w:p>
    <w:p w14:paraId="7A4A9E1D" w14:textId="77777777" w:rsidR="00B10C60" w:rsidRPr="00B10C60" w:rsidRDefault="00B10C60" w:rsidP="00B10C60">
      <w:r w:rsidRPr="00B10C60">
        <w:t>47.5070</w:t>
      </w:r>
    </w:p>
    <w:p w14:paraId="1BA0BA78" w14:textId="77777777" w:rsidR="00B10C60" w:rsidRPr="00B10C60" w:rsidRDefault="00B10C60" w:rsidP="00B10C60">
      <w:r w:rsidRPr="00B10C60">
        <w:t>5.670</w:t>
      </w:r>
    </w:p>
    <w:p w14:paraId="001E51DC" w14:textId="77777777" w:rsidR="00B10C60" w:rsidRPr="00B10C60" w:rsidRDefault="00B10C60" w:rsidP="00B10C60">
      <w:r w:rsidRPr="00B10C60">
        <w:t>5.454</w:t>
      </w:r>
    </w:p>
    <w:p w14:paraId="2637043E" w14:textId="77777777" w:rsidR="00B10C60" w:rsidRPr="00B10C60" w:rsidRDefault="00B10C60" w:rsidP="00B10C60">
      <w:r w:rsidRPr="00B10C60">
        <w:t>6.7470</w:t>
      </w:r>
    </w:p>
    <w:p w14:paraId="27AA9585" w14:textId="77777777" w:rsidR="00B10C60" w:rsidRPr="00B10C60" w:rsidRDefault="00B10C60" w:rsidP="00B10C60">
      <w:r w:rsidRPr="00B10C60">
        <w:t>85.0740</w:t>
      </w:r>
    </w:p>
    <w:p w14:paraId="5636CCC2" w14:textId="77777777" w:rsidR="00B10C60" w:rsidRPr="00B10C60" w:rsidRDefault="00B10C60" w:rsidP="00B10C60">
      <w:r w:rsidRPr="00B10C60">
        <w:t>5.454</w:t>
      </w:r>
    </w:p>
    <w:p w14:paraId="0F5A0639" w14:textId="77777777" w:rsidR="00B10C60" w:rsidRPr="00B10C60" w:rsidRDefault="00B10C60" w:rsidP="00B10C60">
      <w:r w:rsidRPr="00B10C60">
        <w:t>0.650</w:t>
      </w:r>
    </w:p>
    <w:p w14:paraId="0BAD60B9" w14:textId="77777777" w:rsidR="00B10C60" w:rsidRPr="00B10C60" w:rsidRDefault="00B10C60" w:rsidP="00B10C60">
      <w:r w:rsidRPr="00B10C60">
        <w:t>US/EURO 6</w:t>
      </w:r>
    </w:p>
    <w:p w14:paraId="15644C89" w14:textId="77777777" w:rsidR="00B10C60" w:rsidRPr="00B10C60" w:rsidRDefault="00B10C60" w:rsidP="00B10C60">
      <w:r w:rsidRPr="00B10C60">
        <w:t>0.650</w:t>
      </w:r>
    </w:p>
    <w:p w14:paraId="43D8E781" w14:textId="77777777" w:rsidR="00B10C60" w:rsidRPr="00B10C60" w:rsidRDefault="00B10C60" w:rsidP="00B10C60">
      <w:r w:rsidRPr="00B10C60">
        <w:t>20.7540</w:t>
      </w:r>
    </w:p>
    <w:p w14:paraId="7336217E" w14:textId="77777777" w:rsidR="00B10C60" w:rsidRPr="00B10C60" w:rsidRDefault="00B10C60" w:rsidP="00B10C60">
      <w:r w:rsidRPr="00B10C60">
        <w:t>0.650</w:t>
      </w:r>
    </w:p>
    <w:p w14:paraId="7EAFD29C" w14:textId="77777777" w:rsidR="00B10C60" w:rsidRPr="00B10C60" w:rsidRDefault="00B10C60" w:rsidP="00B10C60">
      <w:r w:rsidRPr="00B10C60">
        <w:t>NAZ $</w:t>
      </w:r>
    </w:p>
    <w:p w14:paraId="3A2FA3FB" w14:textId="77777777" w:rsidR="00B10C60" w:rsidRPr="00B10C60" w:rsidRDefault="00B10C60" w:rsidP="00B10C60">
      <w:r w:rsidRPr="00B10C60">
        <w:t>182.492</w:t>
      </w:r>
    </w:p>
    <w:p w14:paraId="50B2B105" w14:textId="77777777" w:rsidR="00B10C60" w:rsidRPr="00B10C60" w:rsidRDefault="00B10C60" w:rsidP="00B10C60">
      <w:r w:rsidRPr="00B10C60">
        <w:lastRenderedPageBreak/>
        <w:t>d/12</w:t>
      </w:r>
    </w:p>
    <w:p w14:paraId="723DE8AD" w14:textId="77777777" w:rsidR="00B10C60" w:rsidRPr="00B10C60" w:rsidRDefault="00B10C60" w:rsidP="00B10C60">
      <w:r w:rsidRPr="00B10C60">
        <w:t>4.5740</w:t>
      </w:r>
    </w:p>
    <w:p w14:paraId="4C142936" w14:textId="77777777" w:rsidR="00B10C60" w:rsidRPr="00B10C60" w:rsidRDefault="00B10C60" w:rsidP="00B10C60">
      <w:r w:rsidRPr="00B10C60">
        <w:t>6.350</w:t>
      </w:r>
    </w:p>
    <w:p w14:paraId="3C7DD9E7" w14:textId="77777777" w:rsidR="00B10C60" w:rsidRPr="00B10C60" w:rsidRDefault="00B10C60" w:rsidP="00B10C60">
      <w:r w:rsidRPr="00B10C60">
        <w:t>6.350</w:t>
      </w:r>
    </w:p>
    <w:p w14:paraId="431D523A" w14:textId="77777777" w:rsidR="00B10C60" w:rsidRPr="00B10C60" w:rsidRDefault="00B10C60" w:rsidP="00B10C60">
      <w:r w:rsidRPr="00B10C60">
        <w:t>350</w:t>
      </w:r>
    </w:p>
    <w:p w14:paraId="56E856B5" w14:textId="77777777" w:rsidR="00B10C60" w:rsidRPr="00B10C60" w:rsidRDefault="00B10C60" w:rsidP="00B10C60">
      <w:r w:rsidRPr="00B10C60">
        <w:t>87.6000</w:t>
      </w:r>
    </w:p>
    <w:p w14:paraId="2A533D37" w14:textId="77777777" w:rsidR="00B10C60" w:rsidRPr="00B10C60" w:rsidRDefault="00B10C60" w:rsidP="00B10C60">
      <w:r w:rsidRPr="00B10C60">
        <w:t>-0.0039</w:t>
      </w:r>
    </w:p>
    <w:p w14:paraId="56602A31" w14:textId="77777777" w:rsidR="00B10C60" w:rsidRPr="00B10C60" w:rsidRDefault="00B10C60" w:rsidP="00B10C60">
      <w:r w:rsidRPr="00B10C60">
        <w:t>2.230</w:t>
      </w:r>
    </w:p>
    <w:p w14:paraId="423F7104" w14:textId="77777777" w:rsidR="00B10C60" w:rsidRPr="00B10C60" w:rsidRDefault="00B10C60" w:rsidP="00B10C60">
      <w:r w:rsidRPr="00B10C60">
        <w:t>5</w:t>
      </w:r>
    </w:p>
    <w:p w14:paraId="16DF90C7" w14:textId="77777777" w:rsidR="00B10C60" w:rsidRPr="00B10C60" w:rsidRDefault="00B10C60" w:rsidP="00B10C60">
      <w:r w:rsidRPr="00B10C60">
        <w:t>GT/56</w:t>
      </w:r>
    </w:p>
    <w:p w14:paraId="19C1F278" w14:textId="77777777" w:rsidR="00B10C60" w:rsidRPr="00B10C60" w:rsidRDefault="00B10C60" w:rsidP="00B10C60">
      <w:r w:rsidRPr="00B10C60">
        <w:t>N 580 %Change +0.012%</w:t>
      </w:r>
    </w:p>
    <w:p w14:paraId="407FA6B5" w14:textId="77777777" w:rsidR="00B10C60" w:rsidRPr="00B10C60" w:rsidRDefault="00B10C60" w:rsidP="00B10C60">
      <w:r w:rsidRPr="00B10C60">
        <w:t>Change</w:t>
      </w:r>
    </w:p>
    <w:p w14:paraId="7C2B41AC" w14:textId="77777777" w:rsidR="00B10C60" w:rsidRPr="00B10C60" w:rsidRDefault="00B10C60" w:rsidP="00B10C60">
      <w:r w:rsidRPr="00B10C60">
        <w:t>$1= 0.6529</w:t>
      </w:r>
    </w:p>
    <w:p w14:paraId="22834E1C" w14:textId="77777777" w:rsidR="00B10C60" w:rsidRPr="00B10C60" w:rsidRDefault="00B10C60" w:rsidP="00B10C60">
      <w:r w:rsidRPr="00B10C60">
        <w:t>176 British POUND</w:t>
      </w:r>
    </w:p>
    <w:p w14:paraId="22584DEF" w14:textId="77777777" w:rsidR="00B10C60" w:rsidRPr="00B10C60" w:rsidRDefault="00B10C60" w:rsidP="00B10C60">
      <w:r w:rsidRPr="00B10C60">
        <w:t>70</w:t>
      </w:r>
    </w:p>
    <w:p w14:paraId="30B2816C" w14:textId="77777777" w:rsidR="00B10C60" w:rsidRPr="00B10C60" w:rsidRDefault="00B10C60" w:rsidP="00B10C60">
      <w:r w:rsidRPr="00B10C60">
        <w:t>5.476</w:t>
      </w:r>
    </w:p>
    <w:p w14:paraId="4B1BDD88" w14:textId="77777777" w:rsidR="00B10C60" w:rsidRPr="00B10C60" w:rsidRDefault="00B10C60" w:rsidP="00B10C60">
      <w:r w:rsidRPr="00B10C60">
        <w:t>060</w:t>
      </w:r>
    </w:p>
    <w:p w14:paraId="070E8752" w14:textId="77777777" w:rsidR="00B10C60" w:rsidRPr="00B10C60" w:rsidRDefault="00B10C60" w:rsidP="00B10C60">
      <w:r w:rsidRPr="00B10C60">
        <w:t>-1.759</w:t>
      </w:r>
    </w:p>
    <w:p w14:paraId="536A1141" w14:textId="77777777" w:rsidR="00B10C60" w:rsidRPr="00B10C60" w:rsidRDefault="00B10C60" w:rsidP="00B10C60">
      <w:r w:rsidRPr="00B10C60">
        <w:rPr>
          <w:rFonts w:ascii="Arial" w:hAnsi="Arial" w:cs="Arial"/>
        </w:rPr>
        <w:t>▼</w:t>
      </w:r>
      <w:r w:rsidRPr="00B10C60">
        <w:t>-68.23</w:t>
      </w:r>
    </w:p>
    <w:p w14:paraId="2724DADC" w14:textId="77777777" w:rsidR="00B10C60" w:rsidRPr="00B10C60" w:rsidRDefault="00B10C60" w:rsidP="00B10C60">
      <w:r w:rsidRPr="00B10C60">
        <w:t>WIF</w:t>
      </w:r>
    </w:p>
    <w:p w14:paraId="4BECE125" w14:textId="77777777" w:rsidR="00B10C60" w:rsidRPr="00B10C60" w:rsidRDefault="00B10C60" w:rsidP="00B10C60">
      <w:r w:rsidRPr="00B10C60">
        <w:t>4</w:t>
      </w:r>
    </w:p>
    <w:p w14:paraId="59861D42" w14:textId="77777777" w:rsidR="00B10C60" w:rsidRPr="00B10C60" w:rsidRDefault="00B10C60" w:rsidP="00B10C60">
      <w:r w:rsidRPr="00B10C60">
        <w:t>+0.009%</w:t>
      </w:r>
    </w:p>
    <w:p w14:paraId="091D5E7F" w14:textId="77777777" w:rsidR="00B10C60" w:rsidRPr="00B10C60" w:rsidRDefault="00B10C60" w:rsidP="00B10C60">
      <w:r w:rsidRPr="00B10C60">
        <w:t>+0.0005</w:t>
      </w:r>
    </w:p>
    <w:p w14:paraId="46BEE8BB" w14:textId="77777777" w:rsidR="00B10C60" w:rsidRPr="00B10C60" w:rsidRDefault="00B10C60" w:rsidP="00B10C60">
      <w:r w:rsidRPr="00B10C60">
        <w:t>5.8659</w:t>
      </w:r>
    </w:p>
    <w:p w14:paraId="24F3296C" w14:textId="77777777" w:rsidR="00B10C60" w:rsidRPr="00B10C60" w:rsidRDefault="00B10C60" w:rsidP="00B10C60">
      <w:r w:rsidRPr="00B10C60">
        <w:t>06 Danish KRONE</w:t>
      </w:r>
    </w:p>
    <w:p w14:paraId="1F88E5C2" w14:textId="77777777" w:rsidR="00B10C60" w:rsidRPr="00B10C60" w:rsidRDefault="00B10C60" w:rsidP="00B10C60">
      <w:r w:rsidRPr="00B10C60">
        <w:t>580</w:t>
      </w:r>
    </w:p>
    <w:p w14:paraId="61E30EED" w14:textId="77777777" w:rsidR="00B10C60" w:rsidRPr="00B10C60" w:rsidRDefault="00B10C60" w:rsidP="00B10C60">
      <w:r w:rsidRPr="00B10C60">
        <w:lastRenderedPageBreak/>
        <w:t xml:space="preserve">-0.0057 </w:t>
      </w:r>
      <w:r w:rsidRPr="00B10C60">
        <w:rPr>
          <w:rFonts w:ascii="Arial" w:hAnsi="Arial" w:cs="Arial"/>
        </w:rPr>
        <w:t>▼</w:t>
      </w:r>
      <w:r w:rsidRPr="00B10C60">
        <w:t>-8.354</w:t>
      </w:r>
    </w:p>
    <w:p w14:paraId="5EC096ED" w14:textId="77777777" w:rsidR="00B10C60" w:rsidRPr="00B10C60" w:rsidRDefault="00B10C60" w:rsidP="00B10C60">
      <w:r w:rsidRPr="00B10C60">
        <w:t>STJ</w:t>
      </w:r>
    </w:p>
    <w:p w14:paraId="1D6AF377" w14:textId="77777777" w:rsidR="00B10C60" w:rsidRPr="00B10C60" w:rsidRDefault="00B10C60" w:rsidP="00B10C60">
      <w:r w:rsidRPr="00B10C60">
        <w:t>6</w:t>
      </w:r>
    </w:p>
    <w:p w14:paraId="2B0AEF41" w14:textId="77777777" w:rsidR="00B10C60" w:rsidRPr="00B10C60" w:rsidRDefault="00B10C60" w:rsidP="00B10C60">
      <w:r w:rsidRPr="00B10C60">
        <w:t>B/LE/RE</w:t>
      </w:r>
    </w:p>
    <w:p w14:paraId="5D894DFA" w14:textId="77777777" w:rsidR="00B10C60" w:rsidRPr="00B10C60" w:rsidRDefault="00B10C60" w:rsidP="00B10C60">
      <w:r w:rsidRPr="00B10C60">
        <w:t>4</w:t>
      </w:r>
    </w:p>
    <w:p w14:paraId="778166F4" w14:textId="77777777" w:rsidR="00B10C60" w:rsidRPr="00B10C60" w:rsidRDefault="00B10C60" w:rsidP="00B10C60">
      <w:r w:rsidRPr="00B10C60">
        <w:t>+0.0002</w:t>
      </w:r>
    </w:p>
    <w:p w14:paraId="3A579780" w14:textId="77777777" w:rsidR="00B10C60" w:rsidRPr="00B10C60" w:rsidRDefault="00B10C60" w:rsidP="00B10C60">
      <w:r w:rsidRPr="00B10C60">
        <w:t>0.7889</w:t>
      </w:r>
    </w:p>
    <w:p w14:paraId="4D5BE2E4" w14:textId="77777777" w:rsidR="00B10C60" w:rsidRPr="00B10C60" w:rsidRDefault="00B10C60" w:rsidP="00B10C60">
      <w:r w:rsidRPr="00B10C60">
        <w:t>European EURO</w:t>
      </w:r>
    </w:p>
    <w:p w14:paraId="591C130D" w14:textId="77777777" w:rsidR="00B10C60" w:rsidRPr="00B10C60" w:rsidRDefault="00B10C60" w:rsidP="00B10C60">
      <w:r w:rsidRPr="00B10C60">
        <w:t>75</w:t>
      </w:r>
    </w:p>
    <w:p w14:paraId="2513CBD7" w14:textId="77777777" w:rsidR="00B10C60" w:rsidRPr="00B10C60" w:rsidRDefault="00B10C60" w:rsidP="00B10C60">
      <w:r w:rsidRPr="00B10C60">
        <w:t>806</w:t>
      </w:r>
    </w:p>
    <w:p w14:paraId="037FC316" w14:textId="77777777" w:rsidR="00B10C60" w:rsidRPr="00B10C60" w:rsidRDefault="00B10C60" w:rsidP="00B10C60">
      <w:r w:rsidRPr="00B10C60">
        <w:t>-0.002</w:t>
      </w:r>
    </w:p>
    <w:p w14:paraId="576BDD83" w14:textId="77777777" w:rsidR="00B10C60" w:rsidRPr="00B10C60" w:rsidRDefault="00B10C60" w:rsidP="00B10C60">
      <w:r w:rsidRPr="00B10C60">
        <w:t>-0.036</w:t>
      </w:r>
    </w:p>
    <w:p w14:paraId="601DBF1B" w14:textId="77777777" w:rsidR="00B10C60" w:rsidRPr="00B10C60" w:rsidRDefault="00B10C60" w:rsidP="00B10C60">
      <w:r w:rsidRPr="00B10C60">
        <w:t>-0.01126</w:t>
      </w:r>
    </w:p>
    <w:p w14:paraId="70396AD0" w14:textId="77777777" w:rsidR="00B10C60" w:rsidRPr="00B10C60" w:rsidRDefault="00B10C60" w:rsidP="00B10C60">
      <w:r w:rsidRPr="00B10C60">
        <w:t>JOB</w:t>
      </w:r>
    </w:p>
    <w:p w14:paraId="65C39F01" w14:textId="77777777" w:rsidR="00B10C60" w:rsidRPr="00B10C60" w:rsidRDefault="00B10C60" w:rsidP="00B10C60">
      <w:r w:rsidRPr="00B10C60">
        <w:rPr>
          <w:rFonts w:ascii="Arial" w:hAnsi="Arial" w:cs="Arial"/>
        </w:rPr>
        <w:t>▼</w:t>
      </w:r>
      <w:r w:rsidRPr="00B10C60">
        <w:t>-2.603</w:t>
      </w:r>
    </w:p>
    <w:p w14:paraId="1CB7C381" w14:textId="77777777" w:rsidR="00B10C60" w:rsidRPr="00B10C60" w:rsidRDefault="00B10C60" w:rsidP="00B10C60">
      <w:r w:rsidRPr="00B10C60">
        <w:t>€</w:t>
      </w:r>
    </w:p>
    <w:p w14:paraId="50D3F30B" w14:textId="77777777" w:rsidR="00B10C60" w:rsidRPr="00B10C60" w:rsidRDefault="00B10C60" w:rsidP="00B10C60">
      <w:r w:rsidRPr="00B10C60">
        <w:t>BLII</w:t>
      </w:r>
    </w:p>
    <w:p w14:paraId="6E1FDC43" w14:textId="77777777" w:rsidR="00B10C60" w:rsidRPr="00B10C60" w:rsidRDefault="00B10C60" w:rsidP="00B10C60">
      <w:r w:rsidRPr="00B10C60">
        <w:rPr>
          <w:rFonts w:ascii="Arial" w:hAnsi="Arial" w:cs="Arial"/>
        </w:rPr>
        <w:t>▼</w:t>
      </w:r>
      <w:r w:rsidRPr="00B10C60">
        <w:t>-4.695 -0.3700 -0.99863</w:t>
      </w:r>
    </w:p>
    <w:p w14:paraId="5751EC6D" w14:textId="77777777" w:rsidR="00B10C60" w:rsidRPr="00B10C60" w:rsidRDefault="00B10C60" w:rsidP="00B10C60">
      <w:r w:rsidRPr="00B10C60">
        <w:t>T BIT</w:t>
      </w:r>
    </w:p>
    <w:p w14:paraId="7CE7F5A0" w14:textId="77777777" w:rsidR="00B10C60" w:rsidRPr="00B10C60" w:rsidRDefault="00B10C60" w:rsidP="00B10C60">
      <w:r w:rsidRPr="00B10C60">
        <w:t>-35.30</w:t>
      </w:r>
    </w:p>
    <w:p w14:paraId="69C6E7C5" w14:textId="77777777" w:rsidR="00B10C60" w:rsidRPr="00B10C60" w:rsidRDefault="00B10C60" w:rsidP="00B10C60">
      <w:r w:rsidRPr="00B10C60">
        <w:t>-1.50</w:t>
      </w:r>
    </w:p>
    <w:p w14:paraId="0EB65918" w14:textId="77777777" w:rsidR="00B10C60" w:rsidRPr="00B10C60" w:rsidRDefault="00B10C60" w:rsidP="00B10C60">
      <w:r w:rsidRPr="00B10C60">
        <w:t>DGH -3739.49</w:t>
      </w:r>
    </w:p>
    <w:p w14:paraId="0484B01C" w14:textId="77777777" w:rsidR="00B10C60" w:rsidRPr="00B10C60" w:rsidRDefault="00B10C60" w:rsidP="00B10C60">
      <w:r w:rsidRPr="00B10C60">
        <w:t>IDGH</w:t>
      </w:r>
    </w:p>
    <w:p w14:paraId="7164D319" w14:textId="77777777" w:rsidR="00B10C60" w:rsidRPr="00B10C60" w:rsidRDefault="00B10C60" w:rsidP="00B10C60">
      <w:r w:rsidRPr="00B10C60">
        <w:t>807.5 24.7050</w:t>
      </w:r>
    </w:p>
    <w:p w14:paraId="44035760" w14:textId="77777777" w:rsidR="00B10C60" w:rsidRPr="00B10C60" w:rsidRDefault="00B10C60" w:rsidP="00B10C60">
      <w:r w:rsidRPr="00B10C60">
        <w:t>540.5</w:t>
      </w:r>
    </w:p>
    <w:p w14:paraId="4F3BC9ED" w14:textId="77777777" w:rsidR="00B10C60" w:rsidRPr="00B10C60" w:rsidRDefault="00B10C60" w:rsidP="00B10C60">
      <w:r w:rsidRPr="00B10C60">
        <w:t>47.0540</w:t>
      </w:r>
    </w:p>
    <w:p w14:paraId="43BE70F3" w14:textId="77777777" w:rsidR="00B10C60" w:rsidRPr="00B10C60" w:rsidRDefault="00B10C60" w:rsidP="00B10C60">
      <w:r w:rsidRPr="00B10C60">
        <w:lastRenderedPageBreak/>
        <w:t>0.60</w:t>
      </w:r>
    </w:p>
    <w:p w14:paraId="7BFFEAAC" w14:textId="77777777" w:rsidR="00B10C60" w:rsidRPr="00B10C60" w:rsidRDefault="00B10C60" w:rsidP="00B10C60">
      <w:r w:rsidRPr="00B10C60">
        <w:t>DRO</w:t>
      </w:r>
    </w:p>
    <w:p w14:paraId="23DAC4DE" w14:textId="77777777" w:rsidR="00B10C60" w:rsidRPr="00B10C60" w:rsidRDefault="00B10C60" w:rsidP="00B10C60">
      <w:r w:rsidRPr="00B10C60">
        <w:t>3 Month % Change</w:t>
      </w:r>
    </w:p>
    <w:p w14:paraId="1ABF4035" w14:textId="77777777" w:rsidR="00B10C60" w:rsidRPr="00B10C60" w:rsidRDefault="00B10C60" w:rsidP="00B10C60">
      <w:r w:rsidRPr="00B10C60">
        <w:t>0.7540</w:t>
      </w:r>
    </w:p>
    <w:p w14:paraId="360EF6A3" w14:textId="77777777" w:rsidR="00B10C60" w:rsidRPr="00B10C60" w:rsidRDefault="00B10C60" w:rsidP="00B10C60">
      <w:r w:rsidRPr="00B10C60">
        <w:t>-0.86%</w:t>
      </w:r>
    </w:p>
    <w:p w14:paraId="7718ACB2" w14:textId="77777777" w:rsidR="00B10C60" w:rsidRPr="00B10C60" w:rsidRDefault="00B10C60" w:rsidP="00B10C60">
      <w:r w:rsidRPr="00B10C60">
        <w:t>unications</w:t>
      </w:r>
    </w:p>
    <w:p w14:paraId="08A60E92" w14:textId="77777777" w:rsidR="00B10C60" w:rsidRPr="00B10C60" w:rsidRDefault="00B10C60" w:rsidP="00B10C60">
      <w:r w:rsidRPr="00B10C60">
        <w:t>+5.65%</w:t>
      </w:r>
    </w:p>
    <w:p w14:paraId="6589ABB6" w14:textId="77777777" w:rsidR="00B10C60" w:rsidRPr="00B10C60" w:rsidRDefault="00B10C60" w:rsidP="00B10C60">
      <w:r w:rsidRPr="00B10C60">
        <w:t>mer Durables</w:t>
      </w:r>
    </w:p>
    <w:p w14:paraId="6D8D598E" w14:textId="77777777" w:rsidR="00B10C60" w:rsidRPr="00B10C60" w:rsidRDefault="00B10C60" w:rsidP="00B10C60">
      <w:r w:rsidRPr="00B10C60">
        <w:t>+2.88%</w:t>
      </w:r>
    </w:p>
    <w:p w14:paraId="62B180C3" w14:textId="77777777" w:rsidR="00B10C60" w:rsidRPr="00B10C60" w:rsidRDefault="00B10C60" w:rsidP="00B10C60">
      <w:r w:rsidRPr="00B10C60">
        <w:t xml:space="preserve">mer </w:t>
      </w:r>
      <w:proofErr w:type="gramStart"/>
      <w:r w:rsidRPr="00B10C60">
        <w:t>Non-Durables</w:t>
      </w:r>
      <w:proofErr w:type="gramEnd"/>
    </w:p>
    <w:p w14:paraId="4EA5B37F" w14:textId="77777777" w:rsidR="00B10C60" w:rsidRPr="00B10C60" w:rsidRDefault="00B10C60" w:rsidP="00B10C60">
      <w:r w:rsidRPr="00B10C60">
        <w:t>EFF</w:t>
      </w:r>
    </w:p>
    <w:p w14:paraId="45E3F63D" w14:textId="77777777" w:rsidR="00B10C60" w:rsidRPr="00B10C60" w:rsidRDefault="00B10C60" w:rsidP="00B10C60">
      <w:r w:rsidRPr="00B10C60">
        <w:t>EFF</w:t>
      </w:r>
    </w:p>
    <w:p w14:paraId="556A599A" w14:textId="77777777" w:rsidR="00B10C60" w:rsidRPr="00B10C60" w:rsidRDefault="00B10C60" w:rsidP="00B10C60">
      <w:r w:rsidRPr="00B10C60">
        <w:t>WEF</w:t>
      </w:r>
    </w:p>
    <w:p w14:paraId="6BFC41CF" w14:textId="77777777" w:rsidR="00B10C60" w:rsidRPr="00B10C60" w:rsidRDefault="00B10C60" w:rsidP="00B10C60">
      <w:r w:rsidRPr="00B10C60">
        <w:t>+6.41%</w:t>
      </w:r>
    </w:p>
    <w:p w14:paraId="47758C5F" w14:textId="77777777" w:rsidR="00B10C60" w:rsidRPr="00B10C60" w:rsidRDefault="00B10C60" w:rsidP="00B10C60">
      <w:r w:rsidRPr="00B10C60">
        <w:t>-WEF</w:t>
      </w:r>
    </w:p>
    <w:p w14:paraId="03970131" w14:textId="77777777" w:rsidR="00B10C60" w:rsidRPr="00B10C60" w:rsidRDefault="00B10C60" w:rsidP="00B10C60">
      <w:r w:rsidRPr="00B10C60">
        <w:t>+2.53%</w:t>
      </w:r>
    </w:p>
    <w:p w14:paraId="53155EC3" w14:textId="77777777" w:rsidR="00B10C60" w:rsidRPr="00B10C60" w:rsidRDefault="00B10C60" w:rsidP="00B10C60">
      <w:r w:rsidRPr="00B10C60">
        <w:t>ijc Technology</w:t>
      </w:r>
    </w:p>
    <w:p w14:paraId="75E12DE3" w14:textId="77777777" w:rsidR="00B10C60" w:rsidRPr="00B10C60" w:rsidRDefault="00B10C60" w:rsidP="00B10C60">
      <w:r w:rsidRPr="00B10C60">
        <w:t>8.7860</w:t>
      </w:r>
    </w:p>
    <w:p w14:paraId="5AAA4F81" w14:textId="77777777" w:rsidR="00B10C60" w:rsidRPr="00B10C60" w:rsidRDefault="00B10C60" w:rsidP="00B10C60">
      <w:r w:rsidRPr="00B10C60">
        <w:t>Minerals</w:t>
      </w:r>
    </w:p>
    <w:p w14:paraId="52B8F362" w14:textId="77777777" w:rsidR="00B10C60" w:rsidRPr="00B10C60" w:rsidRDefault="00B10C60" w:rsidP="00B10C60">
      <w:r w:rsidRPr="00B10C60">
        <w:t>+5.52%</w:t>
      </w:r>
    </w:p>
    <w:p w14:paraId="1C5DE98B" w14:textId="77777777" w:rsidR="00B10C60" w:rsidRPr="00B10C60" w:rsidRDefault="00B10C60" w:rsidP="00B10C60">
      <w:r w:rsidRPr="00B10C60">
        <w:t>54.0</w:t>
      </w:r>
    </w:p>
    <w:p w14:paraId="59D54566" w14:textId="77777777" w:rsidR="00B10C60" w:rsidRPr="00B10C60" w:rsidRDefault="00B10C60" w:rsidP="00B10C60">
      <w:r w:rsidRPr="00B10C60">
        <w:t>+11.73%</w:t>
      </w:r>
    </w:p>
    <w:p w14:paraId="65D433F7" w14:textId="77777777" w:rsidR="00B10C60" w:rsidRPr="00B10C60" w:rsidRDefault="00B10C60" w:rsidP="00B10C60">
      <w:r w:rsidRPr="00B10C60">
        <w:t>Services</w:t>
      </w:r>
    </w:p>
    <w:p w14:paraId="18DA89BD" w14:textId="77777777" w:rsidR="00B10C60" w:rsidRPr="00B10C60" w:rsidRDefault="00B10C60" w:rsidP="00B10C60">
      <w:r w:rsidRPr="00B10C60">
        <w:t>+5.11%</w:t>
      </w:r>
    </w:p>
    <w:p w14:paraId="12E2C691" w14:textId="77777777" w:rsidR="00B10C60" w:rsidRPr="00B10C60" w:rsidRDefault="00B10C60" w:rsidP="00B10C60">
      <w:r w:rsidRPr="00B10C60">
        <w:t>6.3610</w:t>
      </w:r>
    </w:p>
    <w:p w14:paraId="20E87747" w14:textId="77777777" w:rsidR="00B10C60" w:rsidRPr="00B10C60" w:rsidRDefault="00B10C60" w:rsidP="00B10C60">
      <w:r w:rsidRPr="00B10C60">
        <w:t>rade</w:t>
      </w:r>
    </w:p>
    <w:p w14:paraId="1134A707" w14:textId="77777777" w:rsidR="00B10C60" w:rsidRPr="00B10C60" w:rsidRDefault="00B10C60" w:rsidP="00B10C60">
      <w:r w:rsidRPr="00B10C60">
        <w:lastRenderedPageBreak/>
        <w:t>-1.57%</w:t>
      </w:r>
    </w:p>
    <w:p w14:paraId="2BF86EEB" w14:textId="77777777" w:rsidR="00B10C60" w:rsidRPr="00B10C60" w:rsidRDefault="00B10C60" w:rsidP="00B10C60">
      <w:r w:rsidRPr="00B10C60">
        <w:t>ogy Services ortation</w:t>
      </w:r>
    </w:p>
    <w:p w14:paraId="74C3E9C3" w14:textId="77777777" w:rsidR="00B10C60" w:rsidRPr="00B10C60" w:rsidRDefault="00B10C60" w:rsidP="00B10C60">
      <w:r w:rsidRPr="00B10C60">
        <w:t>+3.97%</w:t>
      </w:r>
    </w:p>
    <w:p w14:paraId="1AEBC71E" w14:textId="77777777" w:rsidR="00B10C60" w:rsidRPr="00B10C60" w:rsidRDefault="00B10C60" w:rsidP="00B10C60">
      <w:r w:rsidRPr="00B10C60">
        <w:t>60.7</w:t>
      </w:r>
    </w:p>
    <w:p w14:paraId="62428551" w14:textId="77777777" w:rsidR="00B10C60" w:rsidRPr="00B10C60" w:rsidRDefault="00B10C60" w:rsidP="00B10C60">
      <w:r w:rsidRPr="00B10C60">
        <w:t>4.9870</w:t>
      </w:r>
    </w:p>
    <w:p w14:paraId="2D014FD7" w14:textId="77777777" w:rsidR="00B10C60" w:rsidRPr="00B10C60" w:rsidRDefault="00B10C60" w:rsidP="00B10C60">
      <w:r w:rsidRPr="00B10C60">
        <w:t>A 5.407</w:t>
      </w:r>
    </w:p>
    <w:p w14:paraId="2660B5A9" w14:textId="77777777" w:rsidR="00B10C60" w:rsidRPr="00B10C60" w:rsidRDefault="00B10C60" w:rsidP="00B10C60">
      <w:r w:rsidRPr="00B10C60">
        <w:t>.407</w:t>
      </w:r>
    </w:p>
    <w:p w14:paraId="6725E3F7" w14:textId="77777777" w:rsidR="00B10C60" w:rsidRPr="00B10C60" w:rsidRDefault="00B10C60" w:rsidP="00B10C60">
      <w:r w:rsidRPr="00B10C60">
        <w:t>8.6350</w:t>
      </w:r>
    </w:p>
    <w:p w14:paraId="33A77730" w14:textId="77777777" w:rsidR="00B10C60" w:rsidRPr="00B10C60" w:rsidRDefault="00B10C60" w:rsidP="00B10C60">
      <w:r w:rsidRPr="00B10C60">
        <w:t>Nov 2400</w:t>
      </w:r>
    </w:p>
    <w:p w14:paraId="3A943AF7" w14:textId="77777777" w:rsidR="00B10C60" w:rsidRPr="00B10C60" w:rsidRDefault="00B10C60" w:rsidP="00B10C60">
      <w:r w:rsidRPr="00B10C60">
        <w:t>Sep oct Dec</w:t>
      </w:r>
    </w:p>
    <w:p w14:paraId="63A6D6FE" w14:textId="77777777" w:rsidR="00B10C60" w:rsidRPr="00B10C60" w:rsidRDefault="00B10C60" w:rsidP="00B10C60">
      <w:r w:rsidRPr="00B10C60">
        <w:t>5.407</w:t>
      </w:r>
    </w:p>
    <w:p w14:paraId="1292B022" w14:textId="77777777" w:rsidR="00B10C60" w:rsidRPr="00B10C60" w:rsidRDefault="00B10C60" w:rsidP="00B10C60">
      <w:r w:rsidRPr="00B10C60">
        <w:t>Aug 5.407</w:t>
      </w:r>
    </w:p>
    <w:p w14:paraId="207BC45F" w14:textId="77777777" w:rsidR="00B10C60" w:rsidRPr="00B10C60" w:rsidRDefault="00B10C60" w:rsidP="00B10C60">
      <w:r w:rsidRPr="00B10C60">
        <w:t>Jun Jul</w:t>
      </w:r>
    </w:p>
    <w:p w14:paraId="472936F2" w14:textId="77777777" w:rsidR="00B10C60" w:rsidRPr="00B10C60" w:rsidRDefault="00B10C60" w:rsidP="00B10C60">
      <w:r w:rsidRPr="00B10C60">
        <w:t>3.5MPY10 Feb 5.4J7</w:t>
      </w:r>
    </w:p>
    <w:p w14:paraId="132DB1DE" w14:textId="77777777" w:rsidR="00B10C60" w:rsidRPr="00B10C60" w:rsidRDefault="00B10C60" w:rsidP="00B10C60">
      <w:r w:rsidRPr="00B10C60">
        <w:t>2,2400</w:t>
      </w:r>
    </w:p>
    <w:p w14:paraId="5B0D3DDB" w14:textId="77777777" w:rsidR="00B10C60" w:rsidRPr="00B10C60" w:rsidRDefault="00B10C60" w:rsidP="00B10C60">
      <w:r w:rsidRPr="00B10C60">
        <w:t>Today.407 High 0 9.15</w:t>
      </w:r>
    </w:p>
    <w:p w14:paraId="260ADAD8" w14:textId="77777777" w:rsidR="00B10C60" w:rsidRPr="00B10C60" w:rsidRDefault="00B10C60" w:rsidP="00B10C60">
      <w:r w:rsidRPr="00B10C60">
        <w:t>Volume 172374980 46:33 Time</w:t>
      </w:r>
    </w:p>
    <w:p w14:paraId="097A539C" w14:textId="77777777" w:rsidR="00B10C60" w:rsidRPr="00B10C60" w:rsidRDefault="00B10C60" w:rsidP="00B10C60">
      <w:r w:rsidRPr="00B10C60">
        <w:t>-2JY</w:t>
      </w:r>
    </w:p>
    <w:p w14:paraId="34E6318F" w14:textId="77777777" w:rsidR="00B10C60" w:rsidRPr="00B10C60" w:rsidRDefault="00B10C60" w:rsidP="00B10C60">
      <w:r w:rsidRPr="00B10C60">
        <w:t>25HL+</w:t>
      </w:r>
    </w:p>
    <w:p w14:paraId="7E080307" w14:textId="77777777" w:rsidR="00B10C60" w:rsidRPr="00B10C60" w:rsidRDefault="00B10C60" w:rsidP="00B10C60">
      <w:r w:rsidRPr="00B10C60">
        <w:t>2JY</w:t>
      </w:r>
    </w:p>
    <w:p w14:paraId="146919B5" w14:textId="77777777" w:rsidR="00B10C60" w:rsidRPr="00B10C60" w:rsidRDefault="00B10C60" w:rsidP="00B10C60">
      <w:r w:rsidRPr="00B10C60">
        <w:t>24.36u</w:t>
      </w:r>
    </w:p>
    <w:p w14:paraId="1F0BF977" w14:textId="77777777" w:rsidR="00B10C60" w:rsidRPr="00B10C60" w:rsidRDefault="00B10C60" w:rsidP="00B10C60">
      <w:r w:rsidRPr="00B10C60">
        <w:t>MktVol.</w:t>
      </w:r>
    </w:p>
    <w:p w14:paraId="296E135D" w14:textId="77777777" w:rsidR="00B10C60" w:rsidRPr="00B10C60" w:rsidRDefault="00B10C60" w:rsidP="00B10C60">
      <w:r w:rsidRPr="00B10C60">
        <w:t>98.48E MktCap</w:t>
      </w:r>
    </w:p>
    <w:p w14:paraId="7EE9950C" w14:textId="77777777" w:rsidR="00B10C60" w:rsidRPr="00B10C60" w:rsidRDefault="00B10C60" w:rsidP="00B10C60">
      <w:r w:rsidRPr="00B10C60">
        <w:t>-2JY</w:t>
      </w:r>
    </w:p>
    <w:p w14:paraId="6207EB63" w14:textId="77777777" w:rsidR="00B10C60" w:rsidRPr="00B10C60" w:rsidRDefault="00B10C60" w:rsidP="00B10C60">
      <w:r w:rsidRPr="00B10C60">
        <w:t>25HL+ -2JY 25HL+</w:t>
      </w:r>
    </w:p>
    <w:p w14:paraId="64DE22E2" w14:textId="77777777" w:rsidR="00B10C60" w:rsidRPr="00B10C60" w:rsidRDefault="00B10C60" w:rsidP="00B10C60">
      <w:r w:rsidRPr="00B10C60">
        <w:t>-2JY</w:t>
      </w:r>
    </w:p>
    <w:p w14:paraId="38ED23D9" w14:textId="77777777" w:rsidR="00B10C60" w:rsidRPr="00B10C60" w:rsidRDefault="00B10C60" w:rsidP="00B10C60">
      <w:r w:rsidRPr="00B10C60">
        <w:lastRenderedPageBreak/>
        <w:t>PO-6R</w:t>
      </w:r>
    </w:p>
    <w:p w14:paraId="7C851D4F" w14:textId="77777777" w:rsidR="00B10C60" w:rsidRPr="00B10C60" w:rsidRDefault="00B10C60" w:rsidP="00B10C60">
      <w:r w:rsidRPr="00B10C60">
        <w:t>5.407</w:t>
      </w:r>
    </w:p>
    <w:p w14:paraId="19C26BF8" w14:textId="77777777" w:rsidR="00B10C60" w:rsidRPr="00B10C60" w:rsidRDefault="00B10C60" w:rsidP="00B10C60">
      <w:r w:rsidRPr="00B10C60">
        <w:t>25HL+</w:t>
      </w:r>
    </w:p>
    <w:p w14:paraId="52B4BDC4" w14:textId="77777777" w:rsidR="00B10C60" w:rsidRPr="00B10C60" w:rsidRDefault="00B10C60" w:rsidP="00B10C60">
      <w:r w:rsidRPr="00B10C60">
        <w:t>GT-TU -060</w:t>
      </w:r>
    </w:p>
    <w:p w14:paraId="7AE0FCA3" w14:textId="77777777" w:rsidR="00B10C60" w:rsidRPr="00B10C60" w:rsidRDefault="00B10C60" w:rsidP="00B10C60">
      <w:r w:rsidRPr="00B10C60">
        <w:t>5070 - 087</w:t>
      </w:r>
    </w:p>
    <w:p w14:paraId="244903C2" w14:textId="77777777" w:rsidR="00B10C60" w:rsidRPr="00B10C60" w:rsidRDefault="00B10C60" w:rsidP="00B10C60">
      <w:r w:rsidRPr="00B10C60">
        <w:t>-40</w:t>
      </w:r>
    </w:p>
    <w:p w14:paraId="2021FDC6" w14:textId="77777777" w:rsidR="00B10C60" w:rsidRPr="00B10C60" w:rsidRDefault="00B10C60" w:rsidP="00B10C60">
      <w:r w:rsidRPr="00B10C60">
        <w:t>37.5070</w:t>
      </w:r>
    </w:p>
    <w:p w14:paraId="531155AB" w14:textId="77777777" w:rsidR="00B10C60" w:rsidRPr="00B10C60" w:rsidRDefault="00B10C60" w:rsidP="00B10C60">
      <w:r w:rsidRPr="00B10C60">
        <w:t>0580</w:t>
      </w:r>
    </w:p>
    <w:p w14:paraId="5B105890" w14:textId="77777777" w:rsidR="00B10C60" w:rsidRPr="00B10C60" w:rsidRDefault="00B10C60" w:rsidP="00B10C60">
      <w:r w:rsidRPr="00B10C60">
        <w:t>6580</w:t>
      </w:r>
    </w:p>
    <w:p w14:paraId="1D22652E" w14:textId="77777777" w:rsidR="00B10C60" w:rsidRPr="00B10C60" w:rsidRDefault="00B10C60" w:rsidP="00B10C60">
      <w:r w:rsidRPr="00B10C60">
        <w:t>0.7540</w:t>
      </w:r>
    </w:p>
    <w:p w14:paraId="4B905985" w14:textId="77777777" w:rsidR="00B10C60" w:rsidRPr="00B10C60" w:rsidRDefault="00B10C60" w:rsidP="00B10C60">
      <w:r w:rsidRPr="00B10C60">
        <w:t>5.074</w:t>
      </w:r>
    </w:p>
    <w:p w14:paraId="7BC72BEA" w14:textId="77777777" w:rsidR="00B10C60" w:rsidRPr="00B10C60" w:rsidRDefault="00B10C60" w:rsidP="00B10C60">
      <w:r w:rsidRPr="00B10C60">
        <w:t>8 6580</w:t>
      </w:r>
    </w:p>
    <w:p w14:paraId="22EC9FBA" w14:textId="77777777" w:rsidR="00B10C60" w:rsidRPr="00B10C60" w:rsidRDefault="00B10C60" w:rsidP="00B10C60">
      <w:r w:rsidRPr="00B10C60">
        <w:t>0580</w:t>
      </w:r>
    </w:p>
    <w:p w14:paraId="6AB875D0" w14:textId="77777777" w:rsidR="00B10C60" w:rsidRPr="00B10C60" w:rsidRDefault="00B10C60" w:rsidP="00B10C60">
      <w:r w:rsidRPr="00B10C60">
        <w:t>06 0740</w:t>
      </w:r>
    </w:p>
    <w:p w14:paraId="418CA533" w14:textId="77777777" w:rsidR="00B10C60" w:rsidRPr="00B10C60" w:rsidRDefault="00B10C60" w:rsidP="00B10C60">
      <w:r w:rsidRPr="00B10C60">
        <w:t>60.46</w:t>
      </w:r>
    </w:p>
    <w:p w14:paraId="4BAA59F0" w14:textId="77777777" w:rsidR="00B10C60" w:rsidRPr="00B10C60" w:rsidRDefault="00B10C60" w:rsidP="00B10C60">
      <w:r w:rsidRPr="00B10C60">
        <w:t>0 6500</w:t>
      </w:r>
    </w:p>
    <w:p w14:paraId="61491FCE" w14:textId="77777777" w:rsidR="00B10C60" w:rsidRPr="00B10C60" w:rsidRDefault="00B10C60" w:rsidP="00B10C60">
      <w:r w:rsidRPr="00B10C60">
        <w:t>PO-6R</w:t>
      </w:r>
    </w:p>
    <w:p w14:paraId="4D5616F3" w14:textId="77777777" w:rsidR="00B10C60" w:rsidRPr="00B10C60" w:rsidRDefault="00B10C60" w:rsidP="00B10C60">
      <w:r w:rsidRPr="00B10C60">
        <w:t>5.407</w:t>
      </w:r>
    </w:p>
    <w:p w14:paraId="7ABB3E71" w14:textId="77777777" w:rsidR="00B10C60" w:rsidRPr="00B10C60" w:rsidRDefault="00B10C60" w:rsidP="00B10C60">
      <w:r w:rsidRPr="00B10C60">
        <w:t>78.7860</w:t>
      </w:r>
    </w:p>
    <w:p w14:paraId="7C5770E7" w14:textId="77777777" w:rsidR="00B10C60" w:rsidRPr="00B10C60" w:rsidRDefault="00B10C60" w:rsidP="00B10C60">
      <w:r w:rsidRPr="00B10C60">
        <w:t>5.407</w:t>
      </w:r>
    </w:p>
    <w:p w14:paraId="419357DC" w14:textId="77777777" w:rsidR="00B10C60" w:rsidRPr="00B10C60" w:rsidRDefault="00B10C60" w:rsidP="00B10C60">
      <w:r w:rsidRPr="00B10C60">
        <w:t>5.407</w:t>
      </w:r>
    </w:p>
    <w:p w14:paraId="4C9E7C32" w14:textId="77777777" w:rsidR="00B10C60" w:rsidRPr="00B10C60" w:rsidRDefault="00B10C60" w:rsidP="00B10C60">
      <w:r w:rsidRPr="00B10C60">
        <w:t>5.074</w:t>
      </w:r>
    </w:p>
    <w:p w14:paraId="770F6BDE" w14:textId="77777777" w:rsidR="00B10C60" w:rsidRPr="00B10C60" w:rsidRDefault="00B10C60" w:rsidP="00B10C60">
      <w:r w:rsidRPr="00B10C60">
        <w:t>0.6500</w:t>
      </w:r>
    </w:p>
    <w:p w14:paraId="25AA1E75" w14:textId="77777777" w:rsidR="00B10C60" w:rsidRPr="00B10C60" w:rsidRDefault="00B10C60" w:rsidP="00B10C60">
      <w:r w:rsidRPr="00B10C60">
        <w:rPr>
          <w:rFonts w:ascii="Arial" w:hAnsi="Arial" w:cs="Arial"/>
        </w:rPr>
        <w:t>▲</w:t>
      </w:r>
      <w:r w:rsidRPr="00B10C60">
        <w:t xml:space="preserve"> 06.58</w:t>
      </w:r>
    </w:p>
    <w:p w14:paraId="0A5F3D42" w14:textId="77777777" w:rsidR="00B10C60" w:rsidRPr="00B10C60" w:rsidRDefault="00B10C60" w:rsidP="00B10C60">
      <w:r w:rsidRPr="00B10C60">
        <w:t>7.5070</w:t>
      </w:r>
    </w:p>
    <w:p w14:paraId="02BDBCC9" w14:textId="77777777" w:rsidR="00B10C60" w:rsidRPr="00B10C60" w:rsidRDefault="00B10C60" w:rsidP="00B10C60">
      <w:r w:rsidRPr="00B10C60">
        <w:t>PO-6R</w:t>
      </w:r>
    </w:p>
    <w:p w14:paraId="44001A26" w14:textId="77777777" w:rsidR="00B10C60" w:rsidRPr="00B10C60" w:rsidRDefault="00B10C60" w:rsidP="00B10C60">
      <w:r w:rsidRPr="00B10C60">
        <w:lastRenderedPageBreak/>
        <w:t>5.074</w:t>
      </w:r>
    </w:p>
    <w:p w14:paraId="52F80750" w14:textId="77777777" w:rsidR="00B10C60" w:rsidRPr="00B10C60" w:rsidRDefault="00B10C60" w:rsidP="00B10C60">
      <w:r w:rsidRPr="00B10C60">
        <w:t>5.0740</w:t>
      </w:r>
    </w:p>
    <w:p w14:paraId="103D5AF0" w14:textId="77777777" w:rsidR="00B10C60" w:rsidRPr="00B10C60" w:rsidRDefault="00B10C60" w:rsidP="00B10C60">
      <w:r w:rsidRPr="00B10C60">
        <w:t>A 5074</w:t>
      </w:r>
    </w:p>
    <w:p w14:paraId="1CD6589F" w14:textId="77777777" w:rsidR="00B10C60" w:rsidRPr="00B10C60" w:rsidRDefault="00B10C60" w:rsidP="00B10C60">
      <w:r w:rsidRPr="00B10C60">
        <w:t>14.5740</w:t>
      </w:r>
    </w:p>
    <w:p w14:paraId="66127E69" w14:textId="77777777" w:rsidR="00B10C60" w:rsidRPr="00B10C60" w:rsidRDefault="00B10C60" w:rsidP="00B10C60">
      <w:r w:rsidRPr="00B10C60">
        <w:t>06.58</w:t>
      </w:r>
    </w:p>
    <w:p w14:paraId="6E887A41" w14:textId="77777777" w:rsidR="00B10C60" w:rsidRPr="00B10C60" w:rsidRDefault="00B10C60" w:rsidP="00B10C60">
      <w:r w:rsidRPr="00B10C60">
        <w:t>06.58</w:t>
      </w:r>
    </w:p>
    <w:p w14:paraId="04C6EFFA" w14:textId="77777777" w:rsidR="00B10C60" w:rsidRPr="00B10C60" w:rsidRDefault="00B10C60" w:rsidP="00B10C60">
      <w:r w:rsidRPr="00B10C60">
        <w:t>5.0740</w:t>
      </w:r>
    </w:p>
    <w:p w14:paraId="5EF0EDB6" w14:textId="77777777" w:rsidR="00B10C60" w:rsidRPr="00B10C60" w:rsidRDefault="00B10C60" w:rsidP="00B10C60">
      <w:r w:rsidRPr="00B10C60">
        <w:rPr>
          <w:rFonts w:ascii="Arial" w:hAnsi="Arial" w:cs="Arial"/>
        </w:rPr>
        <w:t>▲</w:t>
      </w:r>
      <w:r w:rsidRPr="00B10C60">
        <w:t xml:space="preserve"> 5.407</w:t>
      </w:r>
    </w:p>
    <w:p w14:paraId="5BDC392E" w14:textId="77777777" w:rsidR="00B10C60" w:rsidRPr="00B10C60" w:rsidRDefault="00B10C60" w:rsidP="00B10C60">
      <w:r w:rsidRPr="00B10C60">
        <w:t>06.58</w:t>
      </w:r>
    </w:p>
    <w:p w14:paraId="2A8A804A" w14:textId="77777777" w:rsidR="00B10C60" w:rsidRPr="00B10C60" w:rsidRDefault="00B10C60" w:rsidP="00B10C60">
      <w:r w:rsidRPr="00B10C60">
        <w:rPr>
          <w:rFonts w:ascii="Arial" w:hAnsi="Arial" w:cs="Arial"/>
        </w:rPr>
        <w:t>▲</w:t>
      </w:r>
      <w:r w:rsidRPr="00B10C60">
        <w:t xml:space="preserve"> 0.068</w:t>
      </w:r>
    </w:p>
    <w:p w14:paraId="1E6863E9" w14:textId="77777777" w:rsidR="00B10C60" w:rsidRPr="00B10C60" w:rsidRDefault="00B10C60" w:rsidP="00B10C60">
      <w:r w:rsidRPr="00B10C60">
        <w:t>4 5407</w:t>
      </w:r>
    </w:p>
    <w:p w14:paraId="25CDB0FF" w14:textId="77777777" w:rsidR="00B10C60" w:rsidRPr="00B10C60" w:rsidRDefault="00B10C60" w:rsidP="00B10C60">
      <w:r w:rsidRPr="00B10C60">
        <w:t>0.7540</w:t>
      </w:r>
    </w:p>
    <w:p w14:paraId="5F0BE7D3" w14:textId="77777777" w:rsidR="00B10C60" w:rsidRPr="00B10C60" w:rsidRDefault="00B10C60" w:rsidP="00B10C60">
      <w:r w:rsidRPr="00B10C60">
        <w:t>0.068</w:t>
      </w:r>
    </w:p>
    <w:p w14:paraId="66C9648A" w14:textId="77777777" w:rsidR="00B10C60" w:rsidRPr="00B10C60" w:rsidRDefault="00B10C60" w:rsidP="00B10C60">
      <w:r w:rsidRPr="00B10C60">
        <w:t>86.7470</w:t>
      </w:r>
    </w:p>
    <w:p w14:paraId="5722E8A2" w14:textId="77777777" w:rsidR="00B10C60" w:rsidRPr="00B10C60" w:rsidRDefault="00B10C60" w:rsidP="00B10C60">
      <w:r w:rsidRPr="00B10C60">
        <w:t>0.068</w:t>
      </w:r>
    </w:p>
    <w:p w14:paraId="71437B45" w14:textId="77777777" w:rsidR="00B10C60" w:rsidRPr="00B10C60" w:rsidRDefault="00B10C60" w:rsidP="00B10C60">
      <w:r w:rsidRPr="00B10C60">
        <w:t>5.087</w:t>
      </w:r>
    </w:p>
    <w:p w14:paraId="44DCFFE6" w14:textId="77777777" w:rsidR="00B10C60" w:rsidRPr="00B10C60" w:rsidRDefault="00B10C60" w:rsidP="00B10C60">
      <w:r w:rsidRPr="00B10C60">
        <w:t>A 05 80</w:t>
      </w:r>
    </w:p>
    <w:p w14:paraId="6D5201E1" w14:textId="77777777" w:rsidR="00B10C60" w:rsidRPr="00B10C60" w:rsidRDefault="00B10C60" w:rsidP="00B10C60">
      <w:r w:rsidRPr="00B10C60">
        <w:t>5.0740</w:t>
      </w:r>
    </w:p>
    <w:p w14:paraId="7E1F0115" w14:textId="77777777" w:rsidR="00B10C60" w:rsidRPr="00B10C60" w:rsidRDefault="00B10C60" w:rsidP="00B10C60">
      <w:r w:rsidRPr="00B10C60">
        <w:t>5.087</w:t>
      </w:r>
    </w:p>
    <w:p w14:paraId="067975A6" w14:textId="77777777" w:rsidR="00B10C60" w:rsidRPr="00B10C60" w:rsidRDefault="00B10C60" w:rsidP="00B10C60">
      <w:r w:rsidRPr="00B10C60">
        <w:t>40.7450</w:t>
      </w:r>
    </w:p>
    <w:p w14:paraId="7CA30DE2" w14:textId="77777777" w:rsidR="00B10C60" w:rsidRPr="00B10C60" w:rsidRDefault="00B10C60" w:rsidP="00B10C60">
      <w:r w:rsidRPr="00B10C60">
        <w:t>5.087 4/UY 36.682 Return 23.54</w:t>
      </w:r>
    </w:p>
    <w:p w14:paraId="16589A3B" w14:textId="77777777" w:rsidR="00B10C60" w:rsidRPr="00B10C60" w:rsidRDefault="00B10C60" w:rsidP="00B10C60">
      <w:r w:rsidRPr="00B10C60">
        <w:t>Return</w:t>
      </w:r>
    </w:p>
    <w:p w14:paraId="6021781D" w14:textId="77777777" w:rsidR="00B10C60" w:rsidRPr="00B10C60" w:rsidRDefault="00B10C60" w:rsidP="00B10C60">
      <w:r w:rsidRPr="00B10C60">
        <w:t>93.66</w:t>
      </w:r>
    </w:p>
    <w:p w14:paraId="7F09D097" w14:textId="77777777" w:rsidR="00B10C60" w:rsidRPr="00B10C60" w:rsidRDefault="00B10C60" w:rsidP="00B10C60">
      <w:r w:rsidRPr="00B10C60">
        <w:t>T/N</w:t>
      </w:r>
    </w:p>
    <w:p w14:paraId="36942BD0" w14:textId="77777777" w:rsidR="00B10C60" w:rsidRPr="00B10C60" w:rsidRDefault="00B10C60" w:rsidP="00B10C60">
      <w:r w:rsidRPr="00B10C60">
        <w:t>57.04</w:t>
      </w:r>
    </w:p>
    <w:p w14:paraId="6D61A73F" w14:textId="77777777" w:rsidR="00B10C60" w:rsidRPr="00B10C60" w:rsidRDefault="00B10C60" w:rsidP="00B10C60">
      <w:r w:rsidRPr="00B10C60">
        <w:t>457</w:t>
      </w:r>
    </w:p>
    <w:p w14:paraId="565A102D" w14:textId="77777777" w:rsidR="00B10C60" w:rsidRPr="00B10C60" w:rsidRDefault="00B10C60" w:rsidP="00B10C60">
      <w:r w:rsidRPr="00B10C60">
        <w:lastRenderedPageBreak/>
        <w:t>Low633.1</w:t>
      </w:r>
    </w:p>
    <w:p w14:paraId="582B6497" w14:textId="77777777" w:rsidR="00B10C60" w:rsidRPr="00B10C60" w:rsidRDefault="00B10C60" w:rsidP="00B10C60">
      <w:r w:rsidRPr="00B10C60">
        <w:t>Low 2.3 High 5.8</w:t>
      </w:r>
    </w:p>
    <w:p w14:paraId="13BED152" w14:textId="77777777" w:rsidR="00B10C60" w:rsidRPr="00B10C60" w:rsidRDefault="00B10C60" w:rsidP="00B10C60">
      <w:r w:rsidRPr="00B10C60">
        <w:t>5.27 Low</w:t>
      </w:r>
    </w:p>
    <w:p w14:paraId="1A70EFD0" w14:textId="77777777" w:rsidR="00B10C60" w:rsidRPr="00B10C60" w:rsidRDefault="00B10C60" w:rsidP="00B10C60">
      <w:r w:rsidRPr="00B10C60">
        <w:t>-4.20%</w:t>
      </w:r>
    </w:p>
    <w:p w14:paraId="79ACBACD" w14:textId="77777777" w:rsidR="00B10C60" w:rsidRPr="00B10C60" w:rsidRDefault="00B10C60" w:rsidP="00B10C60">
      <w:r w:rsidRPr="00B10C60">
        <w:t>-0.33</w:t>
      </w:r>
    </w:p>
    <w:p w14:paraId="72874C2C" w14:textId="77777777" w:rsidR="00B10C60" w:rsidRPr="00B10C60" w:rsidRDefault="00B10C60" w:rsidP="00B10C60">
      <w:r w:rsidRPr="00B10C60">
        <w:t>3.5710</w:t>
      </w:r>
    </w:p>
    <w:p w14:paraId="4B821E02" w14:textId="77777777" w:rsidR="00B10C60" w:rsidRPr="00B10C60" w:rsidRDefault="00B10C60" w:rsidP="00B10C60">
      <w:r w:rsidRPr="00B10C60">
        <w:rPr>
          <w:rFonts w:ascii="Arial" w:hAnsi="Arial" w:cs="Arial"/>
        </w:rPr>
        <w:t>▲</w:t>
      </w:r>
      <w:r w:rsidRPr="00B10C60">
        <w:t xml:space="preserve"> 6.7470 4.5740</w:t>
      </w:r>
    </w:p>
    <w:p w14:paraId="59C60D77" w14:textId="77777777" w:rsidR="00B10C60" w:rsidRPr="00B10C60" w:rsidRDefault="00B10C60" w:rsidP="00B10C60">
      <w:r w:rsidRPr="00B10C60">
        <w:t xml:space="preserve">8.6350 </w:t>
      </w:r>
      <w:r w:rsidRPr="00B10C60">
        <w:rPr>
          <w:rtl/>
          <w:lang w:bidi="he-IL"/>
        </w:rPr>
        <w:t>₪457</w:t>
      </w:r>
    </w:p>
    <w:p w14:paraId="1DFF66CC" w14:textId="77777777" w:rsidR="00B10C60" w:rsidRPr="00B10C60" w:rsidRDefault="00B10C60" w:rsidP="00B10C60">
      <w:r w:rsidRPr="00B10C60">
        <w:t>2200MV 0N450</w:t>
      </w:r>
    </w:p>
    <w:p w14:paraId="6A176E68" w14:textId="77777777" w:rsidR="00B10C60" w:rsidRPr="00B10C60" w:rsidRDefault="00B10C60" w:rsidP="00B10C60">
      <w:r w:rsidRPr="00B10C60">
        <w:t>A 5407</w:t>
      </w:r>
    </w:p>
    <w:p w14:paraId="1FF384DE" w14:textId="77777777" w:rsidR="00B10C60" w:rsidRPr="00B10C60" w:rsidRDefault="00B10C60" w:rsidP="00B10C60">
      <w:r w:rsidRPr="00B10C60">
        <w:t>6 3280</w:t>
      </w:r>
    </w:p>
    <w:p w14:paraId="5C3D0081" w14:textId="77777777" w:rsidR="00B10C60" w:rsidRPr="00B10C60" w:rsidRDefault="00B10C60" w:rsidP="00B10C60">
      <w:r w:rsidRPr="00B10C60">
        <w:t>0.407</w:t>
      </w:r>
    </w:p>
    <w:p w14:paraId="2B49361F" w14:textId="77777777" w:rsidR="00B10C60" w:rsidRPr="00B10C60" w:rsidRDefault="00B10C60" w:rsidP="00B10C60">
      <w:r w:rsidRPr="00B10C60">
        <w:t>20 WK870</w:t>
      </w:r>
    </w:p>
    <w:p w14:paraId="32AE1443" w14:textId="77777777" w:rsidR="00B10C60" w:rsidRPr="00B10C60" w:rsidRDefault="00B10C60" w:rsidP="00B10C60">
      <w:r w:rsidRPr="00B10C60">
        <w:t>84 WkSummary</w:t>
      </w:r>
    </w:p>
    <w:p w14:paraId="5B4C0F60" w14:textId="77777777" w:rsidR="00B10C60" w:rsidRPr="00B10C60" w:rsidRDefault="00B10C60" w:rsidP="00B10C60">
      <w:r w:rsidRPr="00B10C60">
        <w:t>High 9.2</w:t>
      </w:r>
    </w:p>
    <w:p w14:paraId="0FF6C931" w14:textId="77777777" w:rsidR="00B10C60" w:rsidRPr="00B10C60" w:rsidRDefault="00B10C60" w:rsidP="00B10C60">
      <w:r w:rsidRPr="00B10C60">
        <w:t>0 457</w:t>
      </w:r>
    </w:p>
    <w:p w14:paraId="0991252F" w14:textId="77777777" w:rsidR="00B10C60" w:rsidRPr="00B10C60" w:rsidRDefault="00B10C60" w:rsidP="00B10C60">
      <w:r w:rsidRPr="00B10C60">
        <w:t>3.5710</w:t>
      </w:r>
    </w:p>
    <w:p w14:paraId="204C4163" w14:textId="77777777" w:rsidR="00B10C60" w:rsidRPr="00B10C60" w:rsidRDefault="00B10C60" w:rsidP="00B10C60">
      <w:r w:rsidRPr="00B10C60">
        <w:t>7.85</w:t>
      </w:r>
    </w:p>
    <w:p w14:paraId="2875271E" w14:textId="77777777" w:rsidR="00B10C60" w:rsidRPr="00B10C60" w:rsidRDefault="00B10C60" w:rsidP="00B10C60">
      <w:r w:rsidRPr="00B10C60">
        <w:t>N07 6.3280</w:t>
      </w:r>
    </w:p>
    <w:p w14:paraId="316A6D8F" w14:textId="77777777" w:rsidR="00B10C60" w:rsidRPr="00B10C60" w:rsidRDefault="00B10C60" w:rsidP="00B10C60">
      <w:r w:rsidRPr="00B10C60">
        <w:t>4 06 58</w:t>
      </w:r>
    </w:p>
    <w:p w14:paraId="5AF9E19C" w14:textId="77777777" w:rsidR="00B10C60" w:rsidRPr="00B10C60" w:rsidRDefault="00B10C60" w:rsidP="00B10C60">
      <w:r w:rsidRPr="00B10C60">
        <w:t>7 5070</w:t>
      </w:r>
    </w:p>
    <w:p w14:paraId="3F5115A2" w14:textId="77777777" w:rsidR="00B10C60" w:rsidRPr="00B10C60" w:rsidRDefault="00B10C60" w:rsidP="00B10C60">
      <w:r w:rsidRPr="00B10C60">
        <w:t>5.074</w:t>
      </w:r>
    </w:p>
    <w:p w14:paraId="24B7BA46" w14:textId="77777777" w:rsidR="00B10C60" w:rsidRPr="00B10C60" w:rsidRDefault="00B10C60" w:rsidP="00B10C60">
      <w:r w:rsidRPr="00B10C60">
        <w:t>13.5750</w:t>
      </w:r>
    </w:p>
    <w:p w14:paraId="3771E1C7" w14:textId="77777777" w:rsidR="00B10C60" w:rsidRPr="00B10C60" w:rsidRDefault="00B10C60" w:rsidP="00B10C60">
      <w:r w:rsidRPr="00B10C60">
        <w:t>5.074</w:t>
      </w:r>
    </w:p>
    <w:p w14:paraId="26EF5AAC" w14:textId="77777777" w:rsidR="00B10C60" w:rsidRPr="00B10C60" w:rsidRDefault="00B10C60" w:rsidP="00B10C60">
      <w:r w:rsidRPr="00B10C60">
        <w:t>PO-6R</w:t>
      </w:r>
    </w:p>
    <w:p w14:paraId="477647FC" w14:textId="77777777" w:rsidR="00B10C60" w:rsidRPr="00B10C60" w:rsidRDefault="00B10C60" w:rsidP="00B10C60">
      <w:r w:rsidRPr="00B10C60">
        <w:rPr>
          <w:rFonts w:ascii="Arial" w:hAnsi="Arial" w:cs="Arial"/>
        </w:rPr>
        <w:t>▲</w:t>
      </w:r>
      <w:r w:rsidRPr="00B10C60">
        <w:t xml:space="preserve"> 0.068</w:t>
      </w:r>
    </w:p>
    <w:p w14:paraId="1FB45DAC" w14:textId="77777777" w:rsidR="00B10C60" w:rsidRPr="00B10C60" w:rsidRDefault="00B10C60" w:rsidP="00B10C60">
      <w:r w:rsidRPr="00B10C60">
        <w:lastRenderedPageBreak/>
        <w:t>• 0.068</w:t>
      </w:r>
    </w:p>
    <w:p w14:paraId="657A6221" w14:textId="77777777" w:rsidR="00B10C60" w:rsidRPr="00B10C60" w:rsidRDefault="00B10C60" w:rsidP="00B10C60">
      <w:r w:rsidRPr="00B10C60">
        <w:t>2.3240xvsc 3.57Pn.43 50 m 5.407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1767"/>
        <w:gridCol w:w="773"/>
        <w:gridCol w:w="1345"/>
        <w:gridCol w:w="839"/>
        <w:gridCol w:w="1441"/>
      </w:tblGrid>
      <w:tr w:rsidR="00B10C60" w:rsidRPr="00B10C60" w14:paraId="421A9599" w14:textId="77777777">
        <w:trPr>
          <w:tblCellSpacing w:w="15" w:type="dxa"/>
        </w:trPr>
        <w:tc>
          <w:tcPr>
            <w:tcW w:w="0" w:type="auto"/>
            <w:vAlign w:val="center"/>
            <w:hideMark/>
          </w:tcPr>
          <w:p w14:paraId="2313733E" w14:textId="77777777" w:rsidR="00B10C60" w:rsidRPr="00B10C60" w:rsidRDefault="00B10C60" w:rsidP="00B10C60"/>
        </w:tc>
        <w:tc>
          <w:tcPr>
            <w:tcW w:w="0" w:type="auto"/>
            <w:vAlign w:val="center"/>
            <w:hideMark/>
          </w:tcPr>
          <w:p w14:paraId="3C38D08A" w14:textId="77777777" w:rsidR="00B10C60" w:rsidRPr="00B10C60" w:rsidRDefault="00B10C60" w:rsidP="00B10C60">
            <w:pPr>
              <w:rPr>
                <w:b/>
                <w:bCs/>
              </w:rPr>
            </w:pPr>
            <w:r w:rsidRPr="00B10C60">
              <w:rPr>
                <w:b/>
                <w:bCs/>
              </w:rPr>
              <w:t>Gainers</w:t>
            </w:r>
          </w:p>
        </w:tc>
        <w:tc>
          <w:tcPr>
            <w:tcW w:w="0" w:type="auto"/>
            <w:vAlign w:val="center"/>
            <w:hideMark/>
          </w:tcPr>
          <w:p w14:paraId="6AA50EC1" w14:textId="77777777" w:rsidR="00B10C60" w:rsidRPr="00B10C60" w:rsidRDefault="00B10C60" w:rsidP="00B10C60">
            <w:pPr>
              <w:rPr>
                <w:b/>
                <w:bCs/>
              </w:rPr>
            </w:pPr>
            <w:r w:rsidRPr="00B10C60">
              <w:rPr>
                <w:b/>
                <w:bCs/>
              </w:rPr>
              <w:t>Price</w:t>
            </w:r>
          </w:p>
        </w:tc>
        <w:tc>
          <w:tcPr>
            <w:tcW w:w="0" w:type="auto"/>
            <w:vAlign w:val="center"/>
            <w:hideMark/>
          </w:tcPr>
          <w:p w14:paraId="5933ED09" w14:textId="77777777" w:rsidR="00B10C60" w:rsidRPr="00B10C60" w:rsidRDefault="00B10C60" w:rsidP="00B10C60">
            <w:pPr>
              <w:rPr>
                <w:b/>
                <w:bCs/>
              </w:rPr>
            </w:pPr>
            <w:r w:rsidRPr="00B10C60">
              <w:rPr>
                <w:b/>
                <w:bCs/>
              </w:rPr>
              <w:t>Change</w:t>
            </w:r>
          </w:p>
        </w:tc>
        <w:tc>
          <w:tcPr>
            <w:tcW w:w="0" w:type="auto"/>
            <w:vAlign w:val="center"/>
            <w:hideMark/>
          </w:tcPr>
          <w:p w14:paraId="381953D4" w14:textId="77777777" w:rsidR="00B10C60" w:rsidRPr="00B10C60" w:rsidRDefault="00B10C60" w:rsidP="00B10C60">
            <w:pPr>
              <w:rPr>
                <w:b/>
                <w:bCs/>
              </w:rPr>
            </w:pPr>
            <w:r w:rsidRPr="00B10C60">
              <w:rPr>
                <w:b/>
                <w:bCs/>
              </w:rPr>
              <w:t>%</w:t>
            </w:r>
          </w:p>
        </w:tc>
        <w:tc>
          <w:tcPr>
            <w:tcW w:w="0" w:type="auto"/>
            <w:vAlign w:val="center"/>
            <w:hideMark/>
          </w:tcPr>
          <w:p w14:paraId="3EB1B286" w14:textId="77777777" w:rsidR="00B10C60" w:rsidRPr="00B10C60" w:rsidRDefault="00B10C60" w:rsidP="00B10C60">
            <w:pPr>
              <w:rPr>
                <w:b/>
                <w:bCs/>
              </w:rPr>
            </w:pPr>
            <w:r w:rsidRPr="00B10C60">
              <w:rPr>
                <w:b/>
                <w:bCs/>
              </w:rPr>
              <w:t>Change 6.5</w:t>
            </w:r>
          </w:p>
        </w:tc>
      </w:tr>
      <w:tr w:rsidR="00B10C60" w:rsidRPr="00B10C60" w14:paraId="1E98B398" w14:textId="77777777">
        <w:trPr>
          <w:tblCellSpacing w:w="15" w:type="dxa"/>
        </w:trPr>
        <w:tc>
          <w:tcPr>
            <w:tcW w:w="0" w:type="auto"/>
            <w:vAlign w:val="center"/>
            <w:hideMark/>
          </w:tcPr>
          <w:p w14:paraId="10E9DD09" w14:textId="77777777" w:rsidR="00B10C60" w:rsidRPr="00B10C60" w:rsidRDefault="00B10C60" w:rsidP="00B10C60">
            <w:pPr>
              <w:rPr>
                <w:b/>
                <w:bCs/>
              </w:rPr>
            </w:pPr>
            <w:r w:rsidRPr="00B10C60">
              <w:rPr>
                <w:b/>
                <w:bCs/>
              </w:rPr>
              <w:t>VVP</w:t>
            </w:r>
          </w:p>
        </w:tc>
        <w:tc>
          <w:tcPr>
            <w:tcW w:w="0" w:type="auto"/>
            <w:vAlign w:val="center"/>
            <w:hideMark/>
          </w:tcPr>
          <w:p w14:paraId="76D15C90" w14:textId="77777777" w:rsidR="00B10C60" w:rsidRPr="00B10C60" w:rsidRDefault="00B10C60" w:rsidP="00B10C60">
            <w:pPr>
              <w:rPr>
                <w:b/>
                <w:bCs/>
              </w:rPr>
            </w:pPr>
            <w:r w:rsidRPr="00B10C60">
              <w:rPr>
                <w:b/>
                <w:bCs/>
              </w:rPr>
              <w:t>AFC</w:t>
            </w:r>
          </w:p>
        </w:tc>
        <w:tc>
          <w:tcPr>
            <w:tcW w:w="0" w:type="auto"/>
            <w:vAlign w:val="center"/>
            <w:hideMark/>
          </w:tcPr>
          <w:p w14:paraId="58D8E64A" w14:textId="77777777" w:rsidR="00B10C60" w:rsidRPr="00B10C60" w:rsidRDefault="00B10C60" w:rsidP="00B10C60">
            <w:pPr>
              <w:rPr>
                <w:b/>
                <w:bCs/>
              </w:rPr>
            </w:pPr>
            <w:r w:rsidRPr="00B10C60">
              <w:rPr>
                <w:b/>
                <w:bCs/>
              </w:rPr>
              <w:t>172.55</w:t>
            </w:r>
          </w:p>
        </w:tc>
        <w:tc>
          <w:tcPr>
            <w:tcW w:w="0" w:type="auto"/>
            <w:vAlign w:val="center"/>
            <w:hideMark/>
          </w:tcPr>
          <w:p w14:paraId="140786F8" w14:textId="77777777" w:rsidR="00B10C60" w:rsidRPr="00B10C60" w:rsidRDefault="00B10C60" w:rsidP="00B10C60">
            <w:pPr>
              <w:rPr>
                <w:b/>
                <w:bCs/>
              </w:rPr>
            </w:pPr>
            <w:r w:rsidRPr="00B10C60">
              <w:rPr>
                <w:rFonts w:ascii="Arial" w:hAnsi="Arial" w:cs="Arial"/>
                <w:b/>
                <w:bCs/>
              </w:rPr>
              <w:t>▲</w:t>
            </w:r>
            <w:r w:rsidRPr="00B10C60">
              <w:rPr>
                <w:b/>
                <w:bCs/>
              </w:rPr>
              <w:t>+6.26</w:t>
            </w:r>
          </w:p>
        </w:tc>
        <w:tc>
          <w:tcPr>
            <w:tcW w:w="0" w:type="auto"/>
            <w:vAlign w:val="center"/>
            <w:hideMark/>
          </w:tcPr>
          <w:p w14:paraId="7FD182A6" w14:textId="77777777" w:rsidR="00B10C60" w:rsidRPr="00B10C60" w:rsidRDefault="00B10C60" w:rsidP="00B10C60">
            <w:pPr>
              <w:rPr>
                <w:b/>
                <w:bCs/>
              </w:rPr>
            </w:pPr>
            <w:r w:rsidRPr="00B10C60">
              <w:rPr>
                <w:b/>
                <w:bCs/>
              </w:rPr>
              <w:t>+</w:t>
            </w:r>
          </w:p>
        </w:tc>
        <w:tc>
          <w:tcPr>
            <w:tcW w:w="0" w:type="auto"/>
            <w:vAlign w:val="center"/>
            <w:hideMark/>
          </w:tcPr>
          <w:p w14:paraId="238E211A" w14:textId="77777777" w:rsidR="00B10C60" w:rsidRPr="00B10C60" w:rsidRDefault="00B10C60" w:rsidP="00B10C60">
            <w:pPr>
              <w:rPr>
                <w:b/>
                <w:bCs/>
              </w:rPr>
            </w:pPr>
            <w:r w:rsidRPr="00B10C60">
              <w:rPr>
                <w:b/>
                <w:bCs/>
              </w:rPr>
              <w:t>3.76%</w:t>
            </w:r>
          </w:p>
        </w:tc>
      </w:tr>
      <w:tr w:rsidR="00B10C60" w:rsidRPr="00B10C60" w14:paraId="50F7CB50" w14:textId="77777777">
        <w:trPr>
          <w:tblCellSpacing w:w="15" w:type="dxa"/>
        </w:trPr>
        <w:tc>
          <w:tcPr>
            <w:tcW w:w="0" w:type="auto"/>
            <w:vAlign w:val="center"/>
            <w:hideMark/>
          </w:tcPr>
          <w:p w14:paraId="632E9D31" w14:textId="77777777" w:rsidR="00B10C60" w:rsidRPr="00B10C60" w:rsidRDefault="00B10C60" w:rsidP="00B10C60">
            <w:pPr>
              <w:rPr>
                <w:b/>
                <w:bCs/>
              </w:rPr>
            </w:pPr>
          </w:p>
        </w:tc>
        <w:tc>
          <w:tcPr>
            <w:tcW w:w="0" w:type="auto"/>
            <w:vAlign w:val="center"/>
            <w:hideMark/>
          </w:tcPr>
          <w:p w14:paraId="0E514BE0" w14:textId="77777777" w:rsidR="00B10C60" w:rsidRPr="00B10C60" w:rsidRDefault="00B10C60" w:rsidP="00B10C60">
            <w:pPr>
              <w:rPr>
                <w:b/>
                <w:bCs/>
              </w:rPr>
            </w:pPr>
            <w:r w:rsidRPr="00B10C60">
              <w:rPr>
                <w:b/>
                <w:bCs/>
              </w:rPr>
              <w:t>W BPIRT</w:t>
            </w:r>
          </w:p>
        </w:tc>
        <w:tc>
          <w:tcPr>
            <w:tcW w:w="0" w:type="auto"/>
            <w:vAlign w:val="center"/>
            <w:hideMark/>
          </w:tcPr>
          <w:p w14:paraId="5FD89981" w14:textId="77777777" w:rsidR="00B10C60" w:rsidRPr="00B10C60" w:rsidRDefault="00B10C60" w:rsidP="00B10C60">
            <w:pPr>
              <w:rPr>
                <w:b/>
                <w:bCs/>
              </w:rPr>
            </w:pPr>
            <w:r w:rsidRPr="00B10C60">
              <w:rPr>
                <w:b/>
                <w:bCs/>
              </w:rPr>
              <w:t>29.51</w:t>
            </w:r>
          </w:p>
        </w:tc>
        <w:tc>
          <w:tcPr>
            <w:tcW w:w="0" w:type="auto"/>
            <w:vAlign w:val="center"/>
            <w:hideMark/>
          </w:tcPr>
          <w:p w14:paraId="1385CE7F" w14:textId="77777777" w:rsidR="00B10C60" w:rsidRPr="00B10C60" w:rsidRDefault="00B10C60" w:rsidP="00B10C60">
            <w:pPr>
              <w:rPr>
                <w:b/>
                <w:bCs/>
              </w:rPr>
            </w:pPr>
            <w:r w:rsidRPr="00B10C60">
              <w:rPr>
                <w:b/>
                <w:bCs/>
              </w:rPr>
              <w:t>A+1.05</w:t>
            </w:r>
          </w:p>
        </w:tc>
        <w:tc>
          <w:tcPr>
            <w:tcW w:w="0" w:type="auto"/>
            <w:vAlign w:val="center"/>
            <w:hideMark/>
          </w:tcPr>
          <w:p w14:paraId="0F4F8F71" w14:textId="77777777" w:rsidR="00B10C60" w:rsidRPr="00B10C60" w:rsidRDefault="00B10C60" w:rsidP="00B10C60">
            <w:pPr>
              <w:rPr>
                <w:b/>
                <w:bCs/>
              </w:rPr>
            </w:pPr>
            <w:r w:rsidRPr="00B10C60">
              <w:rPr>
                <w:rFonts w:ascii="Arial" w:hAnsi="Arial" w:cs="Arial"/>
                <w:b/>
                <w:bCs/>
              </w:rPr>
              <w:t>▼</w:t>
            </w:r>
            <w:r w:rsidRPr="00B10C60">
              <w:rPr>
                <w:b/>
                <w:bCs/>
              </w:rPr>
              <w:t>-</w:t>
            </w:r>
          </w:p>
        </w:tc>
        <w:tc>
          <w:tcPr>
            <w:tcW w:w="0" w:type="auto"/>
            <w:vAlign w:val="center"/>
            <w:hideMark/>
          </w:tcPr>
          <w:p w14:paraId="7A3EA974" w14:textId="77777777" w:rsidR="00B10C60" w:rsidRPr="00B10C60" w:rsidRDefault="00B10C60" w:rsidP="00B10C60">
            <w:pPr>
              <w:rPr>
                <w:b/>
                <w:bCs/>
              </w:rPr>
            </w:pPr>
            <w:r w:rsidRPr="00B10C60">
              <w:rPr>
                <w:b/>
                <w:bCs/>
              </w:rPr>
              <w:t>3.69%</w:t>
            </w:r>
          </w:p>
        </w:tc>
      </w:tr>
      <w:tr w:rsidR="00B10C60" w:rsidRPr="00B10C60" w14:paraId="43067C8D" w14:textId="77777777">
        <w:trPr>
          <w:tblCellSpacing w:w="15" w:type="dxa"/>
        </w:trPr>
        <w:tc>
          <w:tcPr>
            <w:tcW w:w="0" w:type="auto"/>
            <w:vAlign w:val="center"/>
            <w:hideMark/>
          </w:tcPr>
          <w:p w14:paraId="4D3FA5C9" w14:textId="77777777" w:rsidR="00B10C60" w:rsidRPr="00B10C60" w:rsidRDefault="00B10C60" w:rsidP="00B10C60">
            <w:pPr>
              <w:rPr>
                <w:b/>
                <w:bCs/>
              </w:rPr>
            </w:pPr>
            <w:r w:rsidRPr="00B10C60">
              <w:rPr>
                <w:b/>
                <w:bCs/>
              </w:rPr>
              <w:t>6.0680</w:t>
            </w:r>
          </w:p>
        </w:tc>
        <w:tc>
          <w:tcPr>
            <w:tcW w:w="0" w:type="auto"/>
            <w:vAlign w:val="center"/>
            <w:hideMark/>
          </w:tcPr>
          <w:p w14:paraId="1DC7F52D" w14:textId="77777777" w:rsidR="00B10C60" w:rsidRPr="00B10C60" w:rsidRDefault="00B10C60" w:rsidP="00B10C60">
            <w:pPr>
              <w:rPr>
                <w:b/>
                <w:bCs/>
              </w:rPr>
            </w:pPr>
            <w:r w:rsidRPr="00B10C60">
              <w:rPr>
                <w:b/>
                <w:bCs/>
              </w:rPr>
              <w:t>GOH 0.70</w:t>
            </w:r>
          </w:p>
        </w:tc>
        <w:tc>
          <w:tcPr>
            <w:tcW w:w="0" w:type="auto"/>
            <w:vAlign w:val="center"/>
            <w:hideMark/>
          </w:tcPr>
          <w:p w14:paraId="1B157B11" w14:textId="77777777" w:rsidR="00B10C60" w:rsidRPr="00B10C60" w:rsidRDefault="00B10C60" w:rsidP="00B10C60">
            <w:pPr>
              <w:rPr>
                <w:b/>
                <w:bCs/>
              </w:rPr>
            </w:pPr>
            <w:r w:rsidRPr="00B10C60">
              <w:rPr>
                <w:b/>
                <w:bCs/>
              </w:rPr>
              <w:t>42.03</w:t>
            </w:r>
          </w:p>
        </w:tc>
        <w:tc>
          <w:tcPr>
            <w:tcW w:w="0" w:type="auto"/>
            <w:vAlign w:val="center"/>
            <w:hideMark/>
          </w:tcPr>
          <w:p w14:paraId="221F0C1A" w14:textId="77777777" w:rsidR="00B10C60" w:rsidRPr="00B10C60" w:rsidRDefault="00B10C60" w:rsidP="00B10C60">
            <w:pPr>
              <w:rPr>
                <w:b/>
                <w:bCs/>
              </w:rPr>
            </w:pPr>
            <w:r w:rsidRPr="00B10C60">
              <w:rPr>
                <w:b/>
                <w:bCs/>
              </w:rPr>
              <w:t>-1.28</w:t>
            </w:r>
          </w:p>
        </w:tc>
        <w:tc>
          <w:tcPr>
            <w:tcW w:w="0" w:type="auto"/>
            <w:vAlign w:val="center"/>
            <w:hideMark/>
          </w:tcPr>
          <w:p w14:paraId="1C1FFB84" w14:textId="77777777" w:rsidR="00B10C60" w:rsidRPr="00B10C60" w:rsidRDefault="00B10C60" w:rsidP="00B10C60">
            <w:pPr>
              <w:rPr>
                <w:b/>
                <w:bCs/>
              </w:rPr>
            </w:pPr>
            <w:r w:rsidRPr="00B10C60">
              <w:rPr>
                <w:b/>
                <w:bCs/>
              </w:rPr>
              <w:t>-</w:t>
            </w:r>
          </w:p>
        </w:tc>
        <w:tc>
          <w:tcPr>
            <w:tcW w:w="0" w:type="auto"/>
            <w:vAlign w:val="center"/>
            <w:hideMark/>
          </w:tcPr>
          <w:p w14:paraId="1200C807" w14:textId="77777777" w:rsidR="00B10C60" w:rsidRPr="00B10C60" w:rsidRDefault="00B10C60" w:rsidP="00B10C60">
            <w:pPr>
              <w:rPr>
                <w:b/>
                <w:bCs/>
              </w:rPr>
            </w:pPr>
            <w:r w:rsidRPr="00B10C60">
              <w:rPr>
                <w:b/>
                <w:bCs/>
              </w:rPr>
              <w:t>3.14%</w:t>
            </w:r>
          </w:p>
        </w:tc>
      </w:tr>
      <w:tr w:rsidR="00B10C60" w:rsidRPr="00B10C60" w14:paraId="03CA3D11" w14:textId="77777777">
        <w:trPr>
          <w:tblCellSpacing w:w="15" w:type="dxa"/>
        </w:trPr>
        <w:tc>
          <w:tcPr>
            <w:tcW w:w="0" w:type="auto"/>
            <w:vAlign w:val="center"/>
            <w:hideMark/>
          </w:tcPr>
          <w:p w14:paraId="6AE4F60D" w14:textId="77777777" w:rsidR="00B10C60" w:rsidRPr="00B10C60" w:rsidRDefault="00B10C60" w:rsidP="00B10C60">
            <w:pPr>
              <w:rPr>
                <w:b/>
                <w:bCs/>
              </w:rPr>
            </w:pPr>
          </w:p>
        </w:tc>
        <w:tc>
          <w:tcPr>
            <w:tcW w:w="0" w:type="auto"/>
            <w:vAlign w:val="center"/>
            <w:hideMark/>
          </w:tcPr>
          <w:p w14:paraId="6CC03FD7" w14:textId="77777777" w:rsidR="00B10C60" w:rsidRPr="00B10C60" w:rsidRDefault="00B10C60" w:rsidP="00B10C60">
            <w:pPr>
              <w:rPr>
                <w:b/>
                <w:bCs/>
              </w:rPr>
            </w:pPr>
            <w:r w:rsidRPr="00B10C60">
              <w:rPr>
                <w:b/>
                <w:bCs/>
              </w:rPr>
              <w:t>AITA</w:t>
            </w:r>
          </w:p>
        </w:tc>
        <w:tc>
          <w:tcPr>
            <w:tcW w:w="0" w:type="auto"/>
            <w:vAlign w:val="center"/>
            <w:hideMark/>
          </w:tcPr>
          <w:p w14:paraId="265E0355" w14:textId="77777777" w:rsidR="00B10C60" w:rsidRPr="00B10C60" w:rsidRDefault="00B10C60" w:rsidP="00B10C60">
            <w:pPr>
              <w:rPr>
                <w:b/>
                <w:bCs/>
              </w:rPr>
            </w:pPr>
            <w:r w:rsidRPr="00B10C60">
              <w:rPr>
                <w:b/>
                <w:bCs/>
              </w:rPr>
              <w:t>23.16</w:t>
            </w:r>
          </w:p>
        </w:tc>
        <w:tc>
          <w:tcPr>
            <w:tcW w:w="0" w:type="auto"/>
            <w:vAlign w:val="center"/>
            <w:hideMark/>
          </w:tcPr>
          <w:p w14:paraId="7FB2A0D4" w14:textId="77777777" w:rsidR="00B10C60" w:rsidRPr="00B10C60" w:rsidRDefault="00B10C60" w:rsidP="00B10C60">
            <w:pPr>
              <w:rPr>
                <w:b/>
                <w:bCs/>
              </w:rPr>
            </w:pPr>
            <w:r w:rsidRPr="00B10C60">
              <w:rPr>
                <w:b/>
                <w:bCs/>
              </w:rPr>
              <w:t>+0.63</w:t>
            </w:r>
          </w:p>
        </w:tc>
        <w:tc>
          <w:tcPr>
            <w:tcW w:w="0" w:type="auto"/>
            <w:vAlign w:val="center"/>
            <w:hideMark/>
          </w:tcPr>
          <w:p w14:paraId="02D0D3C4" w14:textId="77777777" w:rsidR="00B10C60" w:rsidRPr="00B10C60" w:rsidRDefault="00B10C60" w:rsidP="00B10C60">
            <w:pPr>
              <w:rPr>
                <w:b/>
                <w:bCs/>
              </w:rPr>
            </w:pPr>
            <w:r w:rsidRPr="00B10C60">
              <w:rPr>
                <w:b/>
                <w:bCs/>
              </w:rPr>
              <w:t>+</w:t>
            </w:r>
          </w:p>
        </w:tc>
        <w:tc>
          <w:tcPr>
            <w:tcW w:w="0" w:type="auto"/>
            <w:vAlign w:val="center"/>
            <w:hideMark/>
          </w:tcPr>
          <w:p w14:paraId="2058A54D" w14:textId="77777777" w:rsidR="00B10C60" w:rsidRPr="00B10C60" w:rsidRDefault="00B10C60" w:rsidP="00B10C60">
            <w:pPr>
              <w:rPr>
                <w:b/>
                <w:bCs/>
              </w:rPr>
            </w:pPr>
            <w:r w:rsidRPr="00B10C60">
              <w:rPr>
                <w:b/>
                <w:bCs/>
              </w:rPr>
              <w:t>2.80%</w:t>
            </w:r>
          </w:p>
        </w:tc>
      </w:tr>
      <w:tr w:rsidR="00B10C60" w:rsidRPr="00B10C60" w14:paraId="7516E07C" w14:textId="77777777">
        <w:trPr>
          <w:tblCellSpacing w:w="15" w:type="dxa"/>
        </w:trPr>
        <w:tc>
          <w:tcPr>
            <w:tcW w:w="0" w:type="auto"/>
            <w:vAlign w:val="center"/>
            <w:hideMark/>
          </w:tcPr>
          <w:p w14:paraId="0095613D" w14:textId="77777777" w:rsidR="00B10C60" w:rsidRPr="00B10C60" w:rsidRDefault="00B10C60" w:rsidP="00B10C60">
            <w:pPr>
              <w:rPr>
                <w:b/>
                <w:bCs/>
              </w:rPr>
            </w:pPr>
          </w:p>
        </w:tc>
        <w:tc>
          <w:tcPr>
            <w:tcW w:w="0" w:type="auto"/>
            <w:vAlign w:val="center"/>
            <w:hideMark/>
          </w:tcPr>
          <w:p w14:paraId="7DC00D24" w14:textId="77777777" w:rsidR="00B10C60" w:rsidRPr="00B10C60" w:rsidRDefault="00B10C60" w:rsidP="00B10C60">
            <w:pPr>
              <w:rPr>
                <w:b/>
                <w:bCs/>
              </w:rPr>
            </w:pPr>
            <w:r w:rsidRPr="00B10C60">
              <w:rPr>
                <w:b/>
                <w:bCs/>
              </w:rPr>
              <w:t>0.6500JTAS</w:t>
            </w:r>
          </w:p>
        </w:tc>
        <w:tc>
          <w:tcPr>
            <w:tcW w:w="0" w:type="auto"/>
            <w:vAlign w:val="center"/>
            <w:hideMark/>
          </w:tcPr>
          <w:p w14:paraId="4BC50FD2" w14:textId="77777777" w:rsidR="00B10C60" w:rsidRPr="00B10C60" w:rsidRDefault="00B10C60" w:rsidP="00B10C60">
            <w:pPr>
              <w:rPr>
                <w:b/>
                <w:bCs/>
              </w:rPr>
            </w:pPr>
            <w:r w:rsidRPr="00B10C60">
              <w:rPr>
                <w:b/>
                <w:bCs/>
              </w:rPr>
              <w:t>37.24</w:t>
            </w:r>
          </w:p>
        </w:tc>
        <w:tc>
          <w:tcPr>
            <w:tcW w:w="0" w:type="auto"/>
            <w:vAlign w:val="center"/>
            <w:hideMark/>
          </w:tcPr>
          <w:p w14:paraId="61FCC653" w14:textId="77777777" w:rsidR="00B10C60" w:rsidRPr="00B10C60" w:rsidRDefault="00B10C60" w:rsidP="00B10C60">
            <w:pPr>
              <w:rPr>
                <w:b/>
                <w:bCs/>
              </w:rPr>
            </w:pPr>
            <w:r w:rsidRPr="00B10C60">
              <w:rPr>
                <w:b/>
                <w:bCs/>
              </w:rPr>
              <w:t>+0.96 0</w:t>
            </w:r>
          </w:p>
        </w:tc>
        <w:tc>
          <w:tcPr>
            <w:tcW w:w="0" w:type="auto"/>
            <w:vAlign w:val="center"/>
            <w:hideMark/>
          </w:tcPr>
          <w:p w14:paraId="39515297" w14:textId="77777777" w:rsidR="00B10C60" w:rsidRPr="00B10C60" w:rsidRDefault="00B10C60" w:rsidP="00B10C60">
            <w:pPr>
              <w:rPr>
                <w:b/>
                <w:bCs/>
              </w:rPr>
            </w:pPr>
            <w:r w:rsidRPr="00B10C60">
              <w:rPr>
                <w:b/>
                <w:bCs/>
              </w:rPr>
              <w:t>+</w:t>
            </w:r>
          </w:p>
        </w:tc>
        <w:tc>
          <w:tcPr>
            <w:tcW w:w="0" w:type="auto"/>
            <w:vAlign w:val="center"/>
            <w:hideMark/>
          </w:tcPr>
          <w:p w14:paraId="7FDA4F08" w14:textId="77777777" w:rsidR="00B10C60" w:rsidRPr="00B10C60" w:rsidRDefault="00B10C60" w:rsidP="00B10C60">
            <w:pPr>
              <w:rPr>
                <w:b/>
                <w:bCs/>
              </w:rPr>
            </w:pPr>
            <w:r w:rsidRPr="00B10C60">
              <w:rPr>
                <w:b/>
                <w:bCs/>
              </w:rPr>
              <w:t>2.65%</w:t>
            </w:r>
          </w:p>
        </w:tc>
      </w:tr>
      <w:tr w:rsidR="00B10C60" w:rsidRPr="00B10C60" w14:paraId="5AA24B60" w14:textId="77777777">
        <w:trPr>
          <w:tblCellSpacing w:w="15" w:type="dxa"/>
        </w:trPr>
        <w:tc>
          <w:tcPr>
            <w:tcW w:w="0" w:type="auto"/>
            <w:vAlign w:val="center"/>
            <w:hideMark/>
          </w:tcPr>
          <w:p w14:paraId="09AEFB8C" w14:textId="77777777" w:rsidR="00B10C60" w:rsidRPr="00B10C60" w:rsidRDefault="00B10C60" w:rsidP="00B10C60">
            <w:pPr>
              <w:rPr>
                <w:b/>
                <w:bCs/>
              </w:rPr>
            </w:pPr>
          </w:p>
        </w:tc>
        <w:tc>
          <w:tcPr>
            <w:tcW w:w="0" w:type="auto"/>
            <w:vAlign w:val="center"/>
            <w:hideMark/>
          </w:tcPr>
          <w:p w14:paraId="18F4DF23" w14:textId="77777777" w:rsidR="00B10C60" w:rsidRPr="00B10C60" w:rsidRDefault="00B10C60" w:rsidP="00B10C60">
            <w:pPr>
              <w:rPr>
                <w:b/>
                <w:bCs/>
              </w:rPr>
            </w:pPr>
            <w:r w:rsidRPr="00B10C60">
              <w:rPr>
                <w:b/>
                <w:bCs/>
              </w:rPr>
              <w:t>RCA</w:t>
            </w:r>
          </w:p>
        </w:tc>
        <w:tc>
          <w:tcPr>
            <w:tcW w:w="0" w:type="auto"/>
            <w:vAlign w:val="center"/>
            <w:hideMark/>
          </w:tcPr>
          <w:p w14:paraId="0520FAD0" w14:textId="77777777" w:rsidR="00B10C60" w:rsidRPr="00B10C60" w:rsidRDefault="00B10C60" w:rsidP="00B10C60">
            <w:pPr>
              <w:rPr>
                <w:b/>
                <w:bCs/>
              </w:rPr>
            </w:pPr>
            <w:r w:rsidRPr="00B10C60">
              <w:rPr>
                <w:b/>
                <w:bCs/>
              </w:rPr>
              <w:t>20.19</w:t>
            </w:r>
          </w:p>
        </w:tc>
        <w:tc>
          <w:tcPr>
            <w:tcW w:w="0" w:type="auto"/>
            <w:vAlign w:val="center"/>
            <w:hideMark/>
          </w:tcPr>
          <w:p w14:paraId="5D42C0C6" w14:textId="77777777" w:rsidR="00B10C60" w:rsidRPr="00B10C60" w:rsidRDefault="00B10C60" w:rsidP="00B10C60">
            <w:pPr>
              <w:rPr>
                <w:b/>
                <w:bCs/>
              </w:rPr>
            </w:pPr>
            <w:r w:rsidRPr="00B10C60">
              <w:rPr>
                <w:rFonts w:ascii="Arial" w:hAnsi="Arial" w:cs="Arial"/>
                <w:b/>
                <w:bCs/>
              </w:rPr>
              <w:t>▼</w:t>
            </w:r>
            <w:r w:rsidRPr="00B10C60">
              <w:rPr>
                <w:b/>
                <w:bCs/>
              </w:rPr>
              <w:t>-2.36</w:t>
            </w:r>
          </w:p>
        </w:tc>
        <w:tc>
          <w:tcPr>
            <w:tcW w:w="0" w:type="auto"/>
            <w:vAlign w:val="center"/>
            <w:hideMark/>
          </w:tcPr>
          <w:p w14:paraId="64EA4325" w14:textId="77777777" w:rsidR="00B10C60" w:rsidRPr="00B10C60" w:rsidRDefault="00B10C60" w:rsidP="00B10C60">
            <w:pPr>
              <w:rPr>
                <w:b/>
                <w:bCs/>
              </w:rPr>
            </w:pPr>
            <w:r w:rsidRPr="00B10C60">
              <w:rPr>
                <w:b/>
                <w:bCs/>
              </w:rPr>
              <w:t>7-10.47</w:t>
            </w:r>
          </w:p>
        </w:tc>
        <w:tc>
          <w:tcPr>
            <w:tcW w:w="0" w:type="auto"/>
            <w:vAlign w:val="center"/>
            <w:hideMark/>
          </w:tcPr>
          <w:p w14:paraId="0A1ECCC5" w14:textId="77777777" w:rsidR="00B10C60" w:rsidRPr="00B10C60" w:rsidRDefault="00B10C60" w:rsidP="00B10C60">
            <w:pPr>
              <w:rPr>
                <w:b/>
                <w:bCs/>
              </w:rPr>
            </w:pPr>
            <w:r w:rsidRPr="00B10C60">
              <w:rPr>
                <w:b/>
                <w:bCs/>
              </w:rPr>
              <w:t>%</w:t>
            </w:r>
          </w:p>
        </w:tc>
      </w:tr>
      <w:tr w:rsidR="00B10C60" w:rsidRPr="00B10C60" w14:paraId="5A65B96E" w14:textId="77777777">
        <w:trPr>
          <w:tblCellSpacing w:w="15" w:type="dxa"/>
        </w:trPr>
        <w:tc>
          <w:tcPr>
            <w:tcW w:w="0" w:type="auto"/>
            <w:vAlign w:val="center"/>
            <w:hideMark/>
          </w:tcPr>
          <w:p w14:paraId="1F32895A" w14:textId="77777777" w:rsidR="00B10C60" w:rsidRPr="00B10C60" w:rsidRDefault="00B10C60" w:rsidP="00B10C60">
            <w:pPr>
              <w:rPr>
                <w:b/>
                <w:bCs/>
              </w:rPr>
            </w:pPr>
          </w:p>
        </w:tc>
        <w:tc>
          <w:tcPr>
            <w:tcW w:w="0" w:type="auto"/>
            <w:vAlign w:val="center"/>
            <w:hideMark/>
          </w:tcPr>
          <w:p w14:paraId="70CC159D" w14:textId="77777777" w:rsidR="00B10C60" w:rsidRPr="00B10C60" w:rsidRDefault="00B10C60" w:rsidP="00B10C60">
            <w:pPr>
              <w:rPr>
                <w:b/>
                <w:bCs/>
              </w:rPr>
            </w:pPr>
            <w:r w:rsidRPr="00B10C60">
              <w:rPr>
                <w:b/>
                <w:bCs/>
              </w:rPr>
              <w:t>7.50 AECT</w:t>
            </w:r>
          </w:p>
        </w:tc>
        <w:tc>
          <w:tcPr>
            <w:tcW w:w="0" w:type="auto"/>
            <w:vAlign w:val="center"/>
            <w:hideMark/>
          </w:tcPr>
          <w:p w14:paraId="606612A8" w14:textId="77777777" w:rsidR="00B10C60" w:rsidRPr="00B10C60" w:rsidRDefault="00B10C60" w:rsidP="00B10C60">
            <w:pPr>
              <w:rPr>
                <w:b/>
                <w:bCs/>
              </w:rPr>
            </w:pPr>
            <w:r w:rsidRPr="00B10C60">
              <w:rPr>
                <w:b/>
                <w:bCs/>
              </w:rPr>
              <w:t>18.04</w:t>
            </w:r>
          </w:p>
        </w:tc>
        <w:tc>
          <w:tcPr>
            <w:tcW w:w="0" w:type="auto"/>
            <w:vAlign w:val="center"/>
            <w:hideMark/>
          </w:tcPr>
          <w:p w14:paraId="46E6A327" w14:textId="77777777" w:rsidR="00B10C60" w:rsidRPr="00B10C60" w:rsidRDefault="00B10C60" w:rsidP="00B10C60">
            <w:pPr>
              <w:rPr>
                <w:b/>
                <w:bCs/>
              </w:rPr>
            </w:pPr>
            <w:r w:rsidRPr="00B10C60">
              <w:rPr>
                <w:rFonts w:ascii="Arial" w:hAnsi="Arial" w:cs="Arial"/>
                <w:b/>
                <w:bCs/>
              </w:rPr>
              <w:t>▼</w:t>
            </w:r>
            <w:r w:rsidRPr="00B10C60">
              <w:rPr>
                <w:b/>
                <w:bCs/>
              </w:rPr>
              <w:t>-1.47</w:t>
            </w:r>
          </w:p>
        </w:tc>
        <w:tc>
          <w:tcPr>
            <w:tcW w:w="0" w:type="auto"/>
            <w:vAlign w:val="center"/>
            <w:hideMark/>
          </w:tcPr>
          <w:p w14:paraId="190DED21" w14:textId="77777777" w:rsidR="00B10C60" w:rsidRPr="00B10C60" w:rsidRDefault="00B10C60" w:rsidP="00B10C60">
            <w:pPr>
              <w:rPr>
                <w:b/>
                <w:bCs/>
              </w:rPr>
            </w:pPr>
            <w:r w:rsidRPr="00B10C60">
              <w:rPr>
                <w:rFonts w:ascii="Arial" w:hAnsi="Arial" w:cs="Arial"/>
                <w:b/>
                <w:bCs/>
              </w:rPr>
              <w:t>▲</w:t>
            </w:r>
            <w:r w:rsidRPr="00B10C60">
              <w:rPr>
                <w:b/>
                <w:bCs/>
              </w:rPr>
              <w:t>+</w:t>
            </w:r>
          </w:p>
        </w:tc>
        <w:tc>
          <w:tcPr>
            <w:tcW w:w="0" w:type="auto"/>
            <w:vAlign w:val="center"/>
            <w:hideMark/>
          </w:tcPr>
          <w:p w14:paraId="464EDC49" w14:textId="77777777" w:rsidR="00B10C60" w:rsidRPr="00B10C60" w:rsidRDefault="00B10C60" w:rsidP="00B10C60">
            <w:pPr>
              <w:rPr>
                <w:b/>
                <w:bCs/>
              </w:rPr>
            </w:pPr>
            <w:r w:rsidRPr="00B10C60">
              <w:rPr>
                <w:b/>
                <w:bCs/>
              </w:rPr>
              <w:t>7.53%</w:t>
            </w:r>
          </w:p>
        </w:tc>
      </w:tr>
      <w:tr w:rsidR="00B10C60" w:rsidRPr="00B10C60" w14:paraId="1A5DA002" w14:textId="77777777">
        <w:trPr>
          <w:tblCellSpacing w:w="15" w:type="dxa"/>
        </w:trPr>
        <w:tc>
          <w:tcPr>
            <w:tcW w:w="0" w:type="auto"/>
            <w:vAlign w:val="center"/>
            <w:hideMark/>
          </w:tcPr>
          <w:p w14:paraId="0B8793CB" w14:textId="77777777" w:rsidR="00B10C60" w:rsidRPr="00B10C60" w:rsidRDefault="00B10C60" w:rsidP="00B10C60">
            <w:pPr>
              <w:rPr>
                <w:b/>
                <w:bCs/>
              </w:rPr>
            </w:pPr>
          </w:p>
        </w:tc>
        <w:tc>
          <w:tcPr>
            <w:tcW w:w="0" w:type="auto"/>
            <w:vAlign w:val="center"/>
            <w:hideMark/>
          </w:tcPr>
          <w:p w14:paraId="6B3D9CA0" w14:textId="77777777" w:rsidR="00B10C60" w:rsidRPr="00B10C60" w:rsidRDefault="00B10C60" w:rsidP="00B10C60">
            <w:pPr>
              <w:rPr>
                <w:b/>
                <w:bCs/>
              </w:rPr>
            </w:pPr>
            <w:r w:rsidRPr="00B10C60">
              <w:rPr>
                <w:b/>
                <w:bCs/>
              </w:rPr>
              <w:t>6. 6.50</w:t>
            </w:r>
          </w:p>
        </w:tc>
        <w:tc>
          <w:tcPr>
            <w:tcW w:w="0" w:type="auto"/>
            <w:vAlign w:val="center"/>
            <w:hideMark/>
          </w:tcPr>
          <w:p w14:paraId="35AE83B6" w14:textId="77777777" w:rsidR="00B10C60" w:rsidRPr="00B10C60" w:rsidRDefault="00B10C60" w:rsidP="00B10C60">
            <w:pPr>
              <w:rPr>
                <w:b/>
                <w:bCs/>
              </w:rPr>
            </w:pPr>
            <w:r w:rsidRPr="00B10C60">
              <w:rPr>
                <w:b/>
                <w:bCs/>
              </w:rPr>
              <w:t>34.33</w:t>
            </w:r>
          </w:p>
        </w:tc>
        <w:tc>
          <w:tcPr>
            <w:tcW w:w="0" w:type="auto"/>
            <w:vAlign w:val="center"/>
            <w:hideMark/>
          </w:tcPr>
          <w:p w14:paraId="02FFB204" w14:textId="77777777" w:rsidR="00B10C60" w:rsidRPr="00B10C60" w:rsidRDefault="00B10C60" w:rsidP="00B10C60">
            <w:pPr>
              <w:rPr>
                <w:b/>
                <w:bCs/>
              </w:rPr>
            </w:pPr>
            <w:r w:rsidRPr="00B10C60">
              <w:rPr>
                <w:b/>
                <w:bCs/>
              </w:rPr>
              <w:t>+2.18</w:t>
            </w:r>
          </w:p>
        </w:tc>
        <w:tc>
          <w:tcPr>
            <w:tcW w:w="0" w:type="auto"/>
            <w:vAlign w:val="center"/>
            <w:hideMark/>
          </w:tcPr>
          <w:p w14:paraId="265CEF37" w14:textId="77777777" w:rsidR="00B10C60" w:rsidRPr="00B10C60" w:rsidRDefault="00B10C60" w:rsidP="00B10C60">
            <w:pPr>
              <w:rPr>
                <w:b/>
                <w:bCs/>
              </w:rPr>
            </w:pPr>
            <w:r w:rsidRPr="00B10C60">
              <w:rPr>
                <w:rFonts w:ascii="Arial" w:hAnsi="Arial" w:cs="Arial"/>
                <w:b/>
                <w:bCs/>
              </w:rPr>
              <w:t>▲</w:t>
            </w:r>
            <w:r w:rsidRPr="00B10C60">
              <w:rPr>
                <w:b/>
                <w:bCs/>
              </w:rPr>
              <w:t>+</w:t>
            </w:r>
          </w:p>
        </w:tc>
        <w:tc>
          <w:tcPr>
            <w:tcW w:w="0" w:type="auto"/>
            <w:vAlign w:val="center"/>
            <w:hideMark/>
          </w:tcPr>
          <w:p w14:paraId="5651C774" w14:textId="77777777" w:rsidR="00B10C60" w:rsidRPr="00B10C60" w:rsidRDefault="00B10C60" w:rsidP="00B10C60">
            <w:pPr>
              <w:rPr>
                <w:b/>
                <w:bCs/>
              </w:rPr>
            </w:pPr>
            <w:r w:rsidRPr="00B10C60">
              <w:rPr>
                <w:b/>
                <w:bCs/>
              </w:rPr>
              <w:t>5.97%</w:t>
            </w:r>
          </w:p>
        </w:tc>
      </w:tr>
      <w:tr w:rsidR="00B10C60" w:rsidRPr="00B10C60" w14:paraId="7F37514F" w14:textId="77777777">
        <w:trPr>
          <w:tblCellSpacing w:w="15" w:type="dxa"/>
        </w:trPr>
        <w:tc>
          <w:tcPr>
            <w:tcW w:w="0" w:type="auto"/>
            <w:vAlign w:val="center"/>
            <w:hideMark/>
          </w:tcPr>
          <w:p w14:paraId="14D031AA" w14:textId="77777777" w:rsidR="00B10C60" w:rsidRPr="00B10C60" w:rsidRDefault="00B10C60" w:rsidP="00B10C60">
            <w:pPr>
              <w:rPr>
                <w:b/>
                <w:bCs/>
              </w:rPr>
            </w:pPr>
          </w:p>
        </w:tc>
        <w:tc>
          <w:tcPr>
            <w:tcW w:w="0" w:type="auto"/>
            <w:vAlign w:val="center"/>
            <w:hideMark/>
          </w:tcPr>
          <w:p w14:paraId="120DFE6F" w14:textId="77777777" w:rsidR="00B10C60" w:rsidRPr="00B10C60" w:rsidRDefault="00B10C60" w:rsidP="00B10C60">
            <w:pPr>
              <w:rPr>
                <w:b/>
                <w:bCs/>
              </w:rPr>
            </w:pPr>
            <w:r w:rsidRPr="00B10C60">
              <w:rPr>
                <w:b/>
                <w:bCs/>
              </w:rPr>
              <w:t>807.50XNC PEQ</w:t>
            </w:r>
          </w:p>
        </w:tc>
        <w:tc>
          <w:tcPr>
            <w:tcW w:w="0" w:type="auto"/>
            <w:vAlign w:val="center"/>
            <w:hideMark/>
          </w:tcPr>
          <w:p w14:paraId="3DE69A3A" w14:textId="77777777" w:rsidR="00B10C60" w:rsidRPr="00B10C60" w:rsidRDefault="00B10C60" w:rsidP="00B10C60">
            <w:pPr>
              <w:rPr>
                <w:b/>
                <w:bCs/>
              </w:rPr>
            </w:pPr>
            <w:r w:rsidRPr="00B10C60">
              <w:rPr>
                <w:b/>
                <w:bCs/>
              </w:rPr>
              <w:t>26.90</w:t>
            </w:r>
          </w:p>
        </w:tc>
        <w:tc>
          <w:tcPr>
            <w:tcW w:w="0" w:type="auto"/>
            <w:vAlign w:val="center"/>
            <w:hideMark/>
          </w:tcPr>
          <w:p w14:paraId="52B77BDC" w14:textId="77777777" w:rsidR="00B10C60" w:rsidRPr="00B10C60" w:rsidRDefault="00B10C60" w:rsidP="00B10C60">
            <w:pPr>
              <w:rPr>
                <w:b/>
                <w:bCs/>
              </w:rPr>
            </w:pPr>
            <w:r w:rsidRPr="00B10C60">
              <w:rPr>
                <w:b/>
                <w:bCs/>
              </w:rPr>
              <w:t>+1.50 -124.7</w:t>
            </w:r>
          </w:p>
        </w:tc>
        <w:tc>
          <w:tcPr>
            <w:tcW w:w="0" w:type="auto"/>
            <w:vAlign w:val="center"/>
            <w:hideMark/>
          </w:tcPr>
          <w:p w14:paraId="64178A20" w14:textId="77777777" w:rsidR="00B10C60" w:rsidRPr="00B10C60" w:rsidRDefault="00B10C60" w:rsidP="00B10C60">
            <w:pPr>
              <w:rPr>
                <w:b/>
                <w:bCs/>
              </w:rPr>
            </w:pPr>
            <w:r w:rsidRPr="00B10C60">
              <w:rPr>
                <w:b/>
                <w:bCs/>
              </w:rPr>
              <w:t>- -</w:t>
            </w:r>
          </w:p>
        </w:tc>
        <w:tc>
          <w:tcPr>
            <w:tcW w:w="0" w:type="auto"/>
            <w:vAlign w:val="center"/>
            <w:hideMark/>
          </w:tcPr>
          <w:p w14:paraId="761ADA58" w14:textId="77777777" w:rsidR="00B10C60" w:rsidRPr="00B10C60" w:rsidRDefault="00B10C60" w:rsidP="00B10C60">
            <w:pPr>
              <w:rPr>
                <w:b/>
                <w:bCs/>
              </w:rPr>
            </w:pPr>
            <w:r w:rsidRPr="00B10C60">
              <w:rPr>
                <w:b/>
                <w:bCs/>
              </w:rPr>
              <w:t>5.28% 4.33%</w:t>
            </w:r>
          </w:p>
        </w:tc>
      </w:tr>
    </w:tbl>
    <w:p w14:paraId="083740E8" w14:textId="77777777" w:rsidR="00B10C60" w:rsidRPr="00B10C60" w:rsidRDefault="00B10C60" w:rsidP="00B10C60">
      <w:r w:rsidRPr="00B10C60">
        <w:rPr>
          <w:rFonts w:ascii="Arial" w:hAnsi="Arial" w:cs="Arial"/>
        </w:rPr>
        <w:t>▲</w:t>
      </w:r>
      <w:r w:rsidRPr="00B10C60">
        <w:t xml:space="preserve"> 0.7540</w:t>
      </w:r>
    </w:p>
    <w:p w14:paraId="4AC1CBD6" w14:textId="77777777" w:rsidR="00B10C60" w:rsidRPr="00B10C60" w:rsidRDefault="00B10C60" w:rsidP="00B10C60">
      <w:r w:rsidRPr="00B10C60">
        <w:t>7.0</w:t>
      </w:r>
    </w:p>
    <w:p w14:paraId="07B5BC7E" w14:textId="77777777" w:rsidR="00B10C60" w:rsidRPr="00B10C60" w:rsidRDefault="00B10C60" w:rsidP="00B10C60">
      <w:r w:rsidRPr="00B10C60">
        <w:t>540.5</w:t>
      </w:r>
    </w:p>
    <w:p w14:paraId="620CE8E4" w14:textId="77777777" w:rsidR="00B10C60" w:rsidRPr="00B10C60" w:rsidRDefault="00B10C60" w:rsidP="00B10C60">
      <w:r w:rsidRPr="00B10C60">
        <w:t>0.75</w:t>
      </w:r>
    </w:p>
    <w:p w14:paraId="244F58BC" w14:textId="77777777" w:rsidR="00B10C60" w:rsidRPr="00B10C60" w:rsidRDefault="00B10C60" w:rsidP="00B10C60">
      <w:r w:rsidRPr="00B10C60">
        <w:t>V</w:t>
      </w:r>
    </w:p>
    <w:p w14:paraId="130BD8F9" w14:textId="77777777" w:rsidR="00B10C60" w:rsidRPr="00B10C60" w:rsidRDefault="00B10C60" w:rsidP="00B10C60">
      <w:r w:rsidRPr="00B10C60">
        <w:t>0.650</w:t>
      </w:r>
    </w:p>
    <w:p w14:paraId="488F9688" w14:textId="77777777" w:rsidR="00B10C60" w:rsidRPr="00B10C60" w:rsidRDefault="00B10C60" w:rsidP="00B10C60">
      <w:r w:rsidRPr="00B10C60">
        <w:t>6767.</w:t>
      </w:r>
    </w:p>
    <w:p w14:paraId="478EC396" w14:textId="77777777" w:rsidR="00B10C60" w:rsidRPr="00B10C60" w:rsidRDefault="00B10C60" w:rsidP="00B10C60">
      <w:r w:rsidRPr="00B10C60">
        <w:t>0.607</w:t>
      </w:r>
    </w:p>
    <w:p w14:paraId="4AF225B6" w14:textId="77777777" w:rsidR="00B10C60" w:rsidRPr="00B10C60" w:rsidRDefault="00B10C60" w:rsidP="00B10C60">
      <w:r w:rsidRPr="00B10C60">
        <w:t>0.7540</w:t>
      </w:r>
    </w:p>
    <w:p w14:paraId="469D9740" w14:textId="77777777" w:rsidR="00B10C60" w:rsidRPr="00B10C60" w:rsidRDefault="00B10C60" w:rsidP="00B10C60">
      <w:r w:rsidRPr="00B10C60">
        <w:t>807.5 5.7540</w:t>
      </w:r>
    </w:p>
    <w:p w14:paraId="26C04DD0" w14:textId="77777777" w:rsidR="00B10C60" w:rsidRPr="00B10C60" w:rsidRDefault="00B10C60" w:rsidP="00B10C60">
      <w:r w:rsidRPr="00B10C60">
        <w:t>807.5</w:t>
      </w:r>
    </w:p>
    <w:p w14:paraId="3A75FD0E" w14:textId="77777777" w:rsidR="00B10C60" w:rsidRPr="00B10C60" w:rsidRDefault="00B10C60" w:rsidP="00B10C60">
      <w:r w:rsidRPr="00B10C60">
        <w:t>0.650</w:t>
      </w:r>
    </w:p>
    <w:p w14:paraId="5B79C96B" w14:textId="77777777" w:rsidR="00B10C60" w:rsidRPr="00B10C60" w:rsidRDefault="00B10C60" w:rsidP="00B10C60">
      <w:r w:rsidRPr="00B10C60">
        <w:t>-23.589pen 5.82</w:t>
      </w:r>
    </w:p>
    <w:p w14:paraId="6A30E4B6" w14:textId="77777777" w:rsidR="00B10C60" w:rsidRPr="00B10C60" w:rsidRDefault="00B10C60" w:rsidP="00B10C60">
      <w:r w:rsidRPr="00B10C60">
        <w:lastRenderedPageBreak/>
        <w:t>at 2.5030</w:t>
      </w:r>
    </w:p>
    <w:p w14:paraId="70C307F6" w14:textId="77777777" w:rsidR="00B10C60" w:rsidRPr="00B10C60" w:rsidRDefault="00B10C60" w:rsidP="00B10C60">
      <w:r w:rsidRPr="00B10C60">
        <w:t>86.560</w:t>
      </w:r>
    </w:p>
    <w:p w14:paraId="05154D26" w14:textId="77777777" w:rsidR="00B10C60" w:rsidRPr="00B10C60" w:rsidRDefault="00B10C60" w:rsidP="00B10C60">
      <w:r w:rsidRPr="00B10C60">
        <w:t>77-5</w:t>
      </w:r>
    </w:p>
    <w:p w14:paraId="1D3D6A1F" w14:textId="77777777" w:rsidR="00B10C60" w:rsidRPr="00B10C60" w:rsidRDefault="00B10C60" w:rsidP="00B10C60">
      <w:r w:rsidRPr="00B10C60">
        <w:t>0.607</w:t>
      </w:r>
    </w:p>
    <w:p w14:paraId="581CED65" w14:textId="77777777" w:rsidR="00B10C60" w:rsidRPr="00B10C60" w:rsidRDefault="00B10C60" w:rsidP="00B10C60">
      <w:r w:rsidRPr="00B10C60">
        <w:t>080</w:t>
      </w:r>
    </w:p>
    <w:p w14:paraId="68CC1621" w14:textId="77777777" w:rsidR="00B10C60" w:rsidRPr="00B10C60" w:rsidRDefault="00B10C60" w:rsidP="00B10C60">
      <w:r w:rsidRPr="00B10C60">
        <w:t>A E 7EAD 9.7040 Today IDG Bep</w:t>
      </w:r>
    </w:p>
    <w:p w14:paraId="7879D30A" w14:textId="77777777" w:rsidR="00B10C60" w:rsidRPr="00B10C60" w:rsidRDefault="00B10C60" w:rsidP="00B10C60">
      <w:r w:rsidRPr="00B10C60">
        <w:t>4</w:t>
      </w:r>
    </w:p>
    <w:p w14:paraId="74A22BC7" w14:textId="77777777" w:rsidR="00B10C60" w:rsidRPr="00B10C60" w:rsidRDefault="00B10C60" w:rsidP="00B10C60">
      <w:r w:rsidRPr="00B10C60">
        <w:t>S</w:t>
      </w:r>
    </w:p>
    <w:p w14:paraId="0C7668F5" w14:textId="77777777" w:rsidR="00B10C60" w:rsidRPr="00B10C60" w:rsidRDefault="00B10C60" w:rsidP="00B10C60">
      <w:r w:rsidRPr="00B10C60">
        <w:t>3.0</w:t>
      </w:r>
    </w:p>
    <w:p w14:paraId="35A535A1" w14:textId="77777777" w:rsidR="00B10C60" w:rsidRPr="00B10C60" w:rsidRDefault="00B10C60" w:rsidP="00B10C60">
      <w:r w:rsidRPr="00B10C60">
        <w:t>7050 0540</w:t>
      </w:r>
    </w:p>
    <w:p w14:paraId="1E0724ED" w14:textId="77777777" w:rsidR="00B10C60" w:rsidRPr="00B10C60" w:rsidRDefault="00B10C60" w:rsidP="00B10C60">
      <w:r w:rsidRPr="00B10C60">
        <w:t>-0.33 -4.20% 57.030</w:t>
      </w:r>
    </w:p>
    <w:p w14:paraId="13205DDC" w14:textId="77777777" w:rsidR="00B10C60" w:rsidRPr="00B10C60" w:rsidRDefault="00B10C60" w:rsidP="00B10C60">
      <w:r w:rsidRPr="00B10C60">
        <w:t>60 70</w:t>
      </w:r>
    </w:p>
    <w:p w14:paraId="5BBD7884" w14:textId="77777777" w:rsidR="00B10C60" w:rsidRPr="00B10C60" w:rsidRDefault="00B10C60" w:rsidP="00B10C60">
      <w:r w:rsidRPr="00B10C60">
        <w:t>Return 93.56 Mkryac 24.36u</w:t>
      </w:r>
    </w:p>
    <w:p w14:paraId="0EC5579E" w14:textId="77777777" w:rsidR="00B10C60" w:rsidRPr="00B10C60" w:rsidRDefault="00B10C60" w:rsidP="00B10C60">
      <w:r w:rsidRPr="00B10C60">
        <w:t>Low 529 on Raw 49 2t</w:t>
      </w:r>
    </w:p>
    <w:p w14:paraId="43BEFEF2" w14:textId="77777777" w:rsidR="00B10C60" w:rsidRPr="00B10C60" w:rsidRDefault="00B10C60" w:rsidP="00B10C60">
      <w:r w:rsidRPr="00B10C60">
        <w:t>¢ Las866985</w:t>
      </w:r>
    </w:p>
    <w:p w14:paraId="11476CBF" w14:textId="77777777" w:rsidR="00B10C60" w:rsidRPr="00B10C60" w:rsidRDefault="00B10C60" w:rsidP="00B10C60">
      <w:r w:rsidRPr="00B10C60">
        <w:t>IDGH 0.650</w:t>
      </w:r>
    </w:p>
    <w:p w14:paraId="7C23A543" w14:textId="77777777" w:rsidR="00B10C60" w:rsidRPr="00B10C60" w:rsidRDefault="00B10C60" w:rsidP="00B10C60">
      <w:r w:rsidRPr="00B10C60">
        <w:t>LSM/VK IDGH EJ+ 07.5</w:t>
      </w:r>
    </w:p>
    <w:p w14:paraId="7E87FF49" w14:textId="77777777" w:rsidR="00B10C60" w:rsidRPr="00B10C60" w:rsidRDefault="00B10C60" w:rsidP="00B10C60">
      <w:r w:rsidRPr="00B10C60">
        <w:t>50 5.7540</w:t>
      </w:r>
    </w:p>
    <w:p w14:paraId="42598EC7" w14:textId="77777777" w:rsidR="00B10C60" w:rsidRPr="00B10C60" w:rsidRDefault="00B10C60" w:rsidP="00B10C60">
      <w:r w:rsidRPr="00B10C60">
        <w:t>540</w:t>
      </w:r>
    </w:p>
    <w:p w14:paraId="00C73A7E" w14:textId="77777777" w:rsidR="00B10C60" w:rsidRPr="00B10C60" w:rsidRDefault="00B10C60" w:rsidP="00B10C60">
      <w:r w:rsidRPr="00B10C60">
        <w:t>/1ock Sectors</w:t>
      </w:r>
    </w:p>
    <w:p w14:paraId="761BB136" w14:textId="77777777" w:rsidR="00B10C60" w:rsidRPr="00B10C60" w:rsidRDefault="00B10C60" w:rsidP="00B10C60">
      <w:r w:rsidRPr="00B10C60">
        <w:rPr>
          <w:rFonts w:ascii="Arial" w:hAnsi="Arial" w:cs="Arial"/>
        </w:rPr>
        <w:t>▲</w:t>
      </w:r>
      <w:r w:rsidRPr="00B10C60">
        <w:t xml:space="preserve"> 540.5</w:t>
      </w:r>
    </w:p>
    <w:p w14:paraId="1F6A62BA" w14:textId="77777777" w:rsidR="00B10C60" w:rsidRPr="00B10C60" w:rsidRDefault="00B10C60" w:rsidP="00B10C60">
      <w:r w:rsidRPr="00B10C60">
        <w:t>86.560</w:t>
      </w:r>
    </w:p>
    <w:p w14:paraId="4F5A2D32" w14:textId="77777777" w:rsidR="00B10C60" w:rsidRPr="00B10C60" w:rsidRDefault="00B10C60" w:rsidP="00B10C60">
      <w:r w:rsidRPr="00B10C60">
        <w:t xml:space="preserve">540.5 </w:t>
      </w:r>
      <w:r w:rsidRPr="00B10C60">
        <w:rPr>
          <w:rFonts w:ascii="Arial" w:hAnsi="Arial" w:cs="Arial"/>
        </w:rPr>
        <w:t>▲</w:t>
      </w:r>
    </w:p>
    <w:p w14:paraId="5184B6C6" w14:textId="77777777" w:rsidR="00B10C60" w:rsidRPr="00B10C60" w:rsidRDefault="00B10C60" w:rsidP="00B10C60">
      <w:r w:rsidRPr="00B10C60">
        <w:t>3.</w:t>
      </w:r>
    </w:p>
    <w:p w14:paraId="6B649B13" w14:textId="77777777" w:rsidR="00B10C60" w:rsidRPr="00B10C60" w:rsidRDefault="00B10C60" w:rsidP="00B10C60">
      <w:r w:rsidRPr="00B10C60">
        <w:t>EFF</w:t>
      </w:r>
    </w:p>
    <w:p w14:paraId="0D9E1D3E" w14:textId="77777777" w:rsidR="00B10C60" w:rsidRPr="00B10C60" w:rsidRDefault="00B10C60" w:rsidP="00B10C60">
      <w:r w:rsidRPr="00B10C60">
        <w:t xml:space="preserve">0 105.4 8.6350 </w:t>
      </w:r>
      <w:r w:rsidRPr="00B10C60">
        <w:rPr>
          <w:rFonts w:ascii="Arial" w:hAnsi="Arial" w:cs="Arial"/>
        </w:rPr>
        <w:t>▲</w:t>
      </w:r>
      <w:r w:rsidRPr="00B10C60">
        <w:t xml:space="preserve"> 405.4</w:t>
      </w:r>
    </w:p>
    <w:p w14:paraId="05D49863" w14:textId="77777777" w:rsidR="00B10C60" w:rsidRPr="00B10C60" w:rsidRDefault="00B10C60" w:rsidP="00B10C60">
      <w:r w:rsidRPr="00B10C60">
        <w:lastRenderedPageBreak/>
        <w:t xml:space="preserve">8,7860 </w:t>
      </w:r>
      <w:r w:rsidRPr="00B10C60">
        <w:rPr>
          <w:rFonts w:ascii="Arial" w:hAnsi="Arial" w:cs="Arial"/>
        </w:rPr>
        <w:t>▲</w:t>
      </w:r>
      <w:r w:rsidRPr="00B10C60">
        <w:t>05W</w:t>
      </w:r>
    </w:p>
    <w:p w14:paraId="47E6BEAB" w14:textId="77777777" w:rsidR="00B10C60" w:rsidRPr="00B10C60" w:rsidRDefault="00B10C60" w:rsidP="00B10C60">
      <w:r w:rsidRPr="00B10C60">
        <w:t>070 054.0</w:t>
      </w:r>
    </w:p>
    <w:p w14:paraId="7A2D8281" w14:textId="77777777" w:rsidR="00B10C60" w:rsidRPr="00B10C60" w:rsidRDefault="00B10C60" w:rsidP="00B10C60">
      <w:r w:rsidRPr="00B10C60">
        <w:t>2.2400</w:t>
      </w:r>
    </w:p>
    <w:p w14:paraId="3EF48DA4" w14:textId="77777777" w:rsidR="00B10C60" w:rsidRPr="00B10C60" w:rsidRDefault="00B10C60" w:rsidP="00B10C60">
      <w:r w:rsidRPr="00B10C60">
        <w:t>+9.78%</w:t>
      </w:r>
    </w:p>
    <w:p w14:paraId="46EAB34E" w14:textId="77777777" w:rsidR="00B10C60" w:rsidRPr="00B10C60" w:rsidRDefault="00B10C60" w:rsidP="00B10C60">
      <w:r w:rsidRPr="00B10C60">
        <w:t>Polish ZLOTY 68 Russian RUBLE</w:t>
      </w:r>
    </w:p>
    <w:p w14:paraId="34ED924D" w14:textId="77777777" w:rsidR="00B10C60" w:rsidRPr="00B10C60" w:rsidRDefault="00B10C60" w:rsidP="00B10C60">
      <w:r w:rsidRPr="00B10C60">
        <w:t>31.8485</w:t>
      </w:r>
    </w:p>
    <w:p w14:paraId="19125B15" w14:textId="77777777" w:rsidR="00B10C60" w:rsidRPr="00B10C60" w:rsidRDefault="00B10C60" w:rsidP="00B10C60">
      <w:r w:rsidRPr="00B10C60">
        <w:t>Swedish KRONA Swiss FRANC</w:t>
      </w:r>
    </w:p>
    <w:p w14:paraId="703CF690" w14:textId="77777777" w:rsidR="00B10C60" w:rsidRPr="00B10C60" w:rsidRDefault="00B10C60" w:rsidP="00B10C60">
      <w:r w:rsidRPr="00B10C60">
        <w:t>0.9535</w:t>
      </w:r>
    </w:p>
    <w:p w14:paraId="6DCBEC85" w14:textId="77777777" w:rsidR="00B10C60" w:rsidRPr="00B10C60" w:rsidRDefault="00B10C60" w:rsidP="00B10C60">
      <w:r w:rsidRPr="00B10C60">
        <w:t>0018</w:t>
      </w:r>
    </w:p>
    <w:p w14:paraId="433D8E0C" w14:textId="77777777" w:rsidR="00B10C60" w:rsidRPr="00B10C60" w:rsidRDefault="00B10C60" w:rsidP="00B10C60">
      <w:r w:rsidRPr="00B10C60">
        <w:t>+0.0019</w:t>
      </w:r>
    </w:p>
    <w:p w14:paraId="2B7F3335" w14:textId="77777777" w:rsidR="00B10C60" w:rsidRPr="00B10C60" w:rsidRDefault="00B10C60" w:rsidP="00B10C60">
      <w:r w:rsidRPr="00B10C60">
        <w:t>6.9936</w:t>
      </w:r>
    </w:p>
    <w:p w14:paraId="49DC51B8" w14:textId="77777777" w:rsidR="00B10C60" w:rsidRPr="00B10C60" w:rsidRDefault="00B10C60" w:rsidP="00B10C60">
      <w:r w:rsidRPr="00B10C60">
        <w:t>-0.0307</w:t>
      </w:r>
    </w:p>
    <w:p w14:paraId="2437D50A" w14:textId="77777777" w:rsidR="00B10C60" w:rsidRPr="00B10C60" w:rsidRDefault="00B10C60" w:rsidP="00B10C60">
      <w:r w:rsidRPr="00B10C60">
        <w:t>20.696% +0.027% +0.188%</w:t>
      </w:r>
    </w:p>
    <w:p w14:paraId="0CF4A845" w14:textId="77777777" w:rsidR="00B10C60" w:rsidRPr="00B10C60" w:rsidRDefault="00B10C60" w:rsidP="00B10C60">
      <w:r w:rsidRPr="00B10C60">
        <w:t xml:space="preserve">SNA V </w:t>
      </w:r>
      <w:r w:rsidRPr="00B10C60">
        <w:rPr>
          <w:rFonts w:ascii="Arial" w:hAnsi="Arial" w:cs="Arial"/>
        </w:rPr>
        <w:t>▼</w:t>
      </w:r>
      <w:r w:rsidRPr="00B10C60">
        <w:t>-134.56</w:t>
      </w:r>
    </w:p>
    <w:p w14:paraId="20E8050F" w14:textId="77777777" w:rsidR="00B10C60" w:rsidRPr="00B10C60" w:rsidRDefault="00B10C60" w:rsidP="00B10C60">
      <w:r w:rsidRPr="00B10C60">
        <w:t>Higt 9.2 High 9.49 4/UY 36.642 Tmon Gov 5 20</w:t>
      </w:r>
    </w:p>
    <w:p w14:paraId="0016C773" w14:textId="77777777" w:rsidR="00B10C60" w:rsidRPr="00B10C60" w:rsidRDefault="00B10C60" w:rsidP="00B10C60">
      <w:r w:rsidRPr="00B10C60">
        <w:t>Return 23,54 MkiCap 98.45E</w:t>
      </w:r>
    </w:p>
    <w:p w14:paraId="04EE46B2" w14:textId="77777777" w:rsidR="00B10C60" w:rsidRPr="00B10C60" w:rsidRDefault="00B10C60" w:rsidP="00B10C60">
      <w:r w:rsidRPr="00B10C60">
        <w:t>Oct.</w:t>
      </w:r>
    </w:p>
    <w:p w14:paraId="441ACBD2" w14:textId="77777777" w:rsidR="00B10C60" w:rsidRPr="00B10C60" w:rsidRDefault="00B10C60" w:rsidP="00B10C60">
      <w:r w:rsidRPr="00B10C60">
        <w:t>Dac</w:t>
      </w:r>
    </w:p>
    <w:p w14:paraId="5309FE6A" w14:textId="77777777" w:rsidR="00B10C60" w:rsidRPr="00B10C60" w:rsidRDefault="00B10C60" w:rsidP="00B10C60">
      <w:r w:rsidRPr="00B10C60">
        <w:t>Nov 20 wk 84 WkSumman High 5.27 High 9.15 OLow Volume 172374960 Time 48.33 High Low 86.7.85 Mar</w:t>
      </w:r>
    </w:p>
    <w:p w14:paraId="417208F1" w14:textId="77777777" w:rsidR="00B10C60" w:rsidRPr="00B10C60" w:rsidRDefault="00B10C60" w:rsidP="00B10C60">
      <w:r w:rsidRPr="00B10C60">
        <w:t>Apr May</w:t>
      </w:r>
    </w:p>
    <w:p w14:paraId="4ECDD69F" w14:textId="77777777" w:rsidR="00B10C60" w:rsidRPr="00B10C60" w:rsidRDefault="00B10C60" w:rsidP="00B10C60">
      <w:r w:rsidRPr="00B10C60">
        <w:t>Feb</w:t>
      </w:r>
    </w:p>
    <w:p w14:paraId="49AF8021" w14:textId="77777777" w:rsidR="00B10C60" w:rsidRPr="00B10C60" w:rsidRDefault="00B10C60" w:rsidP="00B10C60">
      <w:r w:rsidRPr="00B10C60">
        <w:t>6.068</w:t>
      </w:r>
    </w:p>
    <w:p w14:paraId="6CD3612E" w14:textId="77777777" w:rsidR="00B10C60" w:rsidRPr="00B10C60" w:rsidRDefault="00B10C60" w:rsidP="00B10C60">
      <w:r w:rsidRPr="00B10C60">
        <w:t>084</w:t>
      </w:r>
    </w:p>
    <w:p w14:paraId="044410D5" w14:textId="77777777" w:rsidR="00B10C60" w:rsidRPr="00B10C60" w:rsidRDefault="00B10C60" w:rsidP="00B10C60">
      <w:r w:rsidRPr="00B10C60">
        <w:t>+0.038% 0 10154</w:t>
      </w:r>
    </w:p>
    <w:p w14:paraId="42467D3E" w14:textId="77777777" w:rsidR="00B10C60" w:rsidRPr="00B10C60" w:rsidRDefault="00B10C60" w:rsidP="00B10C60">
      <w:r w:rsidRPr="00B10C60">
        <w:t>3,48003 70.000</w:t>
      </w:r>
    </w:p>
    <w:p w14:paraId="253F8067" w14:textId="77777777" w:rsidR="00B10C60" w:rsidRPr="00B10C60" w:rsidRDefault="00B10C60" w:rsidP="00B10C60">
      <w:r w:rsidRPr="00B10C60">
        <w:lastRenderedPageBreak/>
        <w:t>34 Norwegian KRONE 6.0616</w:t>
      </w:r>
    </w:p>
    <w:p w14:paraId="102DB0D5" w14:textId="77777777" w:rsidR="00B10C60" w:rsidRPr="00B10C60" w:rsidRDefault="00B10C60" w:rsidP="00B10C60">
      <w:r w:rsidRPr="00B10C60">
        <w:t>Hungarian FORINT</w:t>
      </w:r>
    </w:p>
    <w:p w14:paraId="43E5A4CF" w14:textId="77777777" w:rsidR="00B10C60" w:rsidRPr="00B10C60" w:rsidRDefault="00B10C60" w:rsidP="00B10C60">
      <w:r w:rsidRPr="00B10C60">
        <w:t>4.708</w:t>
      </w:r>
    </w:p>
    <w:p w14:paraId="5BF07356" w14:textId="77777777" w:rsidR="00B10C60" w:rsidRPr="00B10C60" w:rsidRDefault="00B10C60" w:rsidP="00B10C60">
      <w:r w:rsidRPr="00B10C60">
        <w:t>+0.028%</w:t>
      </w:r>
    </w:p>
    <w:p w14:paraId="328597CA" w14:textId="77777777" w:rsidR="00B10C60" w:rsidRPr="00B10C60" w:rsidRDefault="00B10C60" w:rsidP="00B10C60">
      <w:r w:rsidRPr="00B10C60">
        <w:t>244.9750</w:t>
      </w:r>
    </w:p>
    <w:p w14:paraId="4A1CE94A" w14:textId="77777777" w:rsidR="00B10C60" w:rsidRPr="00B10C60" w:rsidRDefault="00B10C60" w:rsidP="00B10C60">
      <w:r w:rsidRPr="00B10C60">
        <w:t>+0.0023</w:t>
      </w:r>
    </w:p>
    <w:p w14:paraId="522E8B9B" w14:textId="77777777" w:rsidR="00B10C60" w:rsidRPr="00B10C60" w:rsidRDefault="00B10C60" w:rsidP="00B10C60">
      <w:r w:rsidRPr="00B10C60">
        <w:t>Currencies 6.537</w:t>
      </w:r>
    </w:p>
    <w:p w14:paraId="5EAE9D56" w14:textId="77777777" w:rsidR="00B10C60" w:rsidRPr="00B10C60" w:rsidRDefault="00B10C60" w:rsidP="00B10C60">
      <w:r w:rsidRPr="00B10C60">
        <w:t>38.6580</w:t>
      </w:r>
    </w:p>
    <w:p w14:paraId="6BD6D8E3" w14:textId="77777777" w:rsidR="00B10C60" w:rsidRPr="00B10C60" w:rsidRDefault="00B10C60" w:rsidP="00B10C60">
      <w:r w:rsidRPr="00B10C60">
        <w:t>6.537</w:t>
      </w:r>
    </w:p>
    <w:p w14:paraId="2C4B64D7" w14:textId="77777777" w:rsidR="00B10C60" w:rsidRPr="00B10C60" w:rsidRDefault="00B10C60" w:rsidP="00B10C60">
      <w:r w:rsidRPr="00B10C60">
        <w:t>537</w:t>
      </w:r>
    </w:p>
    <w:p w14:paraId="636866FE" w14:textId="77777777" w:rsidR="00B10C60" w:rsidRPr="00B10C60" w:rsidRDefault="00B10C60" w:rsidP="00B10C60">
      <w:r w:rsidRPr="00B10C60">
        <w:t>0.592</w:t>
      </w:r>
    </w:p>
    <w:p w14:paraId="374404C7" w14:textId="77777777" w:rsidR="00B10C60" w:rsidRPr="00B10C60" w:rsidRDefault="00B10C60" w:rsidP="00B10C60">
      <w:r w:rsidRPr="00B10C60">
        <w:t>€</w:t>
      </w:r>
    </w:p>
    <w:p w14:paraId="47780C5A" w14:textId="77777777" w:rsidR="00B10C60" w:rsidRPr="00B10C60" w:rsidRDefault="00B10C60" w:rsidP="00B10C60">
      <w:r w:rsidRPr="00B10C60">
        <w:t>YEH.</w:t>
      </w:r>
    </w:p>
    <w:p w14:paraId="637EAC2A" w14:textId="77777777" w:rsidR="00B10C60" w:rsidRPr="00B10C60" w:rsidRDefault="00B10C60" w:rsidP="00B10C60">
      <w:r w:rsidRPr="00B10C60">
        <w:t>4</w:t>
      </w:r>
    </w:p>
    <w:p w14:paraId="0D9FAE70" w14:textId="77777777" w:rsidR="00B10C60" w:rsidRPr="00B10C60" w:rsidRDefault="00B10C60" w:rsidP="00B10C60">
      <w:r w:rsidRPr="00B10C60">
        <w:t>KTC</w:t>
      </w:r>
    </w:p>
    <w:p w14:paraId="41F3B6BC" w14:textId="77777777" w:rsidR="00B10C60" w:rsidRPr="00B10C60" w:rsidRDefault="00B10C60" w:rsidP="00B10C60">
      <w:r w:rsidRPr="00B10C60">
        <w:t>+0.0001</w:t>
      </w:r>
    </w:p>
    <w:p w14:paraId="3DB61F0B" w14:textId="77777777" w:rsidR="00B10C60" w:rsidRPr="00B10C60" w:rsidRDefault="00B10C60" w:rsidP="00B10C60">
      <w:r w:rsidRPr="00B10C60">
        <w:t>20.1790</w:t>
      </w:r>
    </w:p>
    <w:p w14:paraId="0ED1AD2F" w14:textId="77777777" w:rsidR="00B10C60" w:rsidRPr="00B10C60" w:rsidRDefault="00B10C60" w:rsidP="00B10C60">
      <w:r w:rsidRPr="00B10C60">
        <w:t>Czech KORUNA</w:t>
      </w:r>
    </w:p>
    <w:p w14:paraId="1CEDA2CB" w14:textId="77777777" w:rsidR="00B10C60" w:rsidRPr="00B10C60" w:rsidRDefault="00B10C60" w:rsidP="00B10C60">
      <w:r w:rsidRPr="00B10C60">
        <w:t>47.06</w:t>
      </w:r>
    </w:p>
    <w:p w14:paraId="638AFA7E" w14:textId="77777777" w:rsidR="00B10C60" w:rsidRPr="00B10C60" w:rsidRDefault="00B10C60" w:rsidP="00B10C60">
      <w:r w:rsidRPr="00B10C60">
        <w:t>WI-ILM</w:t>
      </w:r>
    </w:p>
    <w:p w14:paraId="65B8AF2E" w14:textId="77777777" w:rsidR="00B10C60" w:rsidRPr="00B10C60" w:rsidRDefault="00B10C60" w:rsidP="00B10C60">
      <w:r w:rsidRPr="00B10C60">
        <w:t>$ -456.56 0.00e93</w:t>
      </w:r>
    </w:p>
    <w:p w14:paraId="792557C4" w14:textId="77777777" w:rsidR="00B10C60" w:rsidRPr="00B10C60" w:rsidRDefault="00B10C60" w:rsidP="00B10C60">
      <w:r w:rsidRPr="00B10C60">
        <w:rPr>
          <w:rFonts w:ascii="Arial" w:hAnsi="Arial" w:cs="Arial"/>
        </w:rPr>
        <w:t>▼</w:t>
      </w:r>
      <w:r w:rsidRPr="00B10C60">
        <w:t>-1.759</w:t>
      </w:r>
    </w:p>
    <w:p w14:paraId="28A4F52A" w14:textId="77777777" w:rsidR="00B10C60" w:rsidRPr="00B10C60" w:rsidRDefault="00B10C60" w:rsidP="00B10C60">
      <w:r w:rsidRPr="00B10C60">
        <w:t>0.00053</w:t>
      </w:r>
    </w:p>
    <w:p w14:paraId="5B5E0294" w14:textId="77777777" w:rsidR="00B10C60" w:rsidRPr="00B10C60" w:rsidRDefault="00B10C60" w:rsidP="00B10C60">
      <w:r w:rsidRPr="00B10C60">
        <w:t>4.0</w:t>
      </w:r>
    </w:p>
    <w:p w14:paraId="4095DC0E" w14:textId="77777777" w:rsidR="00B10C60" w:rsidRPr="00B10C60" w:rsidRDefault="00B10C60" w:rsidP="00B10C60">
      <w:r w:rsidRPr="00B10C60">
        <w:t>3.5</w:t>
      </w:r>
    </w:p>
    <w:p w14:paraId="5027DB54" w14:textId="77777777" w:rsidR="00B10C60" w:rsidRPr="00B10C60" w:rsidRDefault="00B10C60" w:rsidP="00B10C60">
      <w:r w:rsidRPr="00B10C60">
        <w:t>8.5</w:t>
      </w:r>
    </w:p>
    <w:p w14:paraId="241601FB" w14:textId="77777777" w:rsidR="00B10C60" w:rsidRPr="00B10C60" w:rsidRDefault="00B10C60" w:rsidP="00B10C60">
      <w:r w:rsidRPr="00B10C60">
        <w:lastRenderedPageBreak/>
        <w:t>0.0.360</w:t>
      </w:r>
    </w:p>
    <w:p w14:paraId="7B56B333" w14:textId="77777777" w:rsidR="00B10C60" w:rsidRPr="00B10C60" w:rsidRDefault="00B10C60" w:rsidP="00B10C60">
      <w:r w:rsidRPr="00B10C60">
        <w:t>6.0</w:t>
      </w:r>
    </w:p>
    <w:p w14:paraId="4825B47F" w14:textId="77777777" w:rsidR="00B10C60" w:rsidRPr="00B10C60" w:rsidRDefault="00B10C60" w:rsidP="00B10C60">
      <w:r w:rsidRPr="00B10C60">
        <w:t>6.537 4.4200</w:t>
      </w:r>
    </w:p>
    <w:p w14:paraId="698A4779" w14:textId="77777777" w:rsidR="00B10C60" w:rsidRPr="00B10C60" w:rsidRDefault="00B10C60" w:rsidP="00B10C60">
      <w:r w:rsidRPr="00B10C60">
        <w:t>0.650</w:t>
      </w:r>
    </w:p>
    <w:p w14:paraId="78E4D6E7" w14:textId="77777777" w:rsidR="00B10C60" w:rsidRPr="00B10C60" w:rsidRDefault="00B10C60" w:rsidP="00B10C60">
      <w:r w:rsidRPr="00B10C60">
        <w:t>0</w:t>
      </w:r>
    </w:p>
    <w:p w14:paraId="7E1555F9" w14:textId="77777777" w:rsidR="00B10C60" w:rsidRPr="00B10C60" w:rsidRDefault="00B10C60" w:rsidP="00B10C60">
      <w:r w:rsidRPr="00B10C60">
        <w:t>3 5750</w:t>
      </w:r>
    </w:p>
    <w:p w14:paraId="13902D9E" w14:textId="77777777" w:rsidR="00B10C60" w:rsidRPr="00B10C60" w:rsidRDefault="00B10C60" w:rsidP="00B10C60">
      <w:r w:rsidRPr="00B10C60">
        <w:t>0.767</w:t>
      </w:r>
    </w:p>
    <w:p w14:paraId="1D32B921" w14:textId="77777777" w:rsidR="00B10C60" w:rsidRPr="00B10C60" w:rsidRDefault="00B10C60" w:rsidP="00B10C60">
      <w:r w:rsidRPr="00B10C60">
        <w:t>24.5740</w:t>
      </w:r>
    </w:p>
    <w:p w14:paraId="3DF4D957" w14:textId="77777777" w:rsidR="00B10C60" w:rsidRPr="00B10C60" w:rsidRDefault="00B10C60" w:rsidP="00B10C60">
      <w:r w:rsidRPr="00B10C60">
        <w:rPr>
          <w:rFonts w:ascii="Arial" w:hAnsi="Arial" w:cs="Arial"/>
        </w:rPr>
        <w:t>▲</w:t>
      </w:r>
      <w:r w:rsidRPr="00B10C60">
        <w:t xml:space="preserve"> 5.084</w:t>
      </w:r>
    </w:p>
    <w:p w14:paraId="7542BAD7" w14:textId="77777777" w:rsidR="00B10C60" w:rsidRPr="00B10C60" w:rsidRDefault="00B10C60" w:rsidP="00B10C60">
      <w:r w:rsidRPr="00B10C60">
        <w:t>4.5740</w:t>
      </w:r>
    </w:p>
    <w:p w14:paraId="1C06BAF3" w14:textId="77777777" w:rsidR="00B10C60" w:rsidRPr="00B10C60" w:rsidRDefault="00B10C60" w:rsidP="00B10C60">
      <w:r w:rsidRPr="00B10C60">
        <w:t>5.454</w:t>
      </w:r>
    </w:p>
    <w:p w14:paraId="493EC508" w14:textId="77777777" w:rsidR="00B10C60" w:rsidRPr="00B10C60" w:rsidRDefault="00B10C60" w:rsidP="00B10C60">
      <w:r w:rsidRPr="00B10C60">
        <w:t>Open 5.82</w:t>
      </w:r>
    </w:p>
    <w:p w14:paraId="0819AC0F" w14:textId="77777777" w:rsidR="00B10C60" w:rsidRPr="00B10C60" w:rsidRDefault="00B10C60" w:rsidP="00B10C60">
      <w:r w:rsidRPr="00B10C60">
        <w:t>FU 0.670</w:t>
      </w:r>
    </w:p>
    <w:p w14:paraId="5BEA815B" w14:textId="77777777" w:rsidR="00B10C60" w:rsidRPr="00B10C60" w:rsidRDefault="00B10C60" w:rsidP="00B10C60">
      <w:r w:rsidRPr="00B10C60">
        <w:t>7470</w:t>
      </w:r>
    </w:p>
    <w:p w14:paraId="4E716BF4" w14:textId="77777777" w:rsidR="00B10C60" w:rsidRPr="00B10C60" w:rsidRDefault="00B10C60" w:rsidP="00B10C60">
      <w:r w:rsidRPr="00B10C60">
        <w:t>0 7040</w:t>
      </w:r>
    </w:p>
    <w:p w14:paraId="70475F0E" w14:textId="77777777" w:rsidR="00B10C60" w:rsidRPr="00B10C60" w:rsidRDefault="00B10C60" w:rsidP="00B10C60">
      <w:r w:rsidRPr="00B10C60">
        <w:t>6.806</w:t>
      </w:r>
    </w:p>
    <w:p w14:paraId="7D16A01B" w14:textId="77777777" w:rsidR="00B10C60" w:rsidRPr="00B10C60" w:rsidRDefault="00B10C60" w:rsidP="00B10C60">
      <w:r w:rsidRPr="00B10C60">
        <w:t>70.7450</w:t>
      </w:r>
    </w:p>
    <w:p w14:paraId="68092E1B" w14:textId="77777777" w:rsidR="00B10C60" w:rsidRPr="00B10C60" w:rsidRDefault="00B10C60" w:rsidP="00B10C60">
      <w:r w:rsidRPr="00B10C60">
        <w:t>5.084</w:t>
      </w:r>
    </w:p>
    <w:p w14:paraId="433ABD37" w14:textId="77777777" w:rsidR="00B10C60" w:rsidRPr="00B10C60" w:rsidRDefault="00B10C60" w:rsidP="00B10C60">
      <w:r w:rsidRPr="00B10C60">
        <w:t>7 5030</w:t>
      </w:r>
    </w:p>
    <w:p w14:paraId="3F79C70A" w14:textId="77777777" w:rsidR="00B10C60" w:rsidRPr="00B10C60" w:rsidRDefault="00B10C60" w:rsidP="00B10C60">
      <w:r w:rsidRPr="00B10C60">
        <w:t>6.806</w:t>
      </w:r>
    </w:p>
    <w:p w14:paraId="3DD59F3A" w14:textId="77777777" w:rsidR="00B10C60" w:rsidRPr="00B10C60" w:rsidRDefault="00B10C60" w:rsidP="00B10C60">
      <w:r w:rsidRPr="00B10C60">
        <w:t>6 5070</w:t>
      </w:r>
    </w:p>
    <w:p w14:paraId="474A50AE" w14:textId="77777777" w:rsidR="00B10C60" w:rsidRPr="00B10C60" w:rsidRDefault="00B10C60" w:rsidP="00B10C60">
      <w:r w:rsidRPr="00B10C60">
        <w:t>7.0</w:t>
      </w:r>
    </w:p>
    <w:p w14:paraId="09061089" w14:textId="77777777" w:rsidR="00B10C60" w:rsidRPr="00B10C60" w:rsidRDefault="00B10C60" w:rsidP="00B10C60">
      <w:r w:rsidRPr="00B10C60">
        <w:t>at 2.5</w:t>
      </w:r>
    </w:p>
    <w:p w14:paraId="48B50BC5" w14:textId="77777777" w:rsidR="00B10C60" w:rsidRPr="00B10C60" w:rsidRDefault="00B10C60" w:rsidP="00B10C60">
      <w:r w:rsidRPr="00B10C60">
        <w:t>15</w:t>
      </w:r>
    </w:p>
    <w:p w14:paraId="649160A7" w14:textId="77777777" w:rsidR="00B10C60" w:rsidRPr="00B10C60" w:rsidRDefault="00B10C60" w:rsidP="00B10C60">
      <w:r w:rsidRPr="00B10C60">
        <w:t>A12</w:t>
      </w:r>
    </w:p>
    <w:p w14:paraId="3835C993" w14:textId="77777777" w:rsidR="00B10C60" w:rsidRPr="00B10C60" w:rsidRDefault="00B10C60" w:rsidP="00B10C60">
      <w:r w:rsidRPr="00B10C60">
        <w:t>29</w:t>
      </w:r>
    </w:p>
    <w:p w14:paraId="0282DD41" w14:textId="77777777" w:rsidR="00B10C60" w:rsidRPr="00B10C60" w:rsidRDefault="00B10C60" w:rsidP="00B10C60">
      <w:r w:rsidRPr="00B10C60">
        <w:lastRenderedPageBreak/>
        <w:t>8 7340</w:t>
      </w:r>
    </w:p>
    <w:p w14:paraId="716EB9B6" w14:textId="77777777" w:rsidR="00B10C60" w:rsidRPr="00B10C60" w:rsidRDefault="00B10C60" w:rsidP="00B10C60">
      <w:r w:rsidRPr="00B10C60">
        <w:t>8 060</w:t>
      </w:r>
    </w:p>
    <w:p w14:paraId="3FD776AD" w14:textId="77777777" w:rsidR="00B10C60" w:rsidRPr="00B10C60" w:rsidRDefault="00B10C60" w:rsidP="00B10C60">
      <w:r w:rsidRPr="00B10C60">
        <w:t>26.5070</w:t>
      </w:r>
    </w:p>
    <w:p w14:paraId="47F0A97B" w14:textId="77777777" w:rsidR="00B10C60" w:rsidRPr="00B10C60" w:rsidRDefault="00B10C60" w:rsidP="00B10C60">
      <w:r w:rsidRPr="00B10C60">
        <w:t>8.060</w:t>
      </w:r>
    </w:p>
    <w:p w14:paraId="76A2BD54" w14:textId="77777777" w:rsidR="00B10C60" w:rsidRPr="00B10C60" w:rsidRDefault="00B10C60" w:rsidP="00B10C60">
      <w:r w:rsidRPr="00B10C60">
        <w:t>7.580</w:t>
      </w:r>
    </w:p>
    <w:p w14:paraId="5C464410" w14:textId="77777777" w:rsidR="00B10C60" w:rsidRPr="00B10C60" w:rsidRDefault="00B10C60" w:rsidP="00B10C60">
      <w:r w:rsidRPr="00B10C60">
        <w:t>/450 8.060 0 406</w:t>
      </w:r>
    </w:p>
    <w:p w14:paraId="0EAE0018" w14:textId="77777777" w:rsidR="00B10C60" w:rsidRPr="00B10C60" w:rsidRDefault="00B10C60" w:rsidP="00B10C60">
      <w:r w:rsidRPr="00B10C60">
        <w:t>4.5</w:t>
      </w:r>
    </w:p>
    <w:p w14:paraId="444649DF" w14:textId="77777777" w:rsidR="00B10C60" w:rsidRPr="00B10C60" w:rsidRDefault="00B10C60" w:rsidP="00B10C60">
      <w:r w:rsidRPr="00B10C60">
        <w:t>5.0</w:t>
      </w:r>
    </w:p>
    <w:p w14:paraId="578CCFD8" w14:textId="77777777" w:rsidR="00B10C60" w:rsidRPr="00B10C60" w:rsidRDefault="00B10C60" w:rsidP="00B10C60">
      <w:r w:rsidRPr="00B10C60">
        <w:t>5.476 6.0360</w:t>
      </w:r>
    </w:p>
    <w:p w14:paraId="500E7785" w14:textId="77777777" w:rsidR="00B10C60" w:rsidRPr="00B10C60" w:rsidRDefault="00B10C60" w:rsidP="00B10C60">
      <w:r w:rsidRPr="00B10C60">
        <w:t>5.454 2.3240</w:t>
      </w:r>
    </w:p>
    <w:p w14:paraId="560C124A" w14:textId="77777777" w:rsidR="00B10C60" w:rsidRPr="00B10C60" w:rsidRDefault="00B10C60" w:rsidP="00B10C60">
      <w:r w:rsidRPr="00B10C60">
        <w:t>50</w:t>
      </w:r>
    </w:p>
    <w:p w14:paraId="28268D15" w14:textId="77777777" w:rsidR="00B10C60" w:rsidRPr="00B10C60" w:rsidRDefault="00B10C60" w:rsidP="00B10C60">
      <w:r w:rsidRPr="00B10C60">
        <w:t>7.5070</w:t>
      </w:r>
    </w:p>
    <w:p w14:paraId="69FF1D31" w14:textId="77777777" w:rsidR="00B10C60" w:rsidRPr="00B10C60" w:rsidRDefault="00B10C60" w:rsidP="00B10C60">
      <w:r w:rsidRPr="00B10C60">
        <w:t>ercial Services</w:t>
      </w:r>
    </w:p>
    <w:p w14:paraId="7B0FD456" w14:textId="77777777" w:rsidR="00B10C60" w:rsidRPr="00B10C60" w:rsidRDefault="00B10C60" w:rsidP="00B10C60">
      <w:r w:rsidRPr="00B10C60">
        <w:t>+6.61%</w:t>
      </w:r>
    </w:p>
    <w:p w14:paraId="2951EAE5" w14:textId="77777777" w:rsidR="00B10C60" w:rsidRPr="00B10C60" w:rsidRDefault="00B10C60" w:rsidP="00B10C60">
      <w:pPr>
        <w:rPr>
          <w:b/>
          <w:bCs/>
        </w:rPr>
      </w:pPr>
      <w:r w:rsidRPr="00B10C60">
        <w:rPr>
          <w:b/>
          <w:bCs/>
          <w:rtl/>
        </w:rPr>
        <w:t>مؤشر الدولار الأمريكي</w:t>
      </w:r>
    </w:p>
    <w:p w14:paraId="46AD0C36" w14:textId="77777777" w:rsidR="00B10C60" w:rsidRPr="00B10C60" w:rsidRDefault="00B10C60" w:rsidP="00B10C60">
      <w:pPr>
        <w:rPr>
          <w:b/>
          <w:bCs/>
        </w:rPr>
      </w:pPr>
      <w:r w:rsidRPr="00B10C60">
        <w:rPr>
          <w:b/>
          <w:bCs/>
          <w:rtl/>
        </w:rPr>
        <w:t>مقدمة</w:t>
      </w:r>
    </w:p>
    <w:p w14:paraId="77BA5638" w14:textId="77777777" w:rsidR="00B10C60" w:rsidRPr="00B10C60" w:rsidRDefault="00B10C60" w:rsidP="00B10C60">
      <w:r w:rsidRPr="00B10C60">
        <w:rPr>
          <w:rtl/>
        </w:rPr>
        <w:t>لقد حظي الدولار القوي باهتمام كبير في الآونة الأخيرة، إلا أن بعض الشركات الأمريكية تلقي اللوم على الدولار الأمريكي القوي في ضعف الأرباح، في حين يوضح الاقتصاديون أن الدولار يساعد الاحتياطي الفيدرالي في معركته المستمرة ضد التضخم المرتفع</w:t>
      </w:r>
      <w:r w:rsidRPr="00B10C60">
        <w:t>.</w:t>
      </w:r>
    </w:p>
    <w:p w14:paraId="428AA40B" w14:textId="77777777" w:rsidR="00B10C60" w:rsidRPr="00B10C60" w:rsidRDefault="00B10C60" w:rsidP="00B10C60">
      <w:r w:rsidRPr="00B10C60">
        <w:rPr>
          <w:rtl/>
        </w:rPr>
        <w:t>وفي هذا الصدد، يُعَد الدولار الأمريكي بشكل عام بمثابة الناقل الاستراتيجي المالي الوطني للولايات المتحدة. وباعتباره عملة التسوية الرئيسة في التجارة الدولية وأهم احتياطي للعملة، فإن اتجاه الدولار الأمريكي سيكون له تأثير كبير على الاقتصاد العالمي، وبمراجعة اتجاه سعر صرف الدولار الأمريكي في كل أزمة اقتصادية عالمية سابقة، وُجد أن الارتفاع الكبير أو الانخفاض الكبير في قيمة مؤشر الدولار الأمريكي يتوافق مع تحسن أو تدهور الاقتصاد العالمي، وذلك من خلال سببين</w:t>
      </w:r>
      <w:r w:rsidRPr="00B10C60">
        <w:t>:</w:t>
      </w:r>
    </w:p>
    <w:p w14:paraId="5BC42405" w14:textId="77777777" w:rsidR="00B10C60" w:rsidRPr="00B10C60" w:rsidRDefault="00B10C60" w:rsidP="00B10C60">
      <w:r w:rsidRPr="00B10C60">
        <w:rPr>
          <w:rtl/>
        </w:rPr>
        <w:t>أولًا، تعامل صناديق التحوط مع الدولار الأمريكي باعتباره ملادًا آمتًا بسبب الأمان والسيولة العالية للدولار الأمريكي، كما أن السلطات الحكومية في الولايات المتحدة ترغب في تحسين خلل توازن الدولار الأمريكي من خلال تحويل كميات كبيرة من الأصول المالية العالمية إلى دين وطني قصير الأجل للولايات المتحدة، وفي الوقت نفسه يؤدي ذلك أيضًا إلى ارتفاع قيمة الدولار الأمريكي</w:t>
      </w:r>
      <w:r w:rsidRPr="00B10C60">
        <w:t>.</w:t>
      </w:r>
    </w:p>
    <w:p w14:paraId="0EA6AE7C" w14:textId="77777777" w:rsidR="00B10C60" w:rsidRPr="00B10C60" w:rsidRDefault="00B10C60" w:rsidP="00B10C60">
      <w:r w:rsidRPr="00B10C60">
        <w:rPr>
          <w:rtl/>
        </w:rPr>
        <w:t>ثانيًا، إن ارتفاع قيمة الدولار الأمريكي مدعوم بالقدرات القوية للولايات المتحدة، فمعظم الأزمات الاقتصادية العالمية السابقة اندلعت أولًا من الولايات المتحدة، ثم انتشرت إلى العالم. وبالنسبة للقدرات القوية للولايات المتحدة، فإن التأثيرات السلبية على اقتصاد الولايات المتحدة الناجمة عن هذه الأزمات كانت دائمًا أقل من التأثيرات على الآخرين، وقد تؤدي إلى أزمة عملة</w:t>
      </w:r>
      <w:r w:rsidRPr="00B10C60">
        <w:t>.</w:t>
      </w:r>
    </w:p>
    <w:p w14:paraId="2B807648" w14:textId="77777777" w:rsidR="00B10C60" w:rsidRPr="00B10C60" w:rsidRDefault="00B10C60" w:rsidP="00B10C60">
      <w:r w:rsidRPr="00B10C60">
        <w:rPr>
          <w:rtl/>
        </w:rPr>
        <w:lastRenderedPageBreak/>
        <w:t>ولكن كيف تعرف متى يكون الدولار قويًّا أم ضعيفًا؟ هذه هي وظيفة مؤشر الدولار الأمريكي</w:t>
      </w:r>
    </w:p>
    <w:p w14:paraId="7A467A93" w14:textId="77777777" w:rsidR="00B10C60" w:rsidRPr="00B10C60" w:rsidRDefault="00B10C60" w:rsidP="00B10C60">
      <w:r w:rsidRPr="00B10C60">
        <w:t>(USDX)</w:t>
      </w:r>
      <w:r w:rsidRPr="00B10C60">
        <w:rPr>
          <w:rtl/>
        </w:rPr>
        <w:t>، الذي يساعد المستثمرين على فهم القوة النسبية للدولار. ويساعدهم هذا المؤشر الرئيس على معرفة كيفية تأثير قيمة الدولار على أسعار المستهلكين، والطلب على الواردات والصادرات، وحالة الاقتصاد ككل</w:t>
      </w:r>
      <w:r w:rsidRPr="00B10C60">
        <w:t>.</w:t>
      </w:r>
    </w:p>
    <w:p w14:paraId="7CD9521C" w14:textId="77777777" w:rsidR="00B10C60" w:rsidRPr="00B10C60" w:rsidRDefault="00B10C60" w:rsidP="00B10C60">
      <w:pPr>
        <w:rPr>
          <w:b/>
          <w:bCs/>
        </w:rPr>
      </w:pPr>
      <w:r w:rsidRPr="00B10C60">
        <w:rPr>
          <w:b/>
          <w:bCs/>
          <w:rtl/>
        </w:rPr>
        <w:t>مؤشر الدولار الأمريكي</w:t>
      </w:r>
      <w:r w:rsidRPr="00B10C60">
        <w:rPr>
          <w:b/>
          <w:bCs/>
        </w:rPr>
        <w:t xml:space="preserve"> (USDX)</w:t>
      </w:r>
    </w:p>
    <w:p w14:paraId="382FEDFD" w14:textId="77777777" w:rsidR="00B10C60" w:rsidRPr="00B10C60" w:rsidRDefault="00B10C60" w:rsidP="00B10C60">
      <w:pPr>
        <w:rPr>
          <w:b/>
          <w:bCs/>
        </w:rPr>
      </w:pPr>
      <w:r w:rsidRPr="00B10C60">
        <w:rPr>
          <w:b/>
          <w:bCs/>
          <w:rtl/>
        </w:rPr>
        <w:t>التعريف بالمؤشر</w:t>
      </w:r>
    </w:p>
    <w:p w14:paraId="21C9D974" w14:textId="77777777" w:rsidR="00B10C60" w:rsidRPr="00B10C60" w:rsidRDefault="00B10C60" w:rsidP="00B10C60">
      <w:r w:rsidRPr="00B10C60">
        <w:rPr>
          <w:rtl/>
        </w:rPr>
        <w:t>مؤشر الدولار الأمريكي -المعروف باسم مؤشر</w:t>
      </w:r>
      <w:r w:rsidRPr="00B10C60">
        <w:t xml:space="preserve"> (USDX) </w:t>
      </w:r>
      <w:r w:rsidRPr="00B10C60">
        <w:rPr>
          <w:rtl/>
        </w:rPr>
        <w:t>و</w:t>
      </w:r>
      <w:r w:rsidRPr="00B10C60">
        <w:t xml:space="preserve">(dxy) </w:t>
      </w:r>
      <w:r w:rsidRPr="00B10C60">
        <w:rPr>
          <w:rtl/>
        </w:rPr>
        <w:t>و</w:t>
      </w:r>
      <w:r w:rsidRPr="00B10C60">
        <w:t xml:space="preserve">(DX) </w:t>
      </w:r>
      <w:r w:rsidRPr="00B10C60">
        <w:rPr>
          <w:rtl/>
        </w:rPr>
        <w:t>و</w:t>
      </w:r>
      <w:r w:rsidRPr="00B10C60">
        <w:t xml:space="preserve">(USD)- </w:t>
      </w:r>
      <w:r w:rsidRPr="00B10C60">
        <w:rPr>
          <w:rtl/>
        </w:rPr>
        <w:t>هو مقياس لقيمة الدولار الأمريكي مقارنة بسلة من العملات الأجنبية وهي (اليورو، والفرنك السويسري، والين الياباني، والدولار الكندي، والجنيه الإسترليني، والكرونا السويدية)، التي يستخدمها الشركاء التجاريون للولايات المتحدة. وسوف يرتفع المؤشر إذا تعزز الدولار مقابل هذه العملات، وينخفض إذا ضعف</w:t>
      </w:r>
      <w:r w:rsidRPr="00B10C60">
        <w:t>.</w:t>
      </w:r>
    </w:p>
    <w:p w14:paraId="57A8091C" w14:textId="77777777" w:rsidR="00B10C60" w:rsidRPr="00B10C60" w:rsidRDefault="00B10C60" w:rsidP="00B10C60">
      <w:r w:rsidRPr="00B10C60">
        <w:rPr>
          <w:rtl/>
        </w:rPr>
        <w:t>وغالبًا ما يُشار إلى العملات الست المدرجة في</w:t>
      </w:r>
      <w:r w:rsidRPr="00B10C60">
        <w:t xml:space="preserve"> (USDX) </w:t>
      </w:r>
      <w:r w:rsidRPr="00B10C60">
        <w:rPr>
          <w:rtl/>
        </w:rPr>
        <w:t>على أنها أهم الشركاء التجاريين لأمريكا، ولكن تم تحديث المؤشر مرة واحدة فقط في عام 1999، عندما حل اليورو محل العلامة الألمانية والفرنك الفرنسي والليرة الإيطالية والغيلدر الهولندي والفرنك البلجيكي. وبالتالي، فإن المؤشر لا يعكس بدقة التجارة الأمريكية الحالية</w:t>
      </w:r>
      <w:r w:rsidRPr="00B10C60">
        <w:t>.</w:t>
      </w:r>
    </w:p>
    <w:p w14:paraId="64726C6F" w14:textId="77777777" w:rsidR="00B10C60" w:rsidRPr="00B10C60" w:rsidRDefault="00B10C60" w:rsidP="00B10C60">
      <w:r w:rsidRPr="00B10C60">
        <w:rPr>
          <w:rtl/>
        </w:rPr>
        <w:t>بدأ المؤشر في عام 1973 بقاعدة 100، وأصبحت القيم منذ ذلك الحين مرتبطة بهذه القاعدة. وقد تم تأسيس المؤشر بعد وقت قصير من حل اتفاقية بريتون وودز. وكجزء من الاتفاقية، قامت الدول المشاركة بتسوية أرصدتها بالدولار الأمريكي (الذي تم استخدامه كعملة احتياطية). في حين كان الدولار الأمريكي قابلًا للتحويل بالكامل إلى ذهب بمعدل 35 دولارًا للأونصة</w:t>
      </w:r>
      <w:r w:rsidRPr="00B10C60">
        <w:t>.</w:t>
      </w:r>
    </w:p>
    <w:p w14:paraId="14B6C26E" w14:textId="77777777" w:rsidR="00B10C60" w:rsidRPr="00B10C60" w:rsidRDefault="00B10C60" w:rsidP="00B10C60">
      <w:r w:rsidRPr="00B10C60">
        <w:rPr>
          <w:rtl/>
        </w:rPr>
        <w:t>هذا، وقد أدت المبالغة في تقييم الدولار الأمريكي إلى مخاوف بشأن أسعار الصرف وارتباطها بالطريقة التي يتم بها تسعير الذهب. وقد قرر الرئيس ريتشارد نيكسون تعليق معيار الذهب مؤقتًا، كما اختارت العديد من الحكومات الأجنبية السماح بتعويم أسعار عملاتها: مما أدى إلى إنهاء الاتفاقية</w:t>
      </w:r>
      <w:r w:rsidRPr="00B10C60">
        <w:t>.</w:t>
      </w:r>
    </w:p>
    <w:p w14:paraId="424DC336" w14:textId="77777777" w:rsidR="00B10C60" w:rsidRPr="00B10C60" w:rsidRDefault="00B10C60" w:rsidP="00B10C60">
      <w:pPr>
        <w:rPr>
          <w:b/>
          <w:bCs/>
        </w:rPr>
      </w:pPr>
      <w:r w:rsidRPr="00B10C60">
        <w:rPr>
          <w:b/>
          <w:bCs/>
          <w:rtl/>
        </w:rPr>
        <w:t>تاريخ مؤشر الدولار الأمريكي</w:t>
      </w:r>
      <w:r w:rsidRPr="00B10C60">
        <w:rPr>
          <w:b/>
          <w:bCs/>
        </w:rPr>
        <w:t xml:space="preserve"> (USDX)</w:t>
      </w:r>
    </w:p>
    <w:p w14:paraId="3C46D2DF" w14:textId="77777777" w:rsidR="00B10C60" w:rsidRPr="00B10C60" w:rsidRDefault="00B10C60" w:rsidP="00B10C60">
      <w:r w:rsidRPr="00B10C60">
        <w:rPr>
          <w:rtl/>
        </w:rPr>
        <w:t>ارتفع مؤشر الدولار الأمريكي وانخفض بشكل حاد طوال تاريخه: حيث وصل إلى أعلى مستوى له على الإطلاق في عام 1984 عندما اقترب من 165 نقطة، وكان أدنى مستوى له على الإطلاق</w:t>
      </w:r>
    </w:p>
    <w:p w14:paraId="04149034" w14:textId="77777777" w:rsidR="00B10C60" w:rsidRPr="00B10C60" w:rsidRDefault="00B10C60" w:rsidP="00B10C60">
      <w:r w:rsidRPr="00B10C60">
        <w:rPr>
          <w:rtl/>
        </w:rPr>
        <w:t>نحو 70 نقطة في عام 2007. وعلى مدى السنوات العديدة الماضية، كان مؤشر الدولار الأمريكي مقيدًا نسبيًّا بين 90 و110 نقاط</w:t>
      </w:r>
      <w:r w:rsidRPr="00B10C60">
        <w:t>.</w:t>
      </w:r>
    </w:p>
    <w:p w14:paraId="23ECD08B" w14:textId="77777777" w:rsidR="00B10C60" w:rsidRPr="00B10C60" w:rsidRDefault="00B10C60" w:rsidP="00B10C60">
      <w:r w:rsidRPr="00B10C60">
        <w:rPr>
          <w:rtl/>
        </w:rPr>
        <w:t>ويتأثر المؤشر بعوامل الاقتصاد الكلي، بما في ذلك التضخم/الانكماش في الدولار والعملات الأجنبية المدرجة في السلة المماثلة، فضلًا عن الركود والنمو الاقتصادي في تلك البلدان</w:t>
      </w:r>
      <w:r w:rsidRPr="00B10C60">
        <w:t>.</w:t>
      </w:r>
    </w:p>
    <w:p w14:paraId="4F091A12" w14:textId="77777777" w:rsidR="00B10C60" w:rsidRPr="00B10C60" w:rsidRDefault="00B10C60" w:rsidP="00B10C60">
      <w:r w:rsidRPr="00B10C60">
        <w:rPr>
          <w:rtl/>
        </w:rPr>
        <w:t>لم يتم تغيير محتويات سلة العملات إلا مرة واحدة منذ بداية المؤشر عندما حل اليورو محل العديد من العملات الأوروبية التي كانت موجودة سابقًا في المؤشر في عام 1999، مثل العملة الألمانية السابقة، المارك الألماني</w:t>
      </w:r>
      <w:r w:rsidRPr="00B10C60">
        <w:t>.</w:t>
      </w:r>
    </w:p>
    <w:p w14:paraId="2B39F982" w14:textId="77777777" w:rsidR="00B10C60" w:rsidRPr="00B10C60" w:rsidRDefault="00B10C60" w:rsidP="00B10C60">
      <w:pPr>
        <w:rPr>
          <w:b/>
          <w:bCs/>
        </w:rPr>
      </w:pPr>
      <w:r w:rsidRPr="00B10C60">
        <w:rPr>
          <w:b/>
          <w:bCs/>
          <w:rtl/>
        </w:rPr>
        <w:t>دور الدولار الأمريكي كعملة احتياطية</w:t>
      </w:r>
    </w:p>
    <w:p w14:paraId="6A25C950" w14:textId="77777777" w:rsidR="00B10C60" w:rsidRPr="00B10C60" w:rsidRDefault="00B10C60" w:rsidP="00B10C60">
      <w:r w:rsidRPr="00B10C60">
        <w:rPr>
          <w:rtl/>
        </w:rPr>
        <w:t>الشكل رقم (1): حصة العملات الرئيسة في الاحتياطيات الدولية (الربع الرابع من عام 2023)</w:t>
      </w:r>
      <w:r w:rsidRPr="00B10C60">
        <w:t xml:space="preserve"> (%)</w:t>
      </w:r>
    </w:p>
    <w:p w14:paraId="46A90124" w14:textId="33CF4ACB" w:rsidR="00B10C60" w:rsidRPr="00B10C60" w:rsidRDefault="00B10C60" w:rsidP="00B10C60">
      <w:r w:rsidRPr="00B10C60">
        <mc:AlternateContent>
          <mc:Choice Requires="wps">
            <w:drawing>
              <wp:inline distT="0" distB="0" distL="0" distR="0" wp14:anchorId="662A7D56" wp14:editId="27319289">
                <wp:extent cx="304800" cy="304800"/>
                <wp:effectExtent l="0" t="0" r="0" b="0"/>
                <wp:docPr id="1874356984" name="Rectangle 97" descr="0.23 3.87 الدولار الأمريكي ■ 2.11 2.29 2.58 اليورو ■ 4.84 الين الياباني ■ 5.7 الجنيه الإسترليني ■ الدولار الكندي ■ الرنمينبي الصيني ■ 58.41 19.98 الدولار الأسترالي ■ الفرنك السويسري ■ أخرى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147E3" id="Rectangle 97" o:spid="_x0000_s1026" alt="0.23 3.87 الدولار الأمريكي ■ 2.11 2.29 2.58 اليورو ■ 4.84 الين الياباني ■ 5.7 الجنيه الإسترليني ■ الدولار الكندي ■ الرنمينبي الصيني ■ 58.41 19.98 الدولار الأسترالي ■ الفرنك السويسري ■ أخرى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9D9E50" w14:textId="77777777" w:rsidR="00B10C60" w:rsidRPr="00B10C60" w:rsidRDefault="00B10C60" w:rsidP="00B10C60">
      <w:r w:rsidRPr="00B10C60">
        <w:lastRenderedPageBreak/>
        <w:t>Source: </w:t>
      </w:r>
      <w:hyperlink r:id="rId6" w:history="1">
        <w:r w:rsidRPr="00B10C60">
          <w:rPr>
            <w:rStyle w:val="Hyperlink"/>
          </w:rPr>
          <w:t>https://data.imf.org/regular.aspx?key=41175</w:t>
        </w:r>
      </w:hyperlink>
    </w:p>
    <w:p w14:paraId="25CF53E8" w14:textId="77777777" w:rsidR="00B10C60" w:rsidRPr="00B10C60" w:rsidRDefault="00B10C60" w:rsidP="00B10C60">
      <w:r w:rsidRPr="00B10C60">
        <w:rPr>
          <w:rtl/>
        </w:rPr>
        <w:t>وفي السنوات المقبلة، من المحتمل أن يتم استبدال العملات؛ حيث يسعى المؤشر جاهدًا لتمثيل الشركاء التجاريين الرئيسين للولايات المتحدة. ومن المحتمل في المستقبل أن تحل عملات مثل اليوان الصيني</w:t>
      </w:r>
      <w:r w:rsidRPr="00B10C60">
        <w:t xml:space="preserve"> (CNY) </w:t>
      </w:r>
      <w:r w:rsidRPr="00B10C60">
        <w:rPr>
          <w:rtl/>
        </w:rPr>
        <w:t>والبيزو المكسيكي</w:t>
      </w:r>
      <w:r w:rsidRPr="00B10C60">
        <w:t xml:space="preserve"> (MXN) </w:t>
      </w:r>
      <w:r w:rsidRPr="00B10C60">
        <w:rPr>
          <w:rtl/>
        </w:rPr>
        <w:t>محل العملات الأخرى في المؤشر: نظرًا لكون الصين والمكسيك شريكين تجاريين رئيسين مع الولايات المتحدة</w:t>
      </w:r>
      <w:r w:rsidRPr="00B10C60">
        <w:t>.</w:t>
      </w:r>
    </w:p>
    <w:p w14:paraId="1DD2B3E4" w14:textId="77777777" w:rsidR="00B10C60" w:rsidRPr="00B10C60" w:rsidRDefault="00B10C60" w:rsidP="00B10C60">
      <w:pPr>
        <w:rPr>
          <w:b/>
          <w:bCs/>
        </w:rPr>
      </w:pPr>
      <w:r w:rsidRPr="00B10C60">
        <w:rPr>
          <w:b/>
          <w:bCs/>
          <w:rtl/>
        </w:rPr>
        <w:t>كيفية حساب مؤشر الدولار الأمريكي</w:t>
      </w:r>
      <w:r w:rsidRPr="00B10C60">
        <w:rPr>
          <w:b/>
          <w:bCs/>
        </w:rPr>
        <w:t xml:space="preserve"> (USDX)</w:t>
      </w:r>
    </w:p>
    <w:p w14:paraId="374BE5AE" w14:textId="77777777" w:rsidR="00B10C60" w:rsidRPr="00B10C60" w:rsidRDefault="00B10C60" w:rsidP="00B10C60">
      <w:r w:rsidRPr="00B10C60">
        <w:rPr>
          <w:rtl/>
        </w:rPr>
        <w:t>يوفر مؤشر الدولار الأمريكي مؤشرًا عامًا للقيمة الدولية للدولار الأمريكي وهو مقياس لقيمة الدولار بالنسبة لأهم شركائه التجاريين. يتم حساب مؤشر الدولار عن طريق أخذ المتوسط الهندسي المرجح لقيمة الدولار مقابل سلة من ست عملات عالمية رئيسة ويتم حسابه عن طريق أخذ حاصل ضرب كل سعر فوري للعملة مرفوعًا إلى الوزن المقابل وفقًا للمعادلة التالية</w:t>
      </w:r>
      <w:r w:rsidRPr="00B10C60">
        <w:t>: USDX = 50.14348112 x EURUSD^-0.576 x USDJPY^-0.136 x GBPUSD^-0.119 x USDCAD^- 0.091 x USDSEK^-0.042 x USDCHF^-0.036</w:t>
      </w:r>
    </w:p>
    <w:p w14:paraId="75B7125C" w14:textId="77777777" w:rsidR="00B10C60" w:rsidRPr="00B10C60" w:rsidRDefault="00B10C60" w:rsidP="00B10C60">
      <w:r w:rsidRPr="00B10C60">
        <w:rPr>
          <w:rtl/>
        </w:rPr>
        <w:t>اليورو</w:t>
      </w:r>
      <w:r w:rsidRPr="00B10C60">
        <w:t xml:space="preserve"> (EUR)</w:t>
      </w:r>
      <w:r w:rsidRPr="00B10C60">
        <w:rPr>
          <w:rtl/>
        </w:rPr>
        <w:t>، الين الياباني</w:t>
      </w:r>
      <w:r w:rsidRPr="00B10C60">
        <w:t xml:space="preserve"> (JPY)</w:t>
      </w:r>
      <w:r w:rsidRPr="00B10C60">
        <w:rPr>
          <w:rtl/>
        </w:rPr>
        <w:t>، الجنيه الإسترليني</w:t>
      </w:r>
      <w:r w:rsidRPr="00B10C60">
        <w:t xml:space="preserve"> (GBP)</w:t>
      </w:r>
      <w:r w:rsidRPr="00B10C60">
        <w:rPr>
          <w:rtl/>
        </w:rPr>
        <w:t>، الدولار الكندي</w:t>
      </w:r>
      <w:r w:rsidRPr="00B10C60">
        <w:t xml:space="preserve"> (CAD)</w:t>
      </w:r>
      <w:r w:rsidRPr="00B10C60">
        <w:rPr>
          <w:rtl/>
        </w:rPr>
        <w:t>، الكرونا السويدية</w:t>
      </w:r>
      <w:r w:rsidRPr="00B10C60">
        <w:t xml:space="preserve"> (SEK)</w:t>
      </w:r>
      <w:r w:rsidRPr="00B10C60">
        <w:rPr>
          <w:rtl/>
        </w:rPr>
        <w:t>، والفرنك السويسري</w:t>
      </w:r>
      <w:r w:rsidRPr="00B10C60">
        <w:t xml:space="preserve"> (CHF).</w:t>
      </w:r>
    </w:p>
    <w:p w14:paraId="0B483E93" w14:textId="77777777" w:rsidR="00B10C60" w:rsidRPr="00B10C60" w:rsidRDefault="00B10C60" w:rsidP="00B10C60">
      <w:pPr>
        <w:rPr>
          <w:b/>
          <w:bCs/>
        </w:rPr>
      </w:pPr>
      <w:r w:rsidRPr="00B10C60">
        <w:rPr>
          <w:b/>
          <w:bCs/>
          <w:rtl/>
        </w:rPr>
        <w:t>العوامل الأساسية الرئيسة التي تؤثر على مؤشر الدولار هي</w:t>
      </w:r>
      <w:r w:rsidRPr="00B10C60">
        <w:rPr>
          <w:b/>
          <w:bCs/>
        </w:rPr>
        <w:t>:</w:t>
      </w:r>
    </w:p>
    <w:p w14:paraId="6D953749" w14:textId="77777777" w:rsidR="00B10C60" w:rsidRPr="00B10C60" w:rsidRDefault="00B10C60" w:rsidP="00B10C60">
      <w:r w:rsidRPr="00B10C60">
        <w:t xml:space="preserve">• </w:t>
      </w:r>
      <w:r w:rsidRPr="00B10C60">
        <w:rPr>
          <w:rtl/>
        </w:rPr>
        <w:t>العجز التجاري الأمريكي</w:t>
      </w:r>
    </w:p>
    <w:p w14:paraId="1076D9F8" w14:textId="77777777" w:rsidR="00B10C60" w:rsidRPr="00B10C60" w:rsidRDefault="00B10C60" w:rsidP="00B10C60">
      <w:r w:rsidRPr="00B10C60">
        <w:t xml:space="preserve">• </w:t>
      </w:r>
      <w:r w:rsidRPr="00B10C60">
        <w:rPr>
          <w:rtl/>
        </w:rPr>
        <w:t>أسعار الفائدة وعائدات السندات الأمريكية واليابانية والكندية والأوروبية</w:t>
      </w:r>
    </w:p>
    <w:p w14:paraId="3A94A8AE" w14:textId="77777777" w:rsidR="00B10C60" w:rsidRPr="00B10C60" w:rsidRDefault="00B10C60" w:rsidP="00B10C60">
      <w:r w:rsidRPr="00B10C60">
        <w:t xml:space="preserve">• </w:t>
      </w:r>
      <w:r w:rsidRPr="00B10C60">
        <w:rPr>
          <w:rtl/>
        </w:rPr>
        <w:t>قيمة معدل التضخم ممثلًا في الرقم القياسي لأسعار المستهلك</w:t>
      </w:r>
    </w:p>
    <w:p w14:paraId="7417EDC7" w14:textId="77777777" w:rsidR="00B10C60" w:rsidRPr="00B10C60" w:rsidRDefault="00B10C60" w:rsidP="00B10C60">
      <w:r w:rsidRPr="00B10C60">
        <w:t xml:space="preserve">• </w:t>
      </w:r>
      <w:r w:rsidRPr="00B10C60">
        <w:rPr>
          <w:rtl/>
        </w:rPr>
        <w:t>الناتج القومي الإجمالي الربع سنوي</w:t>
      </w:r>
    </w:p>
    <w:p w14:paraId="5509F1F0" w14:textId="77777777" w:rsidR="00B10C60" w:rsidRPr="00B10C60" w:rsidRDefault="00B10C60" w:rsidP="00B10C60">
      <w:pPr>
        <w:rPr>
          <w:b/>
          <w:bCs/>
        </w:rPr>
      </w:pPr>
      <w:r w:rsidRPr="00B10C60">
        <w:rPr>
          <w:b/>
          <w:bCs/>
          <w:rtl/>
        </w:rPr>
        <w:t>كيفية تداول مؤشر الدولار الأمريكي</w:t>
      </w:r>
      <w:r w:rsidRPr="00B10C60">
        <w:rPr>
          <w:b/>
          <w:bCs/>
        </w:rPr>
        <w:t xml:space="preserve"> (USDX)</w:t>
      </w:r>
    </w:p>
    <w:p w14:paraId="79936DC2" w14:textId="77777777" w:rsidR="00B10C60" w:rsidRPr="00B10C60" w:rsidRDefault="00B10C60" w:rsidP="00B10C60">
      <w:r w:rsidRPr="00B10C60">
        <w:rPr>
          <w:rtl/>
        </w:rPr>
        <w:t xml:space="preserve">يسمح مؤشر الدولار الأمريكي للمتداولين بمراقبة قيمة الدولار الأمريكي مقارنة بسلة من العملات المختارة في معاملة واحدة. كما يسمح لهم بالتحوط ضد أي </w:t>
      </w:r>
      <w:proofErr w:type="gramStart"/>
      <w:r w:rsidRPr="00B10C60">
        <w:rPr>
          <w:rtl/>
        </w:rPr>
        <w:t>مخاطر</w:t>
      </w:r>
      <w:proofErr w:type="gramEnd"/>
      <w:r w:rsidRPr="00B10C60">
        <w:rPr>
          <w:rtl/>
        </w:rPr>
        <w:t xml:space="preserve"> تتعلق بالدولار. ومن الممكن أيضًا دمج استراتيجيات</w:t>
      </w:r>
    </w:p>
    <w:p w14:paraId="27E6A90F" w14:textId="77777777" w:rsidR="00B10C60" w:rsidRPr="00B10C60" w:rsidRDefault="00B10C60" w:rsidP="00B10C60">
      <w:r w:rsidRPr="00B10C60">
        <w:rPr>
          <w:rtl/>
        </w:rPr>
        <w:t>العقود الآجلة أو الخيارات في مؤشر الدولار الأمريكي</w:t>
      </w:r>
      <w:r w:rsidRPr="00B10C60">
        <w:t>.</w:t>
      </w:r>
    </w:p>
    <w:p w14:paraId="56F06868" w14:textId="77777777" w:rsidR="00B10C60" w:rsidRPr="00B10C60" w:rsidRDefault="00B10C60" w:rsidP="00B10C60">
      <w:pPr>
        <w:rPr>
          <w:b/>
          <w:bCs/>
        </w:rPr>
      </w:pPr>
      <w:r w:rsidRPr="00B10C60">
        <w:rPr>
          <w:b/>
          <w:bCs/>
          <w:rtl/>
        </w:rPr>
        <w:t>مؤشر بلومبرج للدولار الفوري</w:t>
      </w:r>
      <w:r w:rsidRPr="00B10C60">
        <w:rPr>
          <w:b/>
          <w:bCs/>
        </w:rPr>
        <w:t xml:space="preserve"> (BBDXY) </w:t>
      </w:r>
      <w:r w:rsidRPr="00B10C60">
        <w:rPr>
          <w:b/>
          <w:bCs/>
          <w:rtl/>
        </w:rPr>
        <w:t>التعريف بالمؤشر</w:t>
      </w:r>
    </w:p>
    <w:p w14:paraId="5FE25451" w14:textId="77777777" w:rsidR="00B10C60" w:rsidRPr="00B10C60" w:rsidRDefault="00B10C60" w:rsidP="00B10C60">
      <w:r w:rsidRPr="00B10C60">
        <w:rPr>
          <w:rtl/>
        </w:rPr>
        <w:t>يتتبع مؤشر بلومبرج للدولار الفوري</w:t>
      </w:r>
      <w:r w:rsidRPr="00B10C60">
        <w:t xml:space="preserve"> (BBDXY) </w:t>
      </w:r>
      <w:r w:rsidRPr="00B10C60">
        <w:rPr>
          <w:rtl/>
        </w:rPr>
        <w:t>أداء سلة من 10 عملات عالمية مقابل الدولار الأمريكي. يتم تحديث تكوينها سنويًّا وتمثل مجموعة متنوعة من العملات المهمة من منظور التجارة والسيولة العالمية، فهو يوفر مقياسًا أفضل للدولار الأمريكي مقارنة بالمؤشرات الأخرى التي لا تقوم بتحديث تكوينها وتتكون من عدد قليل من العملات ذات الأوزان المركزة</w:t>
      </w:r>
      <w:r w:rsidRPr="00B10C60">
        <w:t>.</w:t>
      </w:r>
    </w:p>
    <w:p w14:paraId="08C98EE8" w14:textId="77777777" w:rsidR="00B10C60" w:rsidRPr="00B10C60" w:rsidRDefault="00B10C60" w:rsidP="00B10C60">
      <w:pPr>
        <w:rPr>
          <w:b/>
          <w:bCs/>
        </w:rPr>
      </w:pPr>
      <w:r w:rsidRPr="00B10C60">
        <w:rPr>
          <w:b/>
          <w:bCs/>
          <w:rtl/>
        </w:rPr>
        <w:t>العملات المكونة لمؤشر بلومبرج للدولار الفوري</w:t>
      </w:r>
    </w:p>
    <w:p w14:paraId="377C07D7" w14:textId="77777777" w:rsidR="00B10C60" w:rsidRPr="00B10C60" w:rsidRDefault="00B10C60" w:rsidP="00B10C60">
      <w:r w:rsidRPr="00B10C60">
        <w:rPr>
          <w:rtl/>
        </w:rPr>
        <w:t>وتتمثل العملات في مؤشر بلومبرج للدولار الفوري في اليورو</w:t>
      </w:r>
      <w:r w:rsidRPr="00B10C60">
        <w:t xml:space="preserve"> (EUR)</w:t>
      </w:r>
      <w:r w:rsidRPr="00B10C60">
        <w:rPr>
          <w:rtl/>
        </w:rPr>
        <w:t>، والين الياباني</w:t>
      </w:r>
      <w:r w:rsidRPr="00B10C60">
        <w:t xml:space="preserve"> (JPY)</w:t>
      </w:r>
      <w:r w:rsidRPr="00B10C60">
        <w:rPr>
          <w:rtl/>
        </w:rPr>
        <w:t>، والدولار الكندي</w:t>
      </w:r>
      <w:r w:rsidRPr="00B10C60">
        <w:t xml:space="preserve"> (CAD)</w:t>
      </w:r>
      <w:r w:rsidRPr="00B10C60">
        <w:rPr>
          <w:rtl/>
        </w:rPr>
        <w:t>، والجنيه الإسترليني</w:t>
      </w:r>
      <w:r w:rsidRPr="00B10C60">
        <w:t xml:space="preserve"> (GBP)</w:t>
      </w:r>
      <w:r w:rsidRPr="00B10C60">
        <w:rPr>
          <w:rtl/>
        </w:rPr>
        <w:t>، والبيزو المكسيكي</w:t>
      </w:r>
      <w:r w:rsidRPr="00B10C60">
        <w:t xml:space="preserve"> (MXN)</w:t>
      </w:r>
      <w:r w:rsidRPr="00B10C60">
        <w:rPr>
          <w:rtl/>
        </w:rPr>
        <w:t>، والرنمينبي الصيني</w:t>
      </w:r>
      <w:r w:rsidRPr="00B10C60">
        <w:t xml:space="preserve"> (CNY)</w:t>
      </w:r>
      <w:r w:rsidRPr="00B10C60">
        <w:rPr>
          <w:rtl/>
        </w:rPr>
        <w:t>، والفرنك السويسري</w:t>
      </w:r>
      <w:r w:rsidRPr="00B10C60">
        <w:t xml:space="preserve"> (CHF)</w:t>
      </w:r>
      <w:r w:rsidRPr="00B10C60">
        <w:rPr>
          <w:rtl/>
        </w:rPr>
        <w:t>، والدولار الأسترالي</w:t>
      </w:r>
      <w:r w:rsidRPr="00B10C60">
        <w:t xml:space="preserve"> (AUD)</w:t>
      </w:r>
      <w:r w:rsidRPr="00B10C60">
        <w:rPr>
          <w:rtl/>
        </w:rPr>
        <w:t>، والوون الكوري الجنوبي</w:t>
      </w:r>
      <w:r w:rsidRPr="00B10C60">
        <w:t xml:space="preserve"> (KRW)</w:t>
      </w:r>
      <w:r w:rsidRPr="00B10C60">
        <w:rPr>
          <w:rtl/>
        </w:rPr>
        <w:t>، والروبية الهندية</w:t>
      </w:r>
      <w:r w:rsidRPr="00B10C60">
        <w:t xml:space="preserve"> (INR).</w:t>
      </w:r>
    </w:p>
    <w:p w14:paraId="2C45875E" w14:textId="77777777" w:rsidR="00B10C60" w:rsidRPr="00B10C60" w:rsidRDefault="00B10C60" w:rsidP="00B10C60">
      <w:pPr>
        <w:rPr>
          <w:b/>
          <w:bCs/>
        </w:rPr>
      </w:pPr>
      <w:r w:rsidRPr="00B10C60">
        <w:rPr>
          <w:b/>
          <w:bCs/>
          <w:rtl/>
        </w:rPr>
        <w:lastRenderedPageBreak/>
        <w:t>إلى أين يتجه مؤشر الدولار الأمريكي في عام 2024؟</w:t>
      </w:r>
    </w:p>
    <w:p w14:paraId="0266E6D6" w14:textId="77777777" w:rsidR="00B10C60" w:rsidRPr="00B10C60" w:rsidRDefault="00B10C60" w:rsidP="00B10C60">
      <w:r w:rsidRPr="00B10C60">
        <w:rPr>
          <w:rtl/>
        </w:rPr>
        <w:t>في ظل الأزمات الحادثة في أوكرانيا والشرق الأوسط، والانتخابات الرئاسية الأمريكية المثيرة للانقسام، والانقسام بين القوى العالمية، قد يكون عام 2024 عامًا متقلبًا للغاية. ومع استعداد بنك الاحتياطي الفيدرالي للبدء في خفض أسعار الفائدة هذا العام، فقد ينجرف الدولار عمومًا نحو الانخفاض. ومع ذلك، فإن أداءه مقابل العملات الفردية قد يختلف بشكل کبير</w:t>
      </w:r>
      <w:r w:rsidRPr="00B10C60">
        <w:t>.</w:t>
      </w:r>
    </w:p>
    <w:p w14:paraId="40B2505F" w14:textId="77777777" w:rsidR="00B10C60" w:rsidRPr="00B10C60" w:rsidRDefault="00B10C60" w:rsidP="00B10C60">
      <w:r w:rsidRPr="00B10C60">
        <w:rPr>
          <w:rtl/>
        </w:rPr>
        <w:t>ومن المتوقع أن يكون عام 2024 عام الاتجاهات المتباينة للدولار، ومن المرجح أن ينخفض على أساس واسع النطاق التجاري المرجح في وقت مبكر من العام، ولكنه سيستقر مع تقدم العام</w:t>
      </w:r>
      <w:r w:rsidRPr="00B10C60">
        <w:t>.</w:t>
      </w:r>
    </w:p>
    <w:p w14:paraId="13C221EF" w14:textId="77777777" w:rsidR="00B10C60" w:rsidRPr="00B10C60" w:rsidRDefault="00B10C60" w:rsidP="00B10C60">
      <w:r w:rsidRPr="00B10C60">
        <w:rPr>
          <w:rtl/>
        </w:rPr>
        <w:t>وعلى الرغم من أنه من المتوقع حدوث اتجاه هبوطي عام للدولار، فمن المرجح أن يتباين أداء العملات الفردية على نطاق واسع، وبالنسبة لأولئك الذين يستثمرون دوليًّا، فهذا يعني أن</w:t>
      </w:r>
    </w:p>
    <w:p w14:paraId="199C9B01" w14:textId="77777777" w:rsidR="00B10C60" w:rsidRPr="00B10C60" w:rsidRDefault="00B10C60" w:rsidP="00B10C60">
      <w:r w:rsidRPr="00B10C60">
        <w:rPr>
          <w:rtl/>
        </w:rPr>
        <w:t>هناك فرصة عند التخصيص للأسواق الخارجية، ولكن سيكون من المهم أن يكونوا انتقائيين: إذ يمكن أن تؤثر تقلبات العملة على العائدات، سواء بشکل إيجابي أو سلبي</w:t>
      </w:r>
      <w:r w:rsidRPr="00B10C60">
        <w:t>.</w:t>
      </w:r>
    </w:p>
    <w:p w14:paraId="27F32C4A" w14:textId="77777777" w:rsidR="00B10C60" w:rsidRPr="00B10C60" w:rsidRDefault="00B10C60" w:rsidP="00B10C60">
      <w:r w:rsidRPr="00B10C60">
        <w:rPr>
          <w:rtl/>
        </w:rPr>
        <w:t>الشكل رقم (2): العملات المكونة لمؤشر بلومبرج للدولار الفوري 2024/2023</w:t>
      </w:r>
      <w:r w:rsidRPr="00B10C60">
        <w:t xml:space="preserve"> (%)</w:t>
      </w:r>
    </w:p>
    <w:p w14:paraId="36F6CBD4" w14:textId="2D2F1392" w:rsidR="00B10C60" w:rsidRPr="00B10C60" w:rsidRDefault="00B10C60" w:rsidP="00B10C60">
      <w:r w:rsidRPr="00B10C60">
        <mc:AlternateContent>
          <mc:Choice Requires="wps">
            <w:drawing>
              <wp:inline distT="0" distB="0" distL="0" distR="0" wp14:anchorId="07174328" wp14:editId="13C5FAB1">
                <wp:extent cx="304800" cy="304800"/>
                <wp:effectExtent l="0" t="0" r="0" b="0"/>
                <wp:docPr id="864675819" name="Rectangle 96" descr="يورو EUR ■ 3.27 2.73 ين ياباني JPY ■ 4.35 دولار كندي CAD ■ 4.81 29.14 الجنيه الإسترليني GBP ■ 7.00 بيزو مكسيكي MXN ■ الرينمنبي الصيني CNY ■ 9.31 الفرنك السويسري CHF ■ دولار أسترالي AUD ■ 12.82 10.16 وون كوري جنوبي KRW ■ روبية هندية INR ■ 1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BD64C" id="Rectangle 96" o:spid="_x0000_s1026" alt="يورو EUR ■ 3.27 2.73 ين ياباني JPY ■ 4.35 دولار كندي CAD ■ 4.81 29.14 الجنيه الإسترليني GBP ■ 7.00 بيزو مكسيكي MXN ■ الرينمنبي الصيني CNY ■ 9.31 الفرنك السويسري CHF ■ دولار أسترالي AUD ■ 12.82 10.16 وون كوري جنوبي KRW ■ روبية هندية INR ■ 11.5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F65FA7" w14:textId="77777777" w:rsidR="00B10C60" w:rsidRPr="00B10C60" w:rsidRDefault="00B10C60" w:rsidP="00B10C60">
      <w:r w:rsidRPr="00B10C60">
        <w:rPr>
          <w:rtl/>
        </w:rPr>
        <w:t>المصدر</w:t>
      </w:r>
      <w:r w:rsidRPr="00B10C60">
        <w:t>: </w:t>
      </w:r>
      <w:hyperlink r:id="rId7" w:history="1">
        <w:r w:rsidRPr="00B10C60">
          <w:rPr>
            <w:rStyle w:val="Hyperlink"/>
          </w:rPr>
          <w:t>https://www.bloomberg.com/professional/product/indices/bloomberg-currency-indices/</w:t>
        </w:r>
      </w:hyperlink>
    </w:p>
    <w:p w14:paraId="6AC06920" w14:textId="77777777" w:rsidR="00B10C60" w:rsidRPr="00B10C60" w:rsidRDefault="00B10C60" w:rsidP="00B10C60">
      <w:r w:rsidRPr="00B10C60">
        <w:rPr>
          <w:rtl/>
        </w:rPr>
        <w:t>ولا بد أن يكون المحرك الرئيس لاتجاه الدولار هو السياسة النقدية، وفي عام 2024، تستعد البنوك المركزية في جميع أنحاء العالم لخفض أسعار الفائدة. ومن بين الأسواق المتقدمة الرئيسة، من المتوقع أن يقود بنك الاحتياطي الفيدرالي اتجاه خفض أسعار الفائدة. وبالتالي، من المرجح أن يستمر الدولار في الانخفاض بشكل معتدل مع تقلص فروق العائد بين</w:t>
      </w:r>
    </w:p>
    <w:p w14:paraId="728DDA32" w14:textId="77777777" w:rsidR="00B10C60" w:rsidRPr="00B10C60" w:rsidRDefault="00B10C60" w:rsidP="00B10C60">
      <w:r w:rsidRPr="00B10C60">
        <w:rPr>
          <w:rtl/>
        </w:rPr>
        <w:t>الولايات المتحدة والدول الأخرى. ومع ذلك، فإنه من غير المتوقع أن يكون هناك انخفاض حاد، ونتطلع إلى تباين الأداء عند مقارنته بالعملات المختلفة</w:t>
      </w:r>
      <w:r w:rsidRPr="00B10C60">
        <w:t>.</w:t>
      </w:r>
    </w:p>
    <w:p w14:paraId="46F8ADBE" w14:textId="77777777" w:rsidR="00B10C60" w:rsidRPr="00B10C60" w:rsidRDefault="00B10C60" w:rsidP="00B10C60">
      <w:r w:rsidRPr="00B10C60">
        <w:rPr>
          <w:rtl/>
        </w:rPr>
        <w:t>هذا، وتهيمن ست دول أو مناطق على مؤشر الدولار الأمريكي المرجح تجاريًّا لدى بنك الاحتياطي الفيدرالي 2024</w:t>
      </w:r>
      <w:r w:rsidRPr="00B10C60">
        <w:t>.</w:t>
      </w:r>
    </w:p>
    <w:p w14:paraId="4D2E3C59" w14:textId="77777777" w:rsidR="00B10C60" w:rsidRPr="00B10C60" w:rsidRDefault="00B10C60" w:rsidP="00B10C60">
      <w:r w:rsidRPr="00B10C60">
        <w:rPr>
          <w:rtl/>
        </w:rPr>
        <w:t>الشكل رقم (3): الدول التي تهيمن على مؤشر الدولار الأمريكي عام 2024</w:t>
      </w:r>
    </w:p>
    <w:p w14:paraId="01CDF282" w14:textId="77777777" w:rsidR="00B10C60" w:rsidRPr="00B10C60" w:rsidRDefault="00B10C60" w:rsidP="00B10C60">
      <w:r w:rsidRPr="00B10C60">
        <w:t>(%)</w:t>
      </w:r>
    </w:p>
    <w:p w14:paraId="54DD2657" w14:textId="0E3657C2" w:rsidR="00B10C60" w:rsidRPr="00B10C60" w:rsidRDefault="00B10C60" w:rsidP="00B10C60">
      <w:r w:rsidRPr="00B10C60">
        <mc:AlternateContent>
          <mc:Choice Requires="wps">
            <w:drawing>
              <wp:inline distT="0" distB="0" distL="0" distR="0" wp14:anchorId="22781320" wp14:editId="3157BE90">
                <wp:extent cx="304800" cy="304800"/>
                <wp:effectExtent l="0" t="0" r="0" b="0"/>
                <wp:docPr id="2088643545" name="Rectangle 95" descr="5 5 29 13 14 20 14 المملكة المتحدة ■ اليابان ■ كندا ■ المكسيك ■ الصين ■ منطقة اليورو ■ سيطرة الدول الأخرى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DC6D2" id="Rectangle 95" o:spid="_x0000_s1026" alt="5 5 29 13 14 20 14 المملكة المتحدة ■ اليابان ■ كندا ■ المكسيك ■ الصين ■ منطقة اليورو ■ سيطرة الدول الأخرى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14AB87" w14:textId="77777777" w:rsidR="00B10C60" w:rsidRPr="00B10C60" w:rsidRDefault="00B10C60" w:rsidP="00B10C60">
      <w:r w:rsidRPr="00B10C60">
        <w:rPr>
          <w:rtl/>
        </w:rPr>
        <w:t>المصدر</w:t>
      </w:r>
      <w:r w:rsidRPr="00B10C60">
        <w:t>: </w:t>
      </w:r>
      <w:hyperlink r:id="rId8" w:history="1">
        <w:r w:rsidRPr="00B10C60">
          <w:rPr>
            <w:rStyle w:val="Hyperlink"/>
          </w:rPr>
          <w:t>https://bitly.ws/3glZC</w:t>
        </w:r>
      </w:hyperlink>
    </w:p>
    <w:p w14:paraId="0B05354F" w14:textId="77777777" w:rsidR="00B10C60" w:rsidRPr="00B10C60" w:rsidRDefault="00B10C60" w:rsidP="00B10C60">
      <w:r w:rsidRPr="00B10C60">
        <w:rPr>
          <w:rtl/>
        </w:rPr>
        <w:t>مجلة دورية | آفاق اقتصادية معاصرة | مارس 2024</w:t>
      </w:r>
    </w:p>
    <w:p w14:paraId="61DAD451" w14:textId="77777777" w:rsidR="00B10C60" w:rsidRPr="00B10C60" w:rsidRDefault="00B10C60" w:rsidP="00B10C60">
      <w:r w:rsidRPr="00B10C60">
        <w:t xml:space="preserve">05 </w:t>
      </w:r>
      <w:r w:rsidRPr="00B10C60">
        <w:rPr>
          <w:rtl/>
        </w:rPr>
        <w:t>آفاق</w:t>
      </w:r>
    </w:p>
    <w:p w14:paraId="230FFF3E" w14:textId="77777777" w:rsidR="00B10C60" w:rsidRPr="00B10C60" w:rsidRDefault="00B10C60" w:rsidP="00B10C60">
      <w:r w:rsidRPr="00B10C60">
        <w:rPr>
          <w:rtl/>
        </w:rPr>
        <w:t>اقتصادية معاصرة</w:t>
      </w:r>
    </w:p>
    <w:p w14:paraId="37BFC2DE" w14:textId="77777777" w:rsidR="00B10C60" w:rsidRPr="00B10C60" w:rsidRDefault="00B10C60" w:rsidP="00B10C60">
      <w:r w:rsidRPr="00B10C60">
        <w:t>¥</w:t>
      </w:r>
    </w:p>
    <w:p w14:paraId="52A39437" w14:textId="77777777" w:rsidR="00B10C60" w:rsidRPr="00B10C60" w:rsidRDefault="00B10C60" w:rsidP="00B10C60">
      <w:r w:rsidRPr="00B10C60">
        <w:lastRenderedPageBreak/>
        <w:t>18.72</w:t>
      </w:r>
    </w:p>
    <w:p w14:paraId="6879EC74" w14:textId="77777777" w:rsidR="00B10C60" w:rsidRPr="00B10C60" w:rsidRDefault="00B10C60" w:rsidP="00B10C60">
      <w:r w:rsidRPr="00B10C60">
        <w:rPr>
          <w:rtl/>
        </w:rPr>
        <w:t>توقعات مستقبلية</w:t>
      </w:r>
    </w:p>
    <w:p w14:paraId="2870FC41" w14:textId="4B421489" w:rsidR="00B10C60" w:rsidRPr="00B10C60" w:rsidRDefault="00B10C60" w:rsidP="00B10C60">
      <w:r w:rsidRPr="00B10C60">
        <mc:AlternateContent>
          <mc:Choice Requires="wps">
            <w:drawing>
              <wp:inline distT="0" distB="0" distL="0" distR="0" wp14:anchorId="738271F0" wp14:editId="616DC597">
                <wp:extent cx="304800" cy="304800"/>
                <wp:effectExtent l="0" t="0" r="0" b="0"/>
                <wp:docPr id="1406935584"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ABD94"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8A027D" w14:textId="77777777" w:rsidR="00B10C60" w:rsidRPr="00B10C60" w:rsidRDefault="00B10C60" w:rsidP="00B10C60">
      <w:r w:rsidRPr="00B10C60">
        <w:rPr>
          <w:rtl/>
        </w:rPr>
        <w:t>مركز المعلومات ودعم اتخاذ القرار التابع لمجلس الوزراء المصري</w:t>
      </w:r>
    </w:p>
    <w:p w14:paraId="768E23B6" w14:textId="22947557" w:rsidR="00B10C60" w:rsidRPr="00B10C60" w:rsidRDefault="00B10C60" w:rsidP="00B10C60">
      <w:r w:rsidRPr="00B10C60">
        <mc:AlternateContent>
          <mc:Choice Requires="wps">
            <w:drawing>
              <wp:inline distT="0" distB="0" distL="0" distR="0" wp14:anchorId="6E59F0AE" wp14:editId="014080A9">
                <wp:extent cx="304800" cy="304800"/>
                <wp:effectExtent l="0" t="0" r="0" b="0"/>
                <wp:docPr id="2141991468" name="Rectangle 93"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60A7F" id="Rectangle 93"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D070F" w14:textId="77777777" w:rsidR="00B10C60" w:rsidRPr="00B10C60" w:rsidRDefault="00B10C60" w:rsidP="00B10C60">
      <w:pPr>
        <w:rPr>
          <w:b/>
          <w:bCs/>
        </w:rPr>
      </w:pPr>
      <w:r w:rsidRPr="00B10C60">
        <w:rPr>
          <w:b/>
          <w:bCs/>
          <w:rtl/>
        </w:rPr>
        <w:t>توقعات مستقبلية</w:t>
      </w:r>
      <w:r w:rsidRPr="00B10C60">
        <w:rPr>
          <w:b/>
          <w:bCs/>
        </w:rPr>
        <w:t>:</w:t>
      </w:r>
    </w:p>
    <w:p w14:paraId="1704B3BA" w14:textId="77777777" w:rsidR="00B10C60" w:rsidRPr="00B10C60" w:rsidRDefault="00B10C60" w:rsidP="00B10C60">
      <w:r w:rsidRPr="00B10C60">
        <w:rPr>
          <w:rtl/>
        </w:rPr>
        <w:t>إلى أي مدى سيحتفظ الدولار الأمريكي بوضعه المهيمن؟</w:t>
      </w:r>
    </w:p>
    <w:p w14:paraId="2A6FA1EA" w14:textId="77777777" w:rsidR="00B10C60" w:rsidRPr="00B10C60" w:rsidRDefault="00B10C60" w:rsidP="00B10C60">
      <w:r w:rsidRPr="00B10C60">
        <w:rPr>
          <w:rtl/>
        </w:rPr>
        <w:t>على الرغم من أن التحول إلى نظام متعدد الأقطاب للعملات ليس وشيكًا، فإنه قد يحدث في وقت لاحق من هذا القرن مع تقلص حصة الولايات المتحدة في الاقتصاد العالمي</w:t>
      </w:r>
      <w:r w:rsidRPr="00B10C60">
        <w:t>.</w:t>
      </w:r>
    </w:p>
    <w:p w14:paraId="17A36274" w14:textId="77777777" w:rsidR="00B10C60" w:rsidRPr="00B10C60" w:rsidRDefault="00B10C60" w:rsidP="00B10C60">
      <w:r w:rsidRPr="00B10C60">
        <w:rPr>
          <w:rtl/>
        </w:rPr>
        <w:t>د. محمود خليفة جودة المدير التنفيذي للإدارة العامة للمتابعة الخارجية، وعضو مجلس إدارة مركز المعلومات والاستشارات الإفريقية بجامعة</w:t>
      </w:r>
    </w:p>
    <w:p w14:paraId="7204CAD0" w14:textId="7F9FD107" w:rsidR="00B10C60" w:rsidRPr="00B10C60" w:rsidRDefault="00B10C60" w:rsidP="00B10C60">
      <w:r w:rsidRPr="00B10C60">
        <mc:AlternateContent>
          <mc:Choice Requires="wps">
            <w:drawing>
              <wp:inline distT="0" distB="0" distL="0" distR="0" wp14:anchorId="0B734404" wp14:editId="1B25439E">
                <wp:extent cx="304800" cy="304800"/>
                <wp:effectExtent l="0" t="0" r="0" b="0"/>
                <wp:docPr id="2092849395"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0A984"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E58320" w14:textId="004585DB" w:rsidR="00B10C60" w:rsidRPr="00B10C60" w:rsidRDefault="00B10C60" w:rsidP="00B10C60">
      <w:r w:rsidRPr="00B10C60">
        <mc:AlternateContent>
          <mc:Choice Requires="wps">
            <w:drawing>
              <wp:inline distT="0" distB="0" distL="0" distR="0" wp14:anchorId="60050A38" wp14:editId="74B9357A">
                <wp:extent cx="304800" cy="304800"/>
                <wp:effectExtent l="0" t="0" r="0" b="0"/>
                <wp:docPr id="177093669" name="Rectangle 91" descr="القاهرة 4902935371L GNIS W 640L1976060V THE UNITED ST E86051118K CONE ONE DOLLARTEன் 1729K احтיс٣٦ ONE 18529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7928D" id="Rectangle 91" o:spid="_x0000_s1026" alt="القاهرة 4902935371L GNIS W 640L1976060V THE UNITED ST E86051118K CONE ONE DOLLARTEன் 1729K احтיс٣٦ ONE 1852935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E43C50" w14:textId="77777777" w:rsidR="00B10C60" w:rsidRPr="00B10C60" w:rsidRDefault="00B10C60" w:rsidP="00B10C60">
      <w:pPr>
        <w:rPr>
          <w:b/>
          <w:bCs/>
        </w:rPr>
      </w:pPr>
      <w:r w:rsidRPr="00B10C60">
        <w:rPr>
          <w:b/>
          <w:bCs/>
          <w:rtl/>
        </w:rPr>
        <w:t>مقدمة</w:t>
      </w:r>
      <w:r w:rsidRPr="00B10C60">
        <w:rPr>
          <w:b/>
          <w:bCs/>
        </w:rPr>
        <w:t>:</w:t>
      </w:r>
    </w:p>
    <w:p w14:paraId="0DEAB32A" w14:textId="77777777" w:rsidR="00B10C60" w:rsidRPr="00B10C60" w:rsidRDefault="00B10C60" w:rsidP="00B10C60">
      <w:r w:rsidRPr="00B10C60">
        <w:rPr>
          <w:rtl/>
        </w:rPr>
        <w:t>يقوم الدولار الأمريكي بدور محوري ومهيمن كعملة احتياط وتبادل دولية، فعلى مدار عام 2023 شهد الدولار الأمريكي ارتفاعًا في معاملات نظام سويفت</w:t>
      </w:r>
      <w:r w:rsidRPr="00B10C60">
        <w:t xml:space="preserve"> (SWIFT) </w:t>
      </w:r>
      <w:r w:rsidRPr="00B10C60">
        <w:rPr>
          <w:rtl/>
        </w:rPr>
        <w:t>من 40% ليصل إلى 48%، كما شهد استخدام اليورو انخفاضًا إلى 22% بنهاية العام الماضي من 38% في يناير من العام نفسه، وارتفع استخدام اليوان الصيني إلى 4%، ليتقدم ويحتل المركز الرابع أمام الين الياباني</w:t>
      </w:r>
      <w:r w:rsidRPr="00B10C60">
        <w:t>.</w:t>
      </w:r>
    </w:p>
    <w:p w14:paraId="7FE80D86" w14:textId="77777777" w:rsidR="00B10C60" w:rsidRPr="00B10C60" w:rsidRDefault="00B10C60" w:rsidP="00B10C60">
      <w:r w:rsidRPr="00B10C60">
        <w:rPr>
          <w:rtl/>
        </w:rPr>
        <w:t>هذا، ويُعد الدولار الأمريكي بمثابة العملة الاحتياطية الرائدة في العالم منذ الحرب العالمية الثانية، ويمثل الدولار 58.14% من قيمة الاحتياطيات الأجنبية على مستوى العالم، فيما يشكل اليورو، ثاني أكثر العملات استخدامًا، %19.98 فقط من احتياطيات النقد الأجنبي</w:t>
      </w:r>
      <w:r w:rsidRPr="00B10C60">
        <w:t>.</w:t>
      </w:r>
    </w:p>
    <w:p w14:paraId="045BC186" w14:textId="77777777" w:rsidR="00B10C60" w:rsidRPr="00B10C60" w:rsidRDefault="00B10C60" w:rsidP="00B10C60">
      <w:r w:rsidRPr="00B10C60">
        <w:rPr>
          <w:rtl/>
        </w:rPr>
        <w:t>ولكن في السنوات الأخيرة، وخاصة منذ الأزمة الروسية الأوكرانية والتصعيد اللاحق من جانب مجموعة السبع في استخدام العقوبات المالية، أشارت بعض البلدان إلى اعتزامها تنويع اقتصادها بعيدًا عن الدولار، وعلى مدار العامين الماضيين عمد تجمع البريكس إلى العمل بنشاط للترويج لاستخدام العملات الوطنية في التجارة والمعاملات. وخلال الفترة نفسها، كانت الصين -الدولة العضو في تجمع البريكس- تعمل على توسيع نظام الدفع البديل الخاص بها ليشمل شركاءها التجاريين فضلًا عن زيادة الاستخدام الدولي للرنمينبي. وهنا تجدر الإشارة إلى أن اليوان الصيني هو العملة الرسمية للصين. ولكن من الناحية التقنية، فإن اليوان هو الوحدة الأساسية لعملة الرنمينبي</w:t>
      </w:r>
      <w:r w:rsidRPr="00B10C60">
        <w:t>.</w:t>
      </w:r>
    </w:p>
    <w:p w14:paraId="4F1BDE43" w14:textId="77777777" w:rsidR="00B10C60" w:rsidRPr="00B10C60" w:rsidRDefault="00B10C60" w:rsidP="00B10C60">
      <w:pPr>
        <w:rPr>
          <w:b/>
          <w:bCs/>
        </w:rPr>
      </w:pPr>
      <w:r w:rsidRPr="00B10C60">
        <w:rPr>
          <w:b/>
          <w:bCs/>
          <w:rtl/>
        </w:rPr>
        <w:t>أنظمة الدفع البديلة وتحدي هيمنة الدولار الأمريكي</w:t>
      </w:r>
      <w:r w:rsidRPr="00B10C60">
        <w:rPr>
          <w:b/>
          <w:bCs/>
        </w:rPr>
        <w:t>:</w:t>
      </w:r>
    </w:p>
    <w:p w14:paraId="7B2A8D19" w14:textId="77777777" w:rsidR="00B10C60" w:rsidRPr="00B10C60" w:rsidRDefault="00B10C60" w:rsidP="00B10C60">
      <w:r w:rsidRPr="00B10C60">
        <w:rPr>
          <w:rtl/>
        </w:rPr>
        <w:lastRenderedPageBreak/>
        <w:t>من أجل إيجاد نظام مالي متعدد الأقطاب وأقل هيمنة على الدولار، سارعت الصين إلى تطوير أنظمة الدفع البديلة. وقد شهد نظام الدفع بين البنوك عبر الحدود في الصين -وهو عبارة عن آلية لتسوية الرنمينبي - نموًّا سريعًا ليشمل</w:t>
      </w:r>
    </w:p>
    <w:p w14:paraId="2A73F357" w14:textId="77777777" w:rsidR="00B10C60" w:rsidRPr="00B10C60" w:rsidRDefault="00B10C60" w:rsidP="00B10C60">
      <w:r w:rsidRPr="00B10C60">
        <w:t xml:space="preserve">119 </w:t>
      </w:r>
      <w:r w:rsidRPr="00B10C60">
        <w:rPr>
          <w:rtl/>
        </w:rPr>
        <w:t>مشارًا مباشرًا و1304 مشاركين غير مباشرين في مختلف أنحاء العالم</w:t>
      </w:r>
      <w:r w:rsidRPr="00B10C60">
        <w:t>.</w:t>
      </w:r>
    </w:p>
    <w:p w14:paraId="3D4B22CD" w14:textId="77777777" w:rsidR="00B10C60" w:rsidRPr="00B10C60" w:rsidRDefault="00B10C60" w:rsidP="00B10C60">
      <w:r w:rsidRPr="00B10C60">
        <w:rPr>
          <w:rtl/>
        </w:rPr>
        <w:t>كما قامت الصين بتبادل الرنمينبي بنشاط وبشكل مباشر مع البنوك المركزية لشركائها التجاريين: لتعزيز احتياطياتها من الرنمينبي. وفي هذا الصدد فإن روسيا تُعد الآن العميل الأكثر نشاطًا لبنك الشعب الصيني. ويمكن للبنكين المركزيين في البلدين تبادل ما يصل إلى 1.4 مليار دولار من الروبل والیوان يوميًّا</w:t>
      </w:r>
      <w:r w:rsidRPr="00B10C60">
        <w:t>.</w:t>
      </w:r>
    </w:p>
    <w:p w14:paraId="0682F648" w14:textId="77777777" w:rsidR="00B10C60" w:rsidRPr="00B10C60" w:rsidRDefault="00B10C60" w:rsidP="00B10C60">
      <w:r w:rsidRPr="00B10C60">
        <w:rPr>
          <w:rtl/>
        </w:rPr>
        <w:t>اتصالًا، فقد سمحت الصين بمزيد من حرية حركة الرنمينبي داخل وخارج البلاد، وهو ما من شأنه أن يعزز بشكل كبير الجاذبية الدولية لعملتها. ومع ذلك، حتى دون تغيير السياسة، يمتلك الرنمينبي بعض خصائص العملة الاحتياطية ويمكنه الاستمرار في زيادة حصته ببطء في المدفوعات العالمية</w:t>
      </w:r>
      <w:r w:rsidRPr="00B10C60">
        <w:t>.</w:t>
      </w:r>
    </w:p>
    <w:p w14:paraId="692ED988" w14:textId="77777777" w:rsidR="00B10C60" w:rsidRPr="00B10C60" w:rsidRDefault="00B10C60" w:rsidP="00B10C60">
      <w:r w:rsidRPr="00B10C60">
        <w:rPr>
          <w:rtl/>
        </w:rPr>
        <w:t>أما على صعيد العمل المشترك، فإن الصين تعمل مع شركائها في تجمع البريكس على إيجاد نظام مالي واقتصادي عالمي أكثر عدالة، حيث تسعى الدول الأعضاء في التجمع إلى تقليل اعتمادها على الدولار. ولم تتمكن المجموعة حتى الآن من إحراز تقدم كبير في جهود إلغاء الدولرة، بما في ذلك إنشاء عملة مشتركة. ومع ذلك، وبسبب حصتها مجتمعة في الناتج المحلي الإجمالي العالمي، يمكن لدول البريكس أن تشكل تحديًا طويل الأمد لهيمنة الدولار</w:t>
      </w:r>
      <w:r w:rsidRPr="00B10C60">
        <w:t>.</w:t>
      </w:r>
    </w:p>
    <w:p w14:paraId="455C2B25" w14:textId="77777777" w:rsidR="00B10C60" w:rsidRPr="00B10C60" w:rsidRDefault="00B10C60" w:rsidP="00B10C60">
      <w:r w:rsidRPr="00B10C60">
        <w:rPr>
          <w:rtl/>
        </w:rPr>
        <w:t>وبالإضافة إلى تحركات الصين كان هناك تحركات روسية لتعزيز عملتها، فمنذ اندلاع الأزمة الروسية الأوكرانية، عمدت مجموعة السبع</w:t>
      </w:r>
      <w:r w:rsidRPr="00B10C60">
        <w:t xml:space="preserve"> (G7) </w:t>
      </w:r>
      <w:r w:rsidRPr="00B10C60">
        <w:rPr>
          <w:rtl/>
        </w:rPr>
        <w:t>إلى استخدام القوة المشتركة للدولار، واليورو، والجنيه الإسترليني، والين لفرض خسائر فادحة على الاقتصاد الروسي. ويرتكز العمود الفقري لهذه الاستراتيجية على الطريقة التي يستخدم بها العالم الدولار باعتباره عملة احتياطية دولية وآلية التسوية المفضلة بأغلبية ساحقة في بورصات العملات العالمية</w:t>
      </w:r>
      <w:r w:rsidRPr="00B10C60">
        <w:t>.</w:t>
      </w:r>
    </w:p>
    <w:p w14:paraId="7BF00421" w14:textId="77777777" w:rsidR="00B10C60" w:rsidRPr="00B10C60" w:rsidRDefault="00B10C60" w:rsidP="00B10C60">
      <w:r w:rsidRPr="00B10C60">
        <w:rPr>
          <w:rtl/>
        </w:rPr>
        <w:t>ولكن كل شيء له ثمن. فمن خلال فرض العقوبات وتجميد الأصول: ردًّا على الأزمة الروسية الأوكرانية، أعادت مجموعة السبع إيقاظ المناقشة التي ظلت محتدمة لفترة طويلة حول بدائل الدولار. لقد اكتسبت فكرة "إلغاء الدولرة"، أو الحد من اعتماد أي بلد على الدولار، زخمًا، فمن روسيا إلى الصين مرورًا بالعديد من بلدان عدم الانحياز، هناك خوف من أن الاعتماد المفرط على الدولار يمنح الولايات المتحدة المزيد من الزخم والكثير من النفوذ</w:t>
      </w:r>
      <w:r w:rsidRPr="00B10C60">
        <w:t>.</w:t>
      </w:r>
    </w:p>
    <w:p w14:paraId="41DB5016" w14:textId="77777777" w:rsidR="00B10C60" w:rsidRPr="00B10C60" w:rsidRDefault="00B10C60" w:rsidP="00B10C60">
      <w:r w:rsidRPr="00B10C60">
        <w:rPr>
          <w:rtl/>
        </w:rPr>
        <w:t>وردًّا على العقوبات الغربية سعت روسيا -الدولة العضو في تجمع البريكس- إلى تطوير نظامها للمعاملات المالية</w:t>
      </w:r>
      <w:r w:rsidRPr="00B10C60">
        <w:t xml:space="preserve"> (SPFS) </w:t>
      </w:r>
      <w:r w:rsidRPr="00B10C60">
        <w:rPr>
          <w:rtl/>
        </w:rPr>
        <w:t>بعد تعرضها لجولة من العقوبات في أعقاب ضم شبه جزيرة القرم عام 2014. وهو يعمل كبديل لنظام "سويفت" لنقل المعلومات عبر 400 بنك روسي محلي وحوالي 50 كياتًا دوليًّا في المقام الأول من آسيا الوسطى. وعلى الرغم من ظهور تقارير حول ربط البنوك المركزية في الهند وإيران والصين ببرنامج</w:t>
      </w:r>
      <w:r w:rsidRPr="00B10C60">
        <w:t xml:space="preserve"> (SPFS)</w:t>
      </w:r>
      <w:r w:rsidRPr="00B10C60">
        <w:rPr>
          <w:rtl/>
        </w:rPr>
        <w:t>، فإن النظام لا يزال في المقام الأول وسيلة للاتصال بين البنوك المحلية في روسيا</w:t>
      </w:r>
      <w:r w:rsidRPr="00B10C60">
        <w:t>.</w:t>
      </w:r>
    </w:p>
    <w:p w14:paraId="159C3DA0" w14:textId="77777777" w:rsidR="00B10C60" w:rsidRPr="00B10C60" w:rsidRDefault="00B10C60" w:rsidP="00B10C60">
      <w:r w:rsidRPr="00B10C60">
        <w:rPr>
          <w:rtl/>
        </w:rPr>
        <w:t>وارتباطًا بما تقدم، وبالنظر إلى التحركات الروسية والصينية، فإن نظام المدفوعات بين البنوك عبر الحدود</w:t>
      </w:r>
      <w:r w:rsidRPr="00B10C60">
        <w:t xml:space="preserve"> (CIPS) </w:t>
      </w:r>
      <w:r w:rsidRPr="00B10C60">
        <w:rPr>
          <w:rtl/>
        </w:rPr>
        <w:t>في الصين بديلًا لنظام</w:t>
      </w:r>
      <w:r w:rsidRPr="00B10C60">
        <w:t xml:space="preserve"> (CHIPS) -</w:t>
      </w:r>
      <w:r w:rsidRPr="00B10C60">
        <w:rPr>
          <w:rtl/>
        </w:rPr>
        <w:t>نظام يُستخدم لتصفية الأموال الفعلية وتسويتها بين البنوك المملوكة لبنك الاحتياطي الفيدرالي الأمريكي ويغطي هذا النظام أكثر من 96% من المعاملات المقومة بالدولار عبر الحدود</w:t>
      </w:r>
      <w:r w:rsidRPr="00B10C60">
        <w:t>.</w:t>
      </w:r>
    </w:p>
    <w:p w14:paraId="25F4F09A" w14:textId="77777777" w:rsidR="00B10C60" w:rsidRPr="00B10C60" w:rsidRDefault="00B10C60" w:rsidP="00B10C60">
      <w:r w:rsidRPr="00B10C60">
        <w:rPr>
          <w:rtl/>
        </w:rPr>
        <w:t>هذا، وقد تم إطلاق نظام</w:t>
      </w:r>
      <w:r w:rsidRPr="00B10C60">
        <w:t xml:space="preserve"> (CIPS) </w:t>
      </w:r>
      <w:r w:rsidRPr="00B10C60">
        <w:rPr>
          <w:rtl/>
        </w:rPr>
        <w:t>الصيني في عام 2015 ليكون بمثابة آلية التسوية والتخليص لمعاملات اليوان. وكما هو الحال مع نظام</w:t>
      </w:r>
      <w:r w:rsidRPr="00B10C60">
        <w:t xml:space="preserve"> (CHIPS)</w:t>
      </w:r>
      <w:r w:rsidRPr="00B10C60">
        <w:rPr>
          <w:rtl/>
        </w:rPr>
        <w:t>، فإنه يخضع لإشراف بنك الشعب الصيني ويتطلب أن يكون المشاركون المباشرون ضمن نطاق اختصاصه. ومن المثير للاهتمام أن المشاركين يمكنهم مراسلة بعضهم البعض من خلال نظام المراسلة</w:t>
      </w:r>
      <w:r w:rsidRPr="00B10C60">
        <w:t xml:space="preserve"> (CIPS)</w:t>
      </w:r>
      <w:r w:rsidRPr="00B10C60">
        <w:rPr>
          <w:rtl/>
        </w:rPr>
        <w:t>، لكن 80% من المعاملات على النظام تعتمد على البنية التحتية لنظام</w:t>
      </w:r>
      <w:r w:rsidRPr="00B10C60">
        <w:t xml:space="preserve"> (SWIFT). </w:t>
      </w:r>
      <w:r w:rsidRPr="00B10C60">
        <w:rPr>
          <w:rtl/>
        </w:rPr>
        <w:t>ويرجع</w:t>
      </w:r>
    </w:p>
    <w:p w14:paraId="40BF16BE" w14:textId="77777777" w:rsidR="00B10C60" w:rsidRPr="00B10C60" w:rsidRDefault="00B10C60" w:rsidP="00B10C60">
      <w:r w:rsidRPr="00B10C60">
        <w:rPr>
          <w:rtl/>
        </w:rPr>
        <w:lastRenderedPageBreak/>
        <w:t>ذلك جزئيًّا إلى الحاجة إلى ترجمة الرسائل، وهو ما يتم بشكل أكثر كفاءة من خلال شبكة</w:t>
      </w:r>
      <w:r w:rsidRPr="00B10C60">
        <w:t xml:space="preserve"> (SWIFT). </w:t>
      </w:r>
      <w:r w:rsidRPr="00B10C60">
        <w:rPr>
          <w:rtl/>
        </w:rPr>
        <w:t>لدى نظام</w:t>
      </w:r>
      <w:r w:rsidRPr="00B10C60">
        <w:t xml:space="preserve"> (CHIPS) </w:t>
      </w:r>
      <w:r w:rsidRPr="00B10C60">
        <w:rPr>
          <w:rtl/>
        </w:rPr>
        <w:t>عدد من المشاركين يبلغ عشرة أضعاف عدد المتعاملين بنظام</w:t>
      </w:r>
      <w:r w:rsidRPr="00B10C60">
        <w:t xml:space="preserve"> (CIPS) </w:t>
      </w:r>
      <w:r w:rsidRPr="00B10C60">
        <w:rPr>
          <w:rtl/>
        </w:rPr>
        <w:t>كما يبلغ عدد المعاملات التي تتم عبر نظام</w:t>
      </w:r>
      <w:r w:rsidRPr="00B10C60">
        <w:t xml:space="preserve"> (CHIPS) </w:t>
      </w:r>
      <w:r w:rsidRPr="00B10C60">
        <w:rPr>
          <w:rtl/>
        </w:rPr>
        <w:t>أربعين مرة من المعاملات التي تتم عبر نظام</w:t>
      </w:r>
      <w:r w:rsidRPr="00B10C60">
        <w:t xml:space="preserve"> (CIPS).</w:t>
      </w:r>
    </w:p>
    <w:p w14:paraId="7DD845D8" w14:textId="77777777" w:rsidR="00B10C60" w:rsidRPr="00B10C60" w:rsidRDefault="00B10C60" w:rsidP="00B10C60">
      <w:r w:rsidRPr="00B10C60">
        <w:rPr>
          <w:rtl/>
        </w:rPr>
        <w:t>وبشكل عام يقدم نظاما</w:t>
      </w:r>
      <w:r w:rsidRPr="00B10C60">
        <w:t xml:space="preserve"> (CIPS) </w:t>
      </w:r>
      <w:r w:rsidRPr="00B10C60">
        <w:rPr>
          <w:rtl/>
        </w:rPr>
        <w:t>الصيني و</w:t>
      </w:r>
      <w:r w:rsidRPr="00B10C60">
        <w:t xml:space="preserve">(SPFS) </w:t>
      </w:r>
      <w:r w:rsidRPr="00B10C60">
        <w:rPr>
          <w:rtl/>
        </w:rPr>
        <w:t>الروسي بدائل غير كاملة للمزيج القوي من الأنظمة الغربية</w:t>
      </w:r>
      <w:r w:rsidRPr="00B10C60">
        <w:t xml:space="preserve"> (SWIFT) </w:t>
      </w:r>
      <w:r w:rsidRPr="00B10C60">
        <w:rPr>
          <w:rtl/>
        </w:rPr>
        <w:t>و</w:t>
      </w:r>
      <w:r w:rsidRPr="00B10C60">
        <w:t xml:space="preserve">(CHIPS) </w:t>
      </w:r>
      <w:proofErr w:type="gramStart"/>
      <w:r w:rsidRPr="00B10C60">
        <w:t>Fedwire)g</w:t>
      </w:r>
      <w:proofErr w:type="gramEnd"/>
      <w:r w:rsidRPr="00B10C60">
        <w:t xml:space="preserve">): </w:t>
      </w:r>
      <w:r w:rsidRPr="00B10C60">
        <w:rPr>
          <w:rtl/>
        </w:rPr>
        <w:t>نظرًا لأن النظام الروسي والصيني لديهما شبكة أصغر ونطاق أصغر، ولا يؤثران بشكل ملحوظ على انتشار المعاملات الدولية المقومة بالدولار</w:t>
      </w:r>
      <w:r w:rsidRPr="00B10C60">
        <w:t>.</w:t>
      </w:r>
    </w:p>
    <w:p w14:paraId="6CFC72F7" w14:textId="77777777" w:rsidR="00B10C60" w:rsidRPr="00B10C60" w:rsidRDefault="00B10C60" w:rsidP="00B10C60">
      <w:r w:rsidRPr="00B10C60">
        <w:rPr>
          <w:rtl/>
        </w:rPr>
        <w:t>ومع ذلك، فإن كلا النظامين تم إطلاقهما بعد فرض عقوبات مالية أكثر صرامة على البلدان التي صممت هذه الأنظمة. ومع تشديد المسؤولين الأمريكيين لإجراءات العقوبات، سيكون هناك المزيد من الحوافز للدول للمشاركة وتنمية شبكة مسارات الدفع البديلة هذه. ولا تقتصر فكرة الالتفاف حول الدولار على خصوم الولايات المتحدة مثل روسيا أو المنافسين مثل الصين: إذ تستكشف بلدان مثل الهند وإندونيسيا والبرازيل وجنوب إفريقيا التغييرات في الطريقة التي تعالج بها المدفوعات عبر الحدود وإمكانية تقليل اعتمادها على نظام</w:t>
      </w:r>
      <w:r w:rsidRPr="00B10C60">
        <w:t xml:space="preserve"> (SWIFT).</w:t>
      </w:r>
    </w:p>
    <w:p w14:paraId="2BD3658B" w14:textId="77777777" w:rsidR="00B10C60" w:rsidRPr="00B10C60" w:rsidRDefault="00B10C60" w:rsidP="00B10C60">
      <w:pPr>
        <w:rPr>
          <w:b/>
          <w:bCs/>
        </w:rPr>
      </w:pPr>
      <w:r w:rsidRPr="00B10C60">
        <w:rPr>
          <w:b/>
          <w:bCs/>
          <w:rtl/>
        </w:rPr>
        <w:t>بطاقات الائتمان والخصم وتحدي هيمنة الدولار</w:t>
      </w:r>
    </w:p>
    <w:p w14:paraId="67EB4A0E" w14:textId="77777777" w:rsidR="00B10C60" w:rsidRPr="00B10C60" w:rsidRDefault="00B10C60" w:rsidP="00B10C60">
      <w:r w:rsidRPr="00B10C60">
        <w:rPr>
          <w:rtl/>
        </w:rPr>
        <w:t xml:space="preserve">لا يقتصر التحدي الروسي والصيني لإيجاد بدائل للدولار على إنشاء أنظمة </w:t>
      </w:r>
      <w:proofErr w:type="gramStart"/>
      <w:r w:rsidRPr="00B10C60">
        <w:rPr>
          <w:rtl/>
        </w:rPr>
        <w:t>المدفوعات</w:t>
      </w:r>
      <w:proofErr w:type="gramEnd"/>
      <w:r w:rsidRPr="00B10C60">
        <w:rPr>
          <w:rtl/>
        </w:rPr>
        <w:t xml:space="preserve"> بل تقوم أيضًا بطاقات الائتمان والخصم التي تربط المستهلكين بالتجار في جميع أنحاء العالم بدور أيضًا في تقليل هيمنة الدولار الأمريكي. وهنا تجدر الإشارة إلى أن كلَّا من</w:t>
      </w:r>
      <w:r w:rsidRPr="00B10C60">
        <w:t xml:space="preserve"> (Visa) </w:t>
      </w:r>
      <w:proofErr w:type="gramStart"/>
      <w:r w:rsidRPr="00B10C60">
        <w:t>Mastercard)g</w:t>
      </w:r>
      <w:proofErr w:type="gramEnd"/>
      <w:r w:rsidRPr="00B10C60">
        <w:t xml:space="preserve">) </w:t>
      </w:r>
      <w:r w:rsidRPr="00B10C60">
        <w:rPr>
          <w:rtl/>
        </w:rPr>
        <w:t>و</w:t>
      </w:r>
      <w:r w:rsidRPr="00B10C60">
        <w:t xml:space="preserve">(American Express) </w:t>
      </w:r>
      <w:r w:rsidRPr="00B10C60">
        <w:rPr>
          <w:rtl/>
        </w:rPr>
        <w:t>تعد أكبر ثلاث شركات بطاقات ائتمان وخصم في العالم تسمح بالمدفوعات المحلية وعبر الحدود</w:t>
      </w:r>
      <w:r w:rsidRPr="00B10C60">
        <w:t>.</w:t>
      </w:r>
    </w:p>
    <w:p w14:paraId="4884DCA4" w14:textId="77777777" w:rsidR="00B10C60" w:rsidRPr="00B10C60" w:rsidRDefault="00B10C60" w:rsidP="00B10C60">
      <w:r w:rsidRPr="00B10C60">
        <w:rPr>
          <w:rtl/>
        </w:rPr>
        <w:t>حيث تصل كل من</w:t>
      </w:r>
      <w:r w:rsidRPr="00B10C60">
        <w:t xml:space="preserve"> (Visa) </w:t>
      </w:r>
      <w:r w:rsidRPr="00B10C60">
        <w:rPr>
          <w:rtl/>
        </w:rPr>
        <w:t>و</w:t>
      </w:r>
      <w:r w:rsidRPr="00B10C60">
        <w:t xml:space="preserve">(Mastercard) </w:t>
      </w:r>
      <w:r w:rsidRPr="00B10C60">
        <w:rPr>
          <w:rtl/>
        </w:rPr>
        <w:t>إلى ما يقرب من 53 مليون تاجر عالمي في أكثر من 200 دولة. وللحد من تلك الهيمنة، فقد أطلقت البنوك الصينية في عام 2002 شبكة دفع بديلة وهي</w:t>
      </w:r>
      <w:r w:rsidRPr="00B10C60">
        <w:t xml:space="preserve"> (UnionPay)</w:t>
      </w:r>
      <w:r w:rsidRPr="00B10C60">
        <w:rPr>
          <w:rtl/>
        </w:rPr>
        <w:t>، التي تمتعت باحتكار الأسواق المحلية في الصين حتى عام 2020، وذلك عندما بدأت الصين في السماح بخطط البطاقات الدولية. وتربط</w:t>
      </w:r>
      <w:r w:rsidRPr="00B10C60">
        <w:t xml:space="preserve"> (UnionPay) </w:t>
      </w:r>
      <w:r w:rsidRPr="00B10C60">
        <w:rPr>
          <w:rtl/>
        </w:rPr>
        <w:t>نحو 55 مليون تاجر في 180 دولة، بما في ذلك 37 مليون تاجر خارج الصين</w:t>
      </w:r>
      <w:r w:rsidRPr="00B10C60">
        <w:t>.</w:t>
      </w:r>
    </w:p>
    <w:p w14:paraId="2C116C73" w14:textId="77777777" w:rsidR="00B10C60" w:rsidRPr="00B10C60" w:rsidRDefault="00B10C60" w:rsidP="00B10C60">
      <w:r w:rsidRPr="00B10C60">
        <w:rPr>
          <w:rtl/>
        </w:rPr>
        <w:t>ومنذ أن أوقفت كل من</w:t>
      </w:r>
      <w:r w:rsidRPr="00B10C60">
        <w:t xml:space="preserve"> (Visa) </w:t>
      </w:r>
      <w:r w:rsidRPr="00B10C60">
        <w:rPr>
          <w:rtl/>
        </w:rPr>
        <w:t>و</w:t>
      </w:r>
      <w:r w:rsidRPr="00B10C60">
        <w:t xml:space="preserve">(Mastercard) </w:t>
      </w:r>
      <w:r w:rsidRPr="00B10C60">
        <w:rPr>
          <w:rtl/>
        </w:rPr>
        <w:t>خدماتهما في روسيا، برز</w:t>
      </w:r>
      <w:r w:rsidRPr="00B10C60">
        <w:t xml:space="preserve"> (UnionPay) </w:t>
      </w:r>
      <w:r w:rsidRPr="00B10C60">
        <w:rPr>
          <w:rtl/>
        </w:rPr>
        <w:t>كأحد خيارات المعاملات عبر الحدود للروس. أحد هذه الخيارات الأخرى هو برنامج مير</w:t>
      </w:r>
      <w:r w:rsidRPr="00B10C60">
        <w:t xml:space="preserve"> (Mir)</w:t>
      </w:r>
      <w:r w:rsidRPr="00B10C60">
        <w:rPr>
          <w:rtl/>
        </w:rPr>
        <w:t xml:space="preserve">، وهو نظام البطاقات المحلية في روسيا. أصبح هذا النظام الذي تم تطويره خلال جولة العقوبات على روسيا عام 2014، شائعًا لأنه يُستخدم في مدفوعات المعاشات التقاعدية والقطاع العام محليًّا ويمكن استخدامه من قبل الروس الذين يعيشون في الخارج. وقد تم إصدار أكثر من </w:t>
      </w:r>
      <w:proofErr w:type="gramStart"/>
      <w:r w:rsidRPr="00B10C60">
        <w:rPr>
          <w:rtl/>
        </w:rPr>
        <w:t>مائة</w:t>
      </w:r>
      <w:proofErr w:type="gramEnd"/>
      <w:r w:rsidRPr="00B10C60">
        <w:rPr>
          <w:rtl/>
        </w:rPr>
        <w:t xml:space="preserve"> مليون بطاقة</w:t>
      </w:r>
      <w:r w:rsidRPr="00B10C60">
        <w:t xml:space="preserve"> (Mir)</w:t>
      </w:r>
      <w:r w:rsidRPr="00B10C60">
        <w:rPr>
          <w:rtl/>
        </w:rPr>
        <w:t>، وأعربت عدة دول، بما في ذلك تركيا وإيران، عن اهتمامها بالانضمام إلى شبكة</w:t>
      </w:r>
      <w:r w:rsidRPr="00B10C60">
        <w:t xml:space="preserve"> (Mir). </w:t>
      </w:r>
      <w:r w:rsidRPr="00B10C60">
        <w:rPr>
          <w:rtl/>
        </w:rPr>
        <w:t>بالإضافة إلى ذلك، كانت البنوك الروسية تتعامل مع</w:t>
      </w:r>
      <w:r w:rsidRPr="00B10C60">
        <w:t xml:space="preserve"> (UnionPay) </w:t>
      </w:r>
      <w:r w:rsidRPr="00B10C60">
        <w:rPr>
          <w:rtl/>
        </w:rPr>
        <w:t>لعدة سنوات، ونظرًا لشبكة</w:t>
      </w:r>
      <w:r w:rsidRPr="00B10C60">
        <w:t xml:space="preserve"> (UnionPay) </w:t>
      </w:r>
      <w:r w:rsidRPr="00B10C60">
        <w:rPr>
          <w:rtl/>
        </w:rPr>
        <w:t>الكبيرة، يمكن أن تتعاون</w:t>
      </w:r>
      <w:r w:rsidRPr="00B10C60">
        <w:t xml:space="preserve"> (Mir) </w:t>
      </w:r>
      <w:r w:rsidRPr="00B10C60">
        <w:rPr>
          <w:rtl/>
        </w:rPr>
        <w:t>مع</w:t>
      </w:r>
      <w:r w:rsidRPr="00B10C60">
        <w:t xml:space="preserve"> (UnionPay) </w:t>
      </w:r>
      <w:r w:rsidRPr="00B10C60">
        <w:rPr>
          <w:rtl/>
        </w:rPr>
        <w:t>لتوسيع نطاق وصولها من خلال التسويق أو حتى البطاقات ذات العلامات التجارية المشتركة</w:t>
      </w:r>
      <w:r w:rsidRPr="00B10C60">
        <w:t>.</w:t>
      </w:r>
    </w:p>
    <w:p w14:paraId="337A4EB2" w14:textId="77777777" w:rsidR="00B10C60" w:rsidRPr="00B10C60" w:rsidRDefault="00B10C60" w:rsidP="00B10C60">
      <w:pPr>
        <w:rPr>
          <w:b/>
          <w:bCs/>
        </w:rPr>
      </w:pPr>
      <w:r w:rsidRPr="00B10C60">
        <w:rPr>
          <w:b/>
          <w:bCs/>
          <w:rtl/>
        </w:rPr>
        <w:t>تجارة النفط العالمية وبدائل الدولار</w:t>
      </w:r>
    </w:p>
    <w:p w14:paraId="7629D11C" w14:textId="77777777" w:rsidR="00B10C60" w:rsidRPr="00B10C60" w:rsidRDefault="00B10C60" w:rsidP="00B10C60">
      <w:r w:rsidRPr="00B10C60">
        <w:rPr>
          <w:rtl/>
        </w:rPr>
        <w:t>تمارس بعض الاقتصادات الناشئة الكبرى تجارة السلع دون استخدام الدولار؛ حيث تسعى إلى تقليل اعتمادها على العملة الأمريكية، فعلى سبيل المثال، في مواجهة العقوبات الأمريكية والقيود الأخرى، كثَّفت روسيا وإيران على وجه الخصوص مبيعات النفط بالعملات البديلة، وقامت الصين والهند بشراء هذه المنتجات</w:t>
      </w:r>
    </w:p>
    <w:p w14:paraId="3D482631" w14:textId="77777777" w:rsidR="00B10C60" w:rsidRPr="00B10C60" w:rsidRDefault="00B10C60" w:rsidP="00B10C60">
      <w:r w:rsidRPr="00B10C60">
        <w:rPr>
          <w:rtl/>
        </w:rPr>
        <w:t xml:space="preserve">بأسعار أقل دون استخدام الدولار، وبعض البلدان، بما في ذلك البرازيل والإمارات العربية المتحدة وحتى المملكة العربية السعودية، اتخذت خطوات لوضع الأساس للتجارة التي تتجنب الدولار. ويؤكد بعض الخبراء أن الدولار الأمريكي يواجه </w:t>
      </w:r>
      <w:r w:rsidRPr="00B10C60">
        <w:rPr>
          <w:rtl/>
        </w:rPr>
        <w:lastRenderedPageBreak/>
        <w:t>بعض المنافسة في أسواق السلع الأساسية، وارتفعت نسبة النفط العالمي الذي يتم شراؤه وبيعه بالعملات الأخرى إلى نحو 20</w:t>
      </w:r>
      <w:r w:rsidRPr="00B10C60">
        <w:t>%.</w:t>
      </w:r>
    </w:p>
    <w:p w14:paraId="13EE0BEE" w14:textId="77777777" w:rsidR="00B10C60" w:rsidRPr="00B10C60" w:rsidRDefault="00B10C60" w:rsidP="00B10C60">
      <w:r w:rsidRPr="00B10C60">
        <w:rPr>
          <w:rtl/>
        </w:rPr>
        <w:t xml:space="preserve">هذا، وترجع الروابط الوثيقة بين الدولار وأسواق النفط العالمية إلى عام 1973 الذي شهد ارتفاعًا شديدًا في أسعار النفط، وظهر نظام </w:t>
      </w:r>
      <w:proofErr w:type="gramStart"/>
      <w:r w:rsidRPr="00B10C60">
        <w:rPr>
          <w:rtl/>
        </w:rPr>
        <w:t>ال"</w:t>
      </w:r>
      <w:proofErr w:type="gramEnd"/>
      <w:r w:rsidRPr="00B10C60">
        <w:rPr>
          <w:rtl/>
        </w:rPr>
        <w:t>بترو- دولار"، حيث عقدت إدارة نيكسون صفقة مع المملكة العربية السعودية في سنة 1974 من أجل شراء النفط حصرًا بالدولار، إلى جانب ضمانات أمنية لصالح السعودية</w:t>
      </w:r>
      <w:r w:rsidRPr="00B10C60">
        <w:t>.</w:t>
      </w:r>
    </w:p>
    <w:p w14:paraId="2E4C730B" w14:textId="77777777" w:rsidR="00B10C60" w:rsidRPr="00B10C60" w:rsidRDefault="00B10C60" w:rsidP="00B10C60">
      <w:r w:rsidRPr="00B10C60">
        <w:rPr>
          <w:rtl/>
        </w:rPr>
        <w:t>وبعد اندلاع الأزمة الروسية الأوكرانية في فبراير 2022، وفرض الغرب عقوبات استهدفت قطاع الطاقة الذي يمثل عصب الاقتصاد الروسي، فقد عمدت روسيا إلى إيجاد بدائل في ظل خروجها من نظام "سويفت"، حيث أصبح النفط الروسي يباع بعملات الدول غير الغربية مثل: اليوان الصيني، والروبل الروسي، والدرهم الإماراتي، والروبية الهندية، وبالنسبة لمستوردي الطاقة، يشكل السعر حافرًا رئيسًا: فالدفع بالعملة المحلية بدلًا من الدولار يؤدي إلى خفض تكاليف المعاملات</w:t>
      </w:r>
      <w:r w:rsidRPr="00B10C60">
        <w:t>.</w:t>
      </w:r>
    </w:p>
    <w:p w14:paraId="45E62EB5" w14:textId="77777777" w:rsidR="00B10C60" w:rsidRPr="00B10C60" w:rsidRDefault="00B10C60" w:rsidP="00B10C60">
      <w:r w:rsidRPr="00B10C60">
        <w:rPr>
          <w:rtl/>
        </w:rPr>
        <w:t>وهنا تجدر الإشارة إلى أن المحاولات السابقة لإزاحة الدولار عن موقعه المهيمن في صناعة النفط لم تحقق سوى نجاح محدود، حيث من الصعب زعزعة الدور المركزي الذي يلعبه الدولار في أسواق النفط. وحتى إذا كانت دول الخليج تستخدم العملات المحلية في المعاملات، فإن الدرهم الإماراتي والريال السعودي مرتبطان بالدولار</w:t>
      </w:r>
      <w:r w:rsidRPr="00B10C60">
        <w:t>.</w:t>
      </w:r>
    </w:p>
    <w:p w14:paraId="2A9ABB0F" w14:textId="77777777" w:rsidR="00B10C60" w:rsidRPr="00B10C60" w:rsidRDefault="00B10C60" w:rsidP="00B10C60">
      <w:pPr>
        <w:rPr>
          <w:b/>
          <w:bCs/>
        </w:rPr>
      </w:pPr>
      <w:r w:rsidRPr="00B10C60">
        <w:rPr>
          <w:b/>
          <w:bCs/>
          <w:rtl/>
        </w:rPr>
        <w:t>التمويل بالعملات المحلية كبديل عن الدولار</w:t>
      </w:r>
    </w:p>
    <w:p w14:paraId="0D06F81B" w14:textId="77777777" w:rsidR="00B10C60" w:rsidRPr="00B10C60" w:rsidRDefault="00B10C60" w:rsidP="00B10C60">
      <w:r w:rsidRPr="00B10C60">
        <w:rPr>
          <w:rtl/>
        </w:rPr>
        <w:t>في سياق التوجه نحو تقليل الاعتماد على الدولار الأمريكي، يسعى بنك التنمية الجديد</w:t>
      </w:r>
      <w:r w:rsidRPr="00B10C60">
        <w:t xml:space="preserve"> (NDB) </w:t>
      </w:r>
      <w:r w:rsidRPr="00B10C60">
        <w:rPr>
          <w:rtl/>
        </w:rPr>
        <w:t>وهو بنك متعدد الأطراف أنشأته دول تحالف البريكس (البرازيل وروسيا والهند والصين وجنوب إفريقيا)، إلى الإقراض بالعملات المحلية، ويأتي ذلك في إطار جهود البنك لتقليل اعتماد دول الأعضاء على الدولار؛ كجزء من هدف أوسع</w:t>
      </w:r>
    </w:p>
    <w:p w14:paraId="5F68EC7D" w14:textId="77777777" w:rsidR="00B10C60" w:rsidRPr="00B10C60" w:rsidRDefault="00B10C60" w:rsidP="00B10C60">
      <w:r w:rsidRPr="00B10C60">
        <w:rPr>
          <w:rtl/>
        </w:rPr>
        <w:t>لدول البريكس لإنشاء نظام مالي دولي متعدد الأقطاب. وتعمل دول البريكس أيضًا على تطوير آليات أخرى لتقليل اعتمادها على الدولار، مثل: استكشاف إمكانية إنشاء سلة عملات البريكس ونظام مدفوعات البريكس، لكن كل هذه المبادرات لا تزال في مراحلها الأولى، ومع ذلك تحمل في طياتها الرغبة -إلى حدِّ كبير- في التصدي لهيمنة الدولار على الاقتصاد العالمي</w:t>
      </w:r>
      <w:r w:rsidRPr="00B10C60">
        <w:t>.</w:t>
      </w:r>
    </w:p>
    <w:p w14:paraId="57455897" w14:textId="77777777" w:rsidR="00B10C60" w:rsidRPr="00B10C60" w:rsidRDefault="00B10C60" w:rsidP="00B10C60">
      <w:r w:rsidRPr="00B10C60">
        <w:t xml:space="preserve">100 </w:t>
      </w:r>
      <w:r w:rsidRPr="00B10C60">
        <w:rPr>
          <w:rtl/>
        </w:rPr>
        <w:t>مليار دولار أمريكي</w:t>
      </w:r>
    </w:p>
    <w:p w14:paraId="1A648940" w14:textId="77777777" w:rsidR="00B10C60" w:rsidRPr="00B10C60" w:rsidRDefault="00B10C60" w:rsidP="00B10C60">
      <w:r w:rsidRPr="00B10C60">
        <w:rPr>
          <w:rtl/>
        </w:rPr>
        <w:t>حجم رأس المال المصرح به لبنك التنمية الجديد</w:t>
      </w:r>
      <w:r w:rsidRPr="00B10C60">
        <w:t>.</w:t>
      </w:r>
    </w:p>
    <w:p w14:paraId="1DF22169" w14:textId="77777777" w:rsidR="00B10C60" w:rsidRPr="00B10C60" w:rsidRDefault="00B10C60" w:rsidP="00B10C60">
      <w:r w:rsidRPr="00B10C60">
        <w:t xml:space="preserve">96 </w:t>
      </w:r>
      <w:r w:rsidRPr="00B10C60">
        <w:rPr>
          <w:rtl/>
        </w:rPr>
        <w:t>مشروعًا</w:t>
      </w:r>
    </w:p>
    <w:p w14:paraId="6CF885B8" w14:textId="77777777" w:rsidR="00B10C60" w:rsidRPr="00B10C60" w:rsidRDefault="00B10C60" w:rsidP="00B10C60">
      <w:r w:rsidRPr="00B10C60">
        <w:rPr>
          <w:rtl/>
        </w:rPr>
        <w:t>وافق البنك على تمويلها في جميع الدول الأعضاء بإجمالي تمويل يبلغ 32.8 مليار دولار أمريكي. (في مجالات: البنية الأساسية للنقل والمواصلات، المياه النظيفة والصرف الصحي، الطاقة النظيفة وكفاءة الطاقة، البنية التحتية الرقمية، حماية البيئة، البنية التحتية الاجتماعية)</w:t>
      </w:r>
      <w:r w:rsidRPr="00B10C60">
        <w:t>.</w:t>
      </w:r>
    </w:p>
    <w:p w14:paraId="152ED61D" w14:textId="77777777" w:rsidR="00B10C60" w:rsidRPr="00B10C60" w:rsidRDefault="00B10C60" w:rsidP="00B10C60">
      <w:r w:rsidRPr="00B10C60">
        <w:t>% 18.98</w:t>
      </w:r>
    </w:p>
    <w:p w14:paraId="40D8CA29" w14:textId="77777777" w:rsidR="00B10C60" w:rsidRPr="00B10C60" w:rsidRDefault="00B10C60" w:rsidP="00B10C60">
      <w:r w:rsidRPr="00B10C60">
        <w:rPr>
          <w:rtl/>
        </w:rPr>
        <w:t>نسبة الحصة الخاصة بكل دولة من الدول الخمس المشاركة في تأسيس البنك</w:t>
      </w:r>
      <w:r w:rsidRPr="00B10C60">
        <w:t>.</w:t>
      </w:r>
    </w:p>
    <w:p w14:paraId="57D06680" w14:textId="77777777" w:rsidR="00B10C60" w:rsidRPr="00B10C60" w:rsidRDefault="00B10C60" w:rsidP="00B10C60">
      <w:r w:rsidRPr="00B10C60">
        <w:rPr>
          <w:rtl/>
        </w:rPr>
        <w:t>تشارك مصر والإمارات وبنجلاديش بنسب متفاوتة</w:t>
      </w:r>
      <w:r w:rsidRPr="00B10C60">
        <w:t>.</w:t>
      </w:r>
    </w:p>
    <w:p w14:paraId="70F93402" w14:textId="77777777" w:rsidR="00B10C60" w:rsidRPr="00B10C60" w:rsidRDefault="00B10C60" w:rsidP="00B10C60">
      <w:r w:rsidRPr="00B10C60">
        <w:t>2.27 %</w:t>
      </w:r>
    </w:p>
    <w:p w14:paraId="234D2611" w14:textId="77777777" w:rsidR="00B10C60" w:rsidRPr="00B10C60" w:rsidRDefault="00B10C60" w:rsidP="00B10C60">
      <w:r w:rsidRPr="00B10C60">
        <w:rPr>
          <w:rtl/>
        </w:rPr>
        <w:t>حجم مساهمة مصر في رأس مال بنك التنمية الجديد: مما يجعل مصر الدولة الأعلى مساهمة في رأس مال البنك من بين الدول المنضمة حديثًا</w:t>
      </w:r>
      <w:r w:rsidRPr="00B10C60">
        <w:t>.</w:t>
      </w:r>
    </w:p>
    <w:p w14:paraId="61BA1F08" w14:textId="77777777" w:rsidR="00B10C60" w:rsidRPr="00B10C60" w:rsidRDefault="00B10C60" w:rsidP="00B10C60">
      <w:r w:rsidRPr="00B10C60">
        <w:rPr>
          <w:rtl/>
        </w:rPr>
        <w:lastRenderedPageBreak/>
        <w:t>هذا، وقد وافق بنك التنمية الجديد منذ تأسيسه على تمويل 96 مشروعًا في جميع الدول الأعضاء بإجمالي تمويل يبلغ 32.8 مليار دولار أمريكي حتى نهاية مارس 2024، وتتمثل أبرز المشروعات في مجالات: البنية الأساسية للنقل والمواصلات، والمياه النظيفة والصرف الصحي، والطاقة النظيفة وكفاءة الطاقة، والبنية التحتية الرقمية، وحماية البيئة، والبنية التحتية الاجتماعية، فضلًا عن المساعدات الطارئة التي قدمها البنك للدول الأعضاء خلال تفشي جائحة "كوفيد-19</w:t>
      </w:r>
      <w:r w:rsidRPr="00B10C60">
        <w:t>".</w:t>
      </w:r>
    </w:p>
    <w:p w14:paraId="3C457356" w14:textId="77777777" w:rsidR="00B10C60" w:rsidRPr="00B10C60" w:rsidRDefault="00B10C60" w:rsidP="00B10C60">
      <w:r w:rsidRPr="00B10C60">
        <w:rPr>
          <w:rtl/>
        </w:rPr>
        <w:t>وبحسب استراتيجية البنك للفترة (2022 - 2026)، سوف تركز عمليات البنك على المجالات التالية، على سبيل المثال لا الحصر</w:t>
      </w:r>
      <w:r w:rsidRPr="00B10C60">
        <w:t>:</w:t>
      </w:r>
    </w:p>
    <w:p w14:paraId="4F6686A1" w14:textId="77777777" w:rsidR="00B10C60" w:rsidRPr="00B10C60" w:rsidRDefault="00B10C60" w:rsidP="00B10C60">
      <w:r w:rsidRPr="00B10C60">
        <w:t xml:space="preserve">▪ </w:t>
      </w:r>
      <w:r w:rsidRPr="00B10C60">
        <w:rPr>
          <w:rtl/>
        </w:rPr>
        <w:t>الطاقة النظيفة وكفاءة الطاقة</w:t>
      </w:r>
      <w:r w:rsidRPr="00B10C60">
        <w:t>.</w:t>
      </w:r>
    </w:p>
    <w:p w14:paraId="2B47A6E8" w14:textId="77777777" w:rsidR="00B10C60" w:rsidRPr="00B10C60" w:rsidRDefault="00B10C60" w:rsidP="00B10C60">
      <w:r w:rsidRPr="00B10C60">
        <w:t xml:space="preserve">▪ </w:t>
      </w:r>
      <w:r w:rsidRPr="00B10C60">
        <w:rPr>
          <w:rtl/>
        </w:rPr>
        <w:t>البنية التحتية للنقل</w:t>
      </w:r>
      <w:r w:rsidRPr="00B10C60">
        <w:t>.</w:t>
      </w:r>
    </w:p>
    <w:p w14:paraId="76DAD2A4" w14:textId="77777777" w:rsidR="00B10C60" w:rsidRPr="00B10C60" w:rsidRDefault="00B10C60" w:rsidP="00B10C60">
      <w:r w:rsidRPr="00B10C60">
        <w:t xml:space="preserve">▪ </w:t>
      </w:r>
      <w:r w:rsidRPr="00B10C60">
        <w:rPr>
          <w:rtl/>
        </w:rPr>
        <w:t>المياه والصرف الصحي</w:t>
      </w:r>
      <w:r w:rsidRPr="00B10C60">
        <w:t>.</w:t>
      </w:r>
    </w:p>
    <w:p w14:paraId="43CFDEE8" w14:textId="77777777" w:rsidR="00B10C60" w:rsidRPr="00B10C60" w:rsidRDefault="00B10C60" w:rsidP="00B10C60">
      <w:r w:rsidRPr="00B10C60">
        <w:t xml:space="preserve">▪ </w:t>
      </w:r>
      <w:r w:rsidRPr="00B10C60">
        <w:rPr>
          <w:rtl/>
        </w:rPr>
        <w:t>حماية البيئة</w:t>
      </w:r>
      <w:r w:rsidRPr="00B10C60">
        <w:t>.</w:t>
      </w:r>
    </w:p>
    <w:p w14:paraId="18A7318A" w14:textId="77777777" w:rsidR="00B10C60" w:rsidRPr="00B10C60" w:rsidRDefault="00B10C60" w:rsidP="00B10C60">
      <w:r w:rsidRPr="00B10C60">
        <w:t xml:space="preserve">▪ </w:t>
      </w:r>
      <w:r w:rsidRPr="00B10C60">
        <w:rPr>
          <w:rtl/>
        </w:rPr>
        <w:t>التنمية التحتية الاجتماعية</w:t>
      </w:r>
      <w:r w:rsidRPr="00B10C60">
        <w:t>.</w:t>
      </w:r>
    </w:p>
    <w:p w14:paraId="61244B01" w14:textId="77777777" w:rsidR="00B10C60" w:rsidRPr="00B10C60" w:rsidRDefault="00B10C60" w:rsidP="00B10C60">
      <w:r w:rsidRPr="00B10C60">
        <w:t xml:space="preserve">▪ </w:t>
      </w:r>
      <w:r w:rsidRPr="00B10C60">
        <w:rPr>
          <w:rtl/>
        </w:rPr>
        <w:t>البنية التحتية الرقمية</w:t>
      </w:r>
      <w:r w:rsidRPr="00B10C60">
        <w:t>.</w:t>
      </w:r>
    </w:p>
    <w:p w14:paraId="485E5754" w14:textId="77777777" w:rsidR="00B10C60" w:rsidRPr="00B10C60" w:rsidRDefault="00B10C60" w:rsidP="00B10C60">
      <w:r w:rsidRPr="00B10C60">
        <w:t xml:space="preserve">▪ </w:t>
      </w:r>
      <w:r w:rsidRPr="00B10C60">
        <w:rPr>
          <w:rtl/>
        </w:rPr>
        <w:t>المشروعات الذكية مناخيًّا والقادرة على مواجهة الكوارث والمتكاملة تكنولوجيًّا والشاملة (تحظى هذه المشروعات بأولوية التمويل بحسب استراتيجية البنك)</w:t>
      </w:r>
      <w:r w:rsidRPr="00B10C60">
        <w:t>.</w:t>
      </w:r>
    </w:p>
    <w:p w14:paraId="664915EB" w14:textId="77777777" w:rsidR="00B10C60" w:rsidRPr="00B10C60" w:rsidRDefault="00B10C60" w:rsidP="00B10C60">
      <w:pPr>
        <w:rPr>
          <w:b/>
          <w:bCs/>
        </w:rPr>
      </w:pPr>
      <w:r w:rsidRPr="00B10C60">
        <w:rPr>
          <w:b/>
          <w:bCs/>
          <w:rtl/>
        </w:rPr>
        <w:t>هل أوشك عصر هيمنة الدولار على الانتهاء؟</w:t>
      </w:r>
    </w:p>
    <w:p w14:paraId="1CDAC17F" w14:textId="77777777" w:rsidR="00B10C60" w:rsidRPr="00B10C60" w:rsidRDefault="00B10C60" w:rsidP="00B10C60">
      <w:r w:rsidRPr="00B10C60">
        <w:rPr>
          <w:rtl/>
        </w:rPr>
        <w:t>على الرغم من أن التحول إلى نظام متعدد الأقطاب للعملات ليس وشيكًا، فإنه قد يحدث في وقت لاحق من هذا القرن مع تقلص حصة الولايات المتحدة الأمريكية في الاقتصاد العالمي، فعلى مدار نحو ثلاثة أرباع قرن مضى من الزمان، سيطر الدولار على نطاق عالمي على كل من التجارة، والتمويل، والمحافظ الاحتياطية للبنوك المركزية، ومع ذلك فإن التضخم المتفاقم، والجغرافيا السياسية المتشعبة، والعقوبات التي فرضتها الولايات المتحدة وحلفاؤها على دول مثل روسيا، تسببت في زيادة</w:t>
      </w:r>
    </w:p>
    <w:p w14:paraId="0F3DF8E9" w14:textId="77777777" w:rsidR="00B10C60" w:rsidRPr="00B10C60" w:rsidRDefault="00B10C60" w:rsidP="00B10C60">
      <w:r w:rsidRPr="00B10C60">
        <w:rPr>
          <w:rtl/>
        </w:rPr>
        <w:t>أصوات المتشككين في هيمنة الدولار مرة أخرى. وعليه، قد تغذي هذه الأحداث نوبات غضب عالمي تجاه الدولار</w:t>
      </w:r>
      <w:r w:rsidRPr="00B10C60">
        <w:t>.</w:t>
      </w:r>
    </w:p>
    <w:p w14:paraId="5782B8F7" w14:textId="77777777" w:rsidR="00B10C60" w:rsidRPr="00B10C60" w:rsidRDefault="00B10C60" w:rsidP="00B10C60">
      <w:r w:rsidRPr="00B10C60">
        <w:rPr>
          <w:rtl/>
        </w:rPr>
        <w:t>بالإضافة إلى ذلك، فقد أثار ارتفاع أسعار الذهب، وانخفاض حصة الدولار من الاحتياطيات العالمية، شكوًا أخرى، يمكنها أن تزداد إذا ما أضيف عليها اعتراف "جانيت يلين"- وزيرة الخزانة الأمريكية، بأن استخدام العقوبات بمرور الوقت "يمكن أن يقوض هيمنة الدولار</w:t>
      </w:r>
      <w:r w:rsidRPr="00B10C60">
        <w:t>".</w:t>
      </w:r>
    </w:p>
    <w:p w14:paraId="4CFED005" w14:textId="77777777" w:rsidR="00B10C60" w:rsidRPr="00B10C60" w:rsidRDefault="00B10C60" w:rsidP="00B10C60">
      <w:r w:rsidRPr="00B10C60">
        <w:rPr>
          <w:rtl/>
        </w:rPr>
        <w:t>وفي الختام، تجدر الإشارة إلى أن الدور الذي يلعبه الدولار باعتباره العملة الاحتياطية العالمية الرئيسة لن يتزعزع على الأمدين القريب والمتوسط، حيث لا يزال الدولار يهيمن على الاحتياطيات الأجنبية، والفواتير التجارية، والمعاملات النقدية على مستوى العالم، بالإضافة إلى ذلك فإن جميع العملات المنافسة المحتملة، بما في ذلك اليورو، لديها قدرة محدودة على تحدي الدولار في المستقبل القريب</w:t>
      </w:r>
      <w:r w:rsidRPr="00B10C60">
        <w:t>.</w:t>
      </w:r>
    </w:p>
    <w:p w14:paraId="667F260F" w14:textId="77777777" w:rsidR="00B10C60" w:rsidRPr="00B10C60" w:rsidRDefault="00B10C60" w:rsidP="00B10C60">
      <w:r w:rsidRPr="00B10C60">
        <w:rPr>
          <w:rtl/>
        </w:rPr>
        <w:t xml:space="preserve">اتصالًا، فقد توقع بنك "نيويورك ميلون" أن يحافظ الدولار الأمريكي على مكانته كعملة احتياطية عالمية، بالرغم من التحديات التي تواجه هيمنة العملة الخضراء، وأبرزها توسع مجموعة "بريكس". وبحسب البنك فإن العامل الأكثر أهمية المؤثر على الدولار في العقد المقبل سيدور حول التكنولوجيا، وتحديدًا رقائق </w:t>
      </w:r>
      <w:proofErr w:type="gramStart"/>
      <w:r w:rsidRPr="00B10C60">
        <w:rPr>
          <w:rtl/>
        </w:rPr>
        <w:t>الكمبيوتر</w:t>
      </w:r>
      <w:proofErr w:type="gramEnd"/>
      <w:r w:rsidRPr="00B10C60">
        <w:rPr>
          <w:rtl/>
        </w:rPr>
        <w:t xml:space="preserve"> المتطورة</w:t>
      </w:r>
      <w:r w:rsidRPr="00B10C60">
        <w:t>.</w:t>
      </w:r>
    </w:p>
    <w:p w14:paraId="36E3E9E9" w14:textId="77777777" w:rsidR="00B10C60" w:rsidRPr="00B10C60" w:rsidRDefault="00B10C60" w:rsidP="00B10C60">
      <w:r w:rsidRPr="00B10C60">
        <w:rPr>
          <w:rtl/>
        </w:rPr>
        <w:t>مجلة دورية | آفاق اقتصادية معاصرة | مارس 2024</w:t>
      </w:r>
    </w:p>
    <w:p w14:paraId="60916F07" w14:textId="063D1A0B" w:rsidR="00B10C60" w:rsidRPr="00B10C60" w:rsidRDefault="00B10C60" w:rsidP="00B10C60">
      <w:r w:rsidRPr="00B10C60">
        <w:lastRenderedPageBreak/>
        <mc:AlternateContent>
          <mc:Choice Requires="wps">
            <w:drawing>
              <wp:inline distT="0" distB="0" distL="0" distR="0" wp14:anchorId="3C65EC19" wp14:editId="730E4A16">
                <wp:extent cx="304800" cy="304800"/>
                <wp:effectExtent l="0" t="0" r="0" b="0"/>
                <wp:docPr id="1479993801" name="Rectangle 90" descr="آفاق اقتصادية معاصرة Hمm 06 ¥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3CBA9" id="Rectangle 90" o:spid="_x0000_s1026" alt="آفاق اقتصادية معاصرة Hمm 06 ¥ 18.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5D4226" w14:textId="77777777" w:rsidR="00B10C60" w:rsidRPr="00B10C60" w:rsidRDefault="00B10C60" w:rsidP="00B10C60">
      <w:r w:rsidRPr="00B10C60">
        <w:rPr>
          <w:rtl/>
        </w:rPr>
        <w:t>المؤشرات الاقتصادية المحلية</w:t>
      </w:r>
    </w:p>
    <w:p w14:paraId="02BF8725" w14:textId="6A2536D1" w:rsidR="00B10C60" w:rsidRPr="00B10C60" w:rsidRDefault="00B10C60" w:rsidP="00B10C60">
      <w:r w:rsidRPr="00B10C60">
        <mc:AlternateContent>
          <mc:Choice Requires="wps">
            <w:drawing>
              <wp:inline distT="0" distB="0" distL="0" distR="0" wp14:anchorId="2D1F482F" wp14:editId="14E9D88C">
                <wp:extent cx="304800" cy="304800"/>
                <wp:effectExtent l="0" t="0" r="0" b="0"/>
                <wp:docPr id="730673720" name="Rectangle 8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8E3D3" id="Rectangle 89"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B05A08" w14:textId="77777777" w:rsidR="00B10C60" w:rsidRPr="00B10C60" w:rsidRDefault="00B10C60" w:rsidP="00B10C60">
      <w:r w:rsidRPr="00B10C60">
        <w:rPr>
          <w:rtl/>
        </w:rPr>
        <w:t>مركز المعلومات ودعم اتخاذ القرار التابع لمجلس الوزراء المصري</w:t>
      </w:r>
    </w:p>
    <w:p w14:paraId="707A923D" w14:textId="77777777" w:rsidR="00B10C60" w:rsidRPr="00B10C60" w:rsidRDefault="00B10C60" w:rsidP="00B10C60">
      <w:pPr>
        <w:rPr>
          <w:b/>
          <w:bCs/>
        </w:rPr>
      </w:pPr>
      <w:r w:rsidRPr="00B10C60">
        <w:rPr>
          <w:b/>
          <w:bCs/>
          <w:rtl/>
        </w:rPr>
        <w:t>الناتج المحلي الإجمالي</w:t>
      </w:r>
    </w:p>
    <w:p w14:paraId="29491AE0" w14:textId="77777777" w:rsidR="00B10C60" w:rsidRPr="00B10C60" w:rsidRDefault="00B10C60" w:rsidP="00B10C60">
      <w:r w:rsidRPr="00B10C60">
        <w:rPr>
          <w:rtl/>
        </w:rPr>
        <w:t>معدل النمو الحقيقي للناتج المحلي الإجمالي خلال الربع الثاني 2024/2023 مقارنة بالربع الأول 2024/2023 والربع الثاني 2023/2022</w:t>
      </w:r>
      <w:r w:rsidRPr="00B10C60">
        <w:t xml:space="preserve"> - (%)</w:t>
      </w:r>
    </w:p>
    <w:p w14:paraId="7498BD24" w14:textId="77777777" w:rsidR="00B10C60" w:rsidRPr="00B10C60" w:rsidRDefault="00B10C60" w:rsidP="00B10C60">
      <w:r w:rsidRPr="00B10C60">
        <w:t>5</w:t>
      </w:r>
    </w:p>
    <w:p w14:paraId="229D1002" w14:textId="3E11DA11" w:rsidR="00B10C60" w:rsidRPr="00B10C60" w:rsidRDefault="00B10C60" w:rsidP="00B10C60">
      <w:r w:rsidRPr="00B10C60">
        <mc:AlternateContent>
          <mc:Choice Requires="wps">
            <w:drawing>
              <wp:inline distT="0" distB="0" distL="0" distR="0" wp14:anchorId="24210965" wp14:editId="1ABF75AB">
                <wp:extent cx="304800" cy="304800"/>
                <wp:effectExtent l="0" t="0" r="0" b="0"/>
                <wp:docPr id="1421060487" name="Rectangle 88" descr="4 3.9 3 2.7 2.3 2 1 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7D7C9" id="Rectangle 88" o:spid="_x0000_s1026" alt="4 3.9 3 2.7 2.3 2 1 0 الربع الثاني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7BCF00" w14:textId="77777777" w:rsidR="00B10C60" w:rsidRPr="00B10C60" w:rsidRDefault="00B10C60" w:rsidP="00B10C60">
      <w:r w:rsidRPr="00B10C60">
        <w:rPr>
          <w:rtl/>
        </w:rPr>
        <w:t>المصدر: وزارة التخطيط والتنمية الاقتصادية</w:t>
      </w:r>
      <w:r w:rsidRPr="00B10C60">
        <w:t>.</w:t>
      </w:r>
    </w:p>
    <w:p w14:paraId="6EC12EA1" w14:textId="77777777" w:rsidR="00B10C60" w:rsidRPr="00B10C60" w:rsidRDefault="00B10C60" w:rsidP="00B10C60">
      <w:r w:rsidRPr="00B10C60">
        <w:rPr>
          <w:rtl/>
        </w:rPr>
        <w:t>قيمة الناتج المحلي الإجمالي بسعر السوق خلال الربع الثاني 2024/2023 مقارنة بالربع الأول 2024/2023 والربع الثاني 2023/2022 - (مليار جنيه)</w:t>
      </w:r>
    </w:p>
    <w:p w14:paraId="0426CB9B" w14:textId="78145741" w:rsidR="00B10C60" w:rsidRPr="00B10C60" w:rsidRDefault="00B10C60" w:rsidP="00B10C60">
      <w:r w:rsidRPr="00B10C60">
        <mc:AlternateContent>
          <mc:Choice Requires="wps">
            <w:drawing>
              <wp:inline distT="0" distB="0" distL="0" distR="0" wp14:anchorId="227224C3" wp14:editId="74122B4E">
                <wp:extent cx="304800" cy="304800"/>
                <wp:effectExtent l="0" t="0" r="0" b="0"/>
                <wp:docPr id="197214298" name="Rectangle 87" descr="2160 2150 2149.2 2140 2137.4 2130 2120 2110 2100 2089.6 2090 2080 2070 2060 205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51569" id="Rectangle 87" o:spid="_x0000_s1026" alt="2160 2150 2149.2 2140 2137.4 2130 2120 2110 2100 2089.6 2090 2080 2070 2060 2050 الربع الثاني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5DA930" w14:textId="77777777" w:rsidR="00B10C60" w:rsidRPr="00B10C60" w:rsidRDefault="00B10C60" w:rsidP="00B10C60">
      <w:r w:rsidRPr="00B10C60">
        <w:rPr>
          <w:rtl/>
        </w:rPr>
        <w:t>المصدر: وزارة التخطيط والتنمية الاقتصادية</w:t>
      </w:r>
      <w:r w:rsidRPr="00B10C60">
        <w:t>.</w:t>
      </w:r>
    </w:p>
    <w:p w14:paraId="273072E7" w14:textId="77777777" w:rsidR="00B10C60" w:rsidRPr="00B10C60" w:rsidRDefault="00B10C60" w:rsidP="00B10C60">
      <w:pPr>
        <w:rPr>
          <w:b/>
          <w:bCs/>
        </w:rPr>
      </w:pPr>
      <w:r w:rsidRPr="00B10C60">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985"/>
        <w:gridCol w:w="1943"/>
        <w:gridCol w:w="1985"/>
        <w:gridCol w:w="846"/>
        <w:gridCol w:w="610"/>
      </w:tblGrid>
      <w:tr w:rsidR="00B10C60" w:rsidRPr="00B10C60" w14:paraId="4933F08A" w14:textId="77777777">
        <w:trPr>
          <w:tblCellSpacing w:w="15" w:type="dxa"/>
        </w:trPr>
        <w:tc>
          <w:tcPr>
            <w:tcW w:w="0" w:type="auto"/>
            <w:vMerge w:val="restart"/>
            <w:vAlign w:val="center"/>
            <w:hideMark/>
          </w:tcPr>
          <w:p w14:paraId="08B4C0F1" w14:textId="77777777" w:rsidR="00B10C60" w:rsidRPr="00B10C60" w:rsidRDefault="00B10C60" w:rsidP="00B10C60">
            <w:r w:rsidRPr="00B10C60">
              <w:t>(</w:t>
            </w:r>
            <w:r w:rsidRPr="00B10C60">
              <w:rPr>
                <w:rtl/>
              </w:rPr>
              <w:t>مليار جنيه</w:t>
            </w:r>
            <w:r w:rsidRPr="00B10C60">
              <w:t>)</w:t>
            </w:r>
          </w:p>
          <w:p w14:paraId="195A99CC"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43CADC15" w14:textId="77777777" w:rsidR="00B10C60" w:rsidRPr="00B10C60" w:rsidRDefault="00B10C60" w:rsidP="00B10C60">
            <w:pPr>
              <w:rPr>
                <w:b/>
                <w:bCs/>
              </w:rPr>
            </w:pPr>
            <w:r w:rsidRPr="00B10C60">
              <w:rPr>
                <w:b/>
                <w:bCs/>
                <w:rtl/>
              </w:rPr>
              <w:t>الربع الثاني 2023/2022</w:t>
            </w:r>
          </w:p>
        </w:tc>
        <w:tc>
          <w:tcPr>
            <w:tcW w:w="0" w:type="auto"/>
            <w:vMerge w:val="restart"/>
            <w:vAlign w:val="center"/>
            <w:hideMark/>
          </w:tcPr>
          <w:p w14:paraId="5869FB94" w14:textId="77777777" w:rsidR="00B10C60" w:rsidRPr="00B10C60" w:rsidRDefault="00B10C60" w:rsidP="00B10C60">
            <w:pPr>
              <w:rPr>
                <w:b/>
                <w:bCs/>
              </w:rPr>
            </w:pPr>
            <w:r w:rsidRPr="00B10C60">
              <w:rPr>
                <w:b/>
                <w:bCs/>
                <w:rtl/>
              </w:rPr>
              <w:t>الربع الأول 2024/2023</w:t>
            </w:r>
          </w:p>
        </w:tc>
        <w:tc>
          <w:tcPr>
            <w:tcW w:w="0" w:type="auto"/>
            <w:vMerge w:val="restart"/>
            <w:vAlign w:val="center"/>
            <w:hideMark/>
          </w:tcPr>
          <w:p w14:paraId="74E53075" w14:textId="77777777" w:rsidR="00B10C60" w:rsidRPr="00B10C60" w:rsidRDefault="00B10C60" w:rsidP="00B10C60">
            <w:pPr>
              <w:rPr>
                <w:b/>
                <w:bCs/>
              </w:rPr>
            </w:pPr>
            <w:r w:rsidRPr="00B10C60">
              <w:rPr>
                <w:b/>
                <w:bCs/>
                <w:rtl/>
              </w:rPr>
              <w:t>الربع الثاني 2024/2023</w:t>
            </w:r>
          </w:p>
        </w:tc>
        <w:tc>
          <w:tcPr>
            <w:tcW w:w="0" w:type="auto"/>
            <w:gridSpan w:val="2"/>
            <w:vAlign w:val="center"/>
            <w:hideMark/>
          </w:tcPr>
          <w:p w14:paraId="1780F497"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2DF78761" w14:textId="77777777">
        <w:trPr>
          <w:tblCellSpacing w:w="15" w:type="dxa"/>
        </w:trPr>
        <w:tc>
          <w:tcPr>
            <w:tcW w:w="0" w:type="auto"/>
            <w:vMerge/>
            <w:vAlign w:val="center"/>
            <w:hideMark/>
          </w:tcPr>
          <w:p w14:paraId="689FB400" w14:textId="77777777" w:rsidR="00B10C60" w:rsidRPr="00B10C60" w:rsidRDefault="00B10C60" w:rsidP="00B10C60">
            <w:pPr>
              <w:rPr>
                <w:b/>
                <w:bCs/>
              </w:rPr>
            </w:pPr>
          </w:p>
        </w:tc>
        <w:tc>
          <w:tcPr>
            <w:tcW w:w="0" w:type="auto"/>
            <w:vMerge/>
            <w:vAlign w:val="center"/>
            <w:hideMark/>
          </w:tcPr>
          <w:p w14:paraId="51C943FB" w14:textId="77777777" w:rsidR="00B10C60" w:rsidRPr="00B10C60" w:rsidRDefault="00B10C60" w:rsidP="00B10C60">
            <w:pPr>
              <w:rPr>
                <w:b/>
                <w:bCs/>
              </w:rPr>
            </w:pPr>
          </w:p>
        </w:tc>
        <w:tc>
          <w:tcPr>
            <w:tcW w:w="0" w:type="auto"/>
            <w:vMerge/>
            <w:vAlign w:val="center"/>
            <w:hideMark/>
          </w:tcPr>
          <w:p w14:paraId="3141E82C" w14:textId="77777777" w:rsidR="00B10C60" w:rsidRPr="00B10C60" w:rsidRDefault="00B10C60" w:rsidP="00B10C60">
            <w:pPr>
              <w:rPr>
                <w:b/>
                <w:bCs/>
              </w:rPr>
            </w:pPr>
          </w:p>
        </w:tc>
        <w:tc>
          <w:tcPr>
            <w:tcW w:w="0" w:type="auto"/>
            <w:vMerge/>
            <w:vAlign w:val="center"/>
            <w:hideMark/>
          </w:tcPr>
          <w:p w14:paraId="4874C0B7" w14:textId="77777777" w:rsidR="00B10C60" w:rsidRPr="00B10C60" w:rsidRDefault="00B10C60" w:rsidP="00B10C60">
            <w:pPr>
              <w:rPr>
                <w:b/>
                <w:bCs/>
              </w:rPr>
            </w:pPr>
          </w:p>
        </w:tc>
        <w:tc>
          <w:tcPr>
            <w:tcW w:w="0" w:type="auto"/>
            <w:vAlign w:val="center"/>
            <w:hideMark/>
          </w:tcPr>
          <w:p w14:paraId="4212196D" w14:textId="77777777" w:rsidR="00B10C60" w:rsidRPr="00B10C60" w:rsidRDefault="00B10C60" w:rsidP="00B10C60">
            <w:pPr>
              <w:rPr>
                <w:b/>
                <w:bCs/>
              </w:rPr>
            </w:pPr>
            <w:r w:rsidRPr="00B10C60">
              <w:rPr>
                <w:b/>
                <w:bCs/>
                <w:rtl/>
              </w:rPr>
              <w:t>ربع سنوي</w:t>
            </w:r>
          </w:p>
        </w:tc>
        <w:tc>
          <w:tcPr>
            <w:tcW w:w="0" w:type="auto"/>
            <w:vAlign w:val="center"/>
            <w:hideMark/>
          </w:tcPr>
          <w:p w14:paraId="4B66487C" w14:textId="77777777" w:rsidR="00B10C60" w:rsidRPr="00B10C60" w:rsidRDefault="00B10C60" w:rsidP="00B10C60">
            <w:pPr>
              <w:rPr>
                <w:b/>
                <w:bCs/>
              </w:rPr>
            </w:pPr>
            <w:r w:rsidRPr="00B10C60">
              <w:rPr>
                <w:b/>
                <w:bCs/>
                <w:rtl/>
              </w:rPr>
              <w:t>سنوي</w:t>
            </w:r>
          </w:p>
        </w:tc>
      </w:tr>
      <w:tr w:rsidR="00B10C60" w:rsidRPr="00B10C60" w14:paraId="23CD8EFD" w14:textId="77777777">
        <w:trPr>
          <w:tblCellSpacing w:w="15" w:type="dxa"/>
        </w:trPr>
        <w:tc>
          <w:tcPr>
            <w:tcW w:w="0" w:type="auto"/>
            <w:vAlign w:val="center"/>
            <w:hideMark/>
          </w:tcPr>
          <w:p w14:paraId="0C114EE9" w14:textId="77777777" w:rsidR="00B10C60" w:rsidRPr="00B10C60" w:rsidRDefault="00B10C60" w:rsidP="00B10C60">
            <w:r w:rsidRPr="00B10C60">
              <w:rPr>
                <w:rtl/>
              </w:rPr>
              <w:t>الاستهلاك العائلي</w:t>
            </w:r>
          </w:p>
        </w:tc>
        <w:tc>
          <w:tcPr>
            <w:tcW w:w="0" w:type="auto"/>
            <w:vAlign w:val="center"/>
            <w:hideMark/>
          </w:tcPr>
          <w:p w14:paraId="0F0CFCBE" w14:textId="77777777" w:rsidR="00B10C60" w:rsidRPr="00B10C60" w:rsidRDefault="00B10C60" w:rsidP="00B10C60">
            <w:r w:rsidRPr="00B10C60">
              <w:t>1677.9</w:t>
            </w:r>
          </w:p>
        </w:tc>
        <w:tc>
          <w:tcPr>
            <w:tcW w:w="0" w:type="auto"/>
            <w:vAlign w:val="center"/>
            <w:hideMark/>
          </w:tcPr>
          <w:p w14:paraId="0048AC11" w14:textId="77777777" w:rsidR="00B10C60" w:rsidRPr="00B10C60" w:rsidRDefault="00B10C60" w:rsidP="00B10C60">
            <w:r w:rsidRPr="00B10C60">
              <w:t>1809.1</w:t>
            </w:r>
          </w:p>
        </w:tc>
        <w:tc>
          <w:tcPr>
            <w:tcW w:w="0" w:type="auto"/>
            <w:vAlign w:val="center"/>
            <w:hideMark/>
          </w:tcPr>
          <w:p w14:paraId="7EFDADA3" w14:textId="77777777" w:rsidR="00B10C60" w:rsidRPr="00B10C60" w:rsidRDefault="00B10C60" w:rsidP="00B10C60">
            <w:r w:rsidRPr="00B10C60">
              <w:t>1899.5</w:t>
            </w:r>
          </w:p>
        </w:tc>
        <w:tc>
          <w:tcPr>
            <w:tcW w:w="0" w:type="auto"/>
            <w:vAlign w:val="center"/>
            <w:hideMark/>
          </w:tcPr>
          <w:p w14:paraId="64FB3F86" w14:textId="77777777" w:rsidR="00B10C60" w:rsidRPr="00B10C60" w:rsidRDefault="00B10C60" w:rsidP="00B10C60">
            <w:r w:rsidRPr="00B10C60">
              <w:t>5.0</w:t>
            </w:r>
          </w:p>
        </w:tc>
        <w:tc>
          <w:tcPr>
            <w:tcW w:w="0" w:type="auto"/>
            <w:vAlign w:val="center"/>
            <w:hideMark/>
          </w:tcPr>
          <w:p w14:paraId="15C0E2E8" w14:textId="77777777" w:rsidR="00B10C60" w:rsidRPr="00B10C60" w:rsidRDefault="00B10C60" w:rsidP="00B10C60">
            <w:r w:rsidRPr="00B10C60">
              <w:t>13.2</w:t>
            </w:r>
          </w:p>
        </w:tc>
      </w:tr>
      <w:tr w:rsidR="00B10C60" w:rsidRPr="00B10C60" w14:paraId="5384022A" w14:textId="77777777">
        <w:trPr>
          <w:tblCellSpacing w:w="15" w:type="dxa"/>
        </w:trPr>
        <w:tc>
          <w:tcPr>
            <w:tcW w:w="0" w:type="auto"/>
            <w:vAlign w:val="center"/>
            <w:hideMark/>
          </w:tcPr>
          <w:p w14:paraId="1FF335F0" w14:textId="77777777" w:rsidR="00B10C60" w:rsidRPr="00B10C60" w:rsidRDefault="00B10C60" w:rsidP="00B10C60">
            <w:r w:rsidRPr="00B10C60">
              <w:rPr>
                <w:rtl/>
              </w:rPr>
              <w:t>الاستهلاك الحكومي</w:t>
            </w:r>
          </w:p>
        </w:tc>
        <w:tc>
          <w:tcPr>
            <w:tcW w:w="0" w:type="auto"/>
            <w:vAlign w:val="center"/>
            <w:hideMark/>
          </w:tcPr>
          <w:p w14:paraId="5068EA3D" w14:textId="77777777" w:rsidR="00B10C60" w:rsidRPr="00B10C60" w:rsidRDefault="00B10C60" w:rsidP="00B10C60">
            <w:r w:rsidRPr="00B10C60">
              <w:t>143.7</w:t>
            </w:r>
          </w:p>
        </w:tc>
        <w:tc>
          <w:tcPr>
            <w:tcW w:w="0" w:type="auto"/>
            <w:vAlign w:val="center"/>
            <w:hideMark/>
          </w:tcPr>
          <w:p w14:paraId="63EF0CE3" w14:textId="77777777" w:rsidR="00B10C60" w:rsidRPr="00B10C60" w:rsidRDefault="00B10C60" w:rsidP="00B10C60">
            <w:r w:rsidRPr="00B10C60">
              <w:t>158.1</w:t>
            </w:r>
          </w:p>
        </w:tc>
        <w:tc>
          <w:tcPr>
            <w:tcW w:w="0" w:type="auto"/>
            <w:vAlign w:val="center"/>
            <w:hideMark/>
          </w:tcPr>
          <w:p w14:paraId="64CE3B6D" w14:textId="77777777" w:rsidR="00B10C60" w:rsidRPr="00B10C60" w:rsidRDefault="00B10C60" w:rsidP="00B10C60">
            <w:r w:rsidRPr="00B10C60">
              <w:t>135.1</w:t>
            </w:r>
          </w:p>
        </w:tc>
        <w:tc>
          <w:tcPr>
            <w:tcW w:w="0" w:type="auto"/>
            <w:vAlign w:val="center"/>
            <w:hideMark/>
          </w:tcPr>
          <w:p w14:paraId="56CAB211" w14:textId="77777777" w:rsidR="00B10C60" w:rsidRPr="00B10C60" w:rsidRDefault="00B10C60" w:rsidP="00B10C60">
            <w:r w:rsidRPr="00B10C60">
              <w:t>14.5-</w:t>
            </w:r>
          </w:p>
        </w:tc>
        <w:tc>
          <w:tcPr>
            <w:tcW w:w="0" w:type="auto"/>
            <w:vAlign w:val="center"/>
            <w:hideMark/>
          </w:tcPr>
          <w:p w14:paraId="391E1E7A" w14:textId="77777777" w:rsidR="00B10C60" w:rsidRPr="00B10C60" w:rsidRDefault="00B10C60" w:rsidP="00B10C60">
            <w:r w:rsidRPr="00B10C60">
              <w:t>6.0-</w:t>
            </w:r>
          </w:p>
        </w:tc>
      </w:tr>
      <w:tr w:rsidR="00B10C60" w:rsidRPr="00B10C60" w14:paraId="22E375FF" w14:textId="77777777">
        <w:trPr>
          <w:tblCellSpacing w:w="15" w:type="dxa"/>
        </w:trPr>
        <w:tc>
          <w:tcPr>
            <w:tcW w:w="0" w:type="auto"/>
            <w:vAlign w:val="center"/>
            <w:hideMark/>
          </w:tcPr>
          <w:p w14:paraId="0A53E8EB" w14:textId="77777777" w:rsidR="00B10C60" w:rsidRPr="00B10C60" w:rsidRDefault="00B10C60" w:rsidP="00B10C60">
            <w:r w:rsidRPr="00B10C60">
              <w:rPr>
                <w:rtl/>
              </w:rPr>
              <w:t>الاستثمار والمخزون</w:t>
            </w:r>
          </w:p>
        </w:tc>
        <w:tc>
          <w:tcPr>
            <w:tcW w:w="0" w:type="auto"/>
            <w:vAlign w:val="center"/>
            <w:hideMark/>
          </w:tcPr>
          <w:p w14:paraId="501B22D0" w14:textId="77777777" w:rsidR="00B10C60" w:rsidRPr="00B10C60" w:rsidRDefault="00B10C60" w:rsidP="00B10C60">
            <w:r w:rsidRPr="00B10C60">
              <w:t>246.4</w:t>
            </w:r>
          </w:p>
        </w:tc>
        <w:tc>
          <w:tcPr>
            <w:tcW w:w="0" w:type="auto"/>
            <w:vAlign w:val="center"/>
            <w:hideMark/>
          </w:tcPr>
          <w:p w14:paraId="3C135C2E" w14:textId="77777777" w:rsidR="00B10C60" w:rsidRPr="00B10C60" w:rsidRDefault="00B10C60" w:rsidP="00B10C60">
            <w:r w:rsidRPr="00B10C60">
              <w:t>177.1</w:t>
            </w:r>
          </w:p>
        </w:tc>
        <w:tc>
          <w:tcPr>
            <w:tcW w:w="0" w:type="auto"/>
            <w:vAlign w:val="center"/>
            <w:hideMark/>
          </w:tcPr>
          <w:p w14:paraId="4DC429A6" w14:textId="77777777" w:rsidR="00B10C60" w:rsidRPr="00B10C60" w:rsidRDefault="00B10C60" w:rsidP="00B10C60">
            <w:r w:rsidRPr="00B10C60">
              <w:t>231.6</w:t>
            </w:r>
          </w:p>
        </w:tc>
        <w:tc>
          <w:tcPr>
            <w:tcW w:w="0" w:type="auto"/>
            <w:vAlign w:val="center"/>
            <w:hideMark/>
          </w:tcPr>
          <w:p w14:paraId="797EB671" w14:textId="77777777" w:rsidR="00B10C60" w:rsidRPr="00B10C60" w:rsidRDefault="00B10C60" w:rsidP="00B10C60">
            <w:r w:rsidRPr="00B10C60">
              <w:t>30.8</w:t>
            </w:r>
          </w:p>
        </w:tc>
        <w:tc>
          <w:tcPr>
            <w:tcW w:w="0" w:type="auto"/>
            <w:vAlign w:val="center"/>
            <w:hideMark/>
          </w:tcPr>
          <w:p w14:paraId="0D2A17E5" w14:textId="77777777" w:rsidR="00B10C60" w:rsidRPr="00B10C60" w:rsidRDefault="00B10C60" w:rsidP="00B10C60">
            <w:r w:rsidRPr="00B10C60">
              <w:t>6.0-</w:t>
            </w:r>
          </w:p>
        </w:tc>
      </w:tr>
      <w:tr w:rsidR="00B10C60" w:rsidRPr="00B10C60" w14:paraId="79DC1684" w14:textId="77777777">
        <w:trPr>
          <w:tblCellSpacing w:w="15" w:type="dxa"/>
        </w:trPr>
        <w:tc>
          <w:tcPr>
            <w:tcW w:w="0" w:type="auto"/>
            <w:vAlign w:val="center"/>
            <w:hideMark/>
          </w:tcPr>
          <w:p w14:paraId="0B328E42" w14:textId="77777777" w:rsidR="00B10C60" w:rsidRPr="00B10C60" w:rsidRDefault="00B10C60" w:rsidP="00B10C60">
            <w:r w:rsidRPr="00B10C60">
              <w:rPr>
                <w:rtl/>
              </w:rPr>
              <w:t>الصادرات السلعية والخدمية</w:t>
            </w:r>
          </w:p>
        </w:tc>
        <w:tc>
          <w:tcPr>
            <w:tcW w:w="0" w:type="auto"/>
            <w:vAlign w:val="center"/>
            <w:hideMark/>
          </w:tcPr>
          <w:p w14:paraId="2D882C8E" w14:textId="77777777" w:rsidR="00B10C60" w:rsidRPr="00B10C60" w:rsidRDefault="00B10C60" w:rsidP="00B10C60">
            <w:r w:rsidRPr="00B10C60">
              <w:t>431.4</w:t>
            </w:r>
          </w:p>
        </w:tc>
        <w:tc>
          <w:tcPr>
            <w:tcW w:w="0" w:type="auto"/>
            <w:vAlign w:val="center"/>
            <w:hideMark/>
          </w:tcPr>
          <w:p w14:paraId="5C220E5D" w14:textId="77777777" w:rsidR="00B10C60" w:rsidRPr="00B10C60" w:rsidRDefault="00B10C60" w:rsidP="00B10C60">
            <w:r w:rsidRPr="00B10C60">
              <w:t>361.9</w:t>
            </w:r>
          </w:p>
        </w:tc>
        <w:tc>
          <w:tcPr>
            <w:tcW w:w="0" w:type="auto"/>
            <w:vAlign w:val="center"/>
            <w:hideMark/>
          </w:tcPr>
          <w:p w14:paraId="218DEA44" w14:textId="77777777" w:rsidR="00B10C60" w:rsidRPr="00B10C60" w:rsidRDefault="00B10C60" w:rsidP="00B10C60">
            <w:r w:rsidRPr="00B10C60">
              <w:t>315.4</w:t>
            </w:r>
          </w:p>
        </w:tc>
        <w:tc>
          <w:tcPr>
            <w:tcW w:w="0" w:type="auto"/>
            <w:vAlign w:val="center"/>
            <w:hideMark/>
          </w:tcPr>
          <w:p w14:paraId="5C60FC6E" w14:textId="77777777" w:rsidR="00B10C60" w:rsidRPr="00B10C60" w:rsidRDefault="00B10C60" w:rsidP="00B10C60">
            <w:r w:rsidRPr="00B10C60">
              <w:t>12.8-</w:t>
            </w:r>
          </w:p>
        </w:tc>
        <w:tc>
          <w:tcPr>
            <w:tcW w:w="0" w:type="auto"/>
            <w:vAlign w:val="center"/>
            <w:hideMark/>
          </w:tcPr>
          <w:p w14:paraId="0FC0FDFA" w14:textId="77777777" w:rsidR="00B10C60" w:rsidRPr="00B10C60" w:rsidRDefault="00B10C60" w:rsidP="00B10C60">
            <w:r w:rsidRPr="00B10C60">
              <w:t>26.9-</w:t>
            </w:r>
          </w:p>
        </w:tc>
      </w:tr>
      <w:tr w:rsidR="00B10C60" w:rsidRPr="00B10C60" w14:paraId="78FA853D" w14:textId="77777777">
        <w:trPr>
          <w:tblCellSpacing w:w="15" w:type="dxa"/>
        </w:trPr>
        <w:tc>
          <w:tcPr>
            <w:tcW w:w="0" w:type="auto"/>
            <w:vAlign w:val="center"/>
            <w:hideMark/>
          </w:tcPr>
          <w:p w14:paraId="0B58B6B9" w14:textId="77777777" w:rsidR="00B10C60" w:rsidRPr="00B10C60" w:rsidRDefault="00B10C60" w:rsidP="00B10C60">
            <w:r w:rsidRPr="00B10C60">
              <w:rPr>
                <w:rtl/>
              </w:rPr>
              <w:t>الواردات السلعية والخدمية</w:t>
            </w:r>
          </w:p>
        </w:tc>
        <w:tc>
          <w:tcPr>
            <w:tcW w:w="0" w:type="auto"/>
            <w:vAlign w:val="center"/>
            <w:hideMark/>
          </w:tcPr>
          <w:p w14:paraId="656698EB" w14:textId="77777777" w:rsidR="00B10C60" w:rsidRPr="00B10C60" w:rsidRDefault="00B10C60" w:rsidP="00B10C60">
            <w:r w:rsidRPr="00B10C60">
              <w:t>409.8</w:t>
            </w:r>
          </w:p>
        </w:tc>
        <w:tc>
          <w:tcPr>
            <w:tcW w:w="0" w:type="auto"/>
            <w:vAlign w:val="center"/>
            <w:hideMark/>
          </w:tcPr>
          <w:p w14:paraId="2C0554AD" w14:textId="77777777" w:rsidR="00B10C60" w:rsidRPr="00B10C60" w:rsidRDefault="00B10C60" w:rsidP="00B10C60">
            <w:r w:rsidRPr="00B10C60">
              <w:t>357.0</w:t>
            </w:r>
          </w:p>
        </w:tc>
        <w:tc>
          <w:tcPr>
            <w:tcW w:w="0" w:type="auto"/>
            <w:vAlign w:val="center"/>
            <w:hideMark/>
          </w:tcPr>
          <w:p w14:paraId="638E3A80" w14:textId="77777777" w:rsidR="00B10C60" w:rsidRPr="00B10C60" w:rsidRDefault="00B10C60" w:rsidP="00B10C60">
            <w:r w:rsidRPr="00B10C60">
              <w:t>444.2</w:t>
            </w:r>
          </w:p>
        </w:tc>
        <w:tc>
          <w:tcPr>
            <w:tcW w:w="0" w:type="auto"/>
            <w:vAlign w:val="center"/>
            <w:hideMark/>
          </w:tcPr>
          <w:p w14:paraId="62672F8B" w14:textId="77777777" w:rsidR="00B10C60" w:rsidRPr="00B10C60" w:rsidRDefault="00B10C60" w:rsidP="00B10C60">
            <w:r w:rsidRPr="00B10C60">
              <w:t>24.4</w:t>
            </w:r>
          </w:p>
        </w:tc>
        <w:tc>
          <w:tcPr>
            <w:tcW w:w="0" w:type="auto"/>
            <w:vAlign w:val="center"/>
            <w:hideMark/>
          </w:tcPr>
          <w:p w14:paraId="2B97C8AE" w14:textId="77777777" w:rsidR="00B10C60" w:rsidRPr="00B10C60" w:rsidRDefault="00B10C60" w:rsidP="00B10C60">
            <w:r w:rsidRPr="00B10C60">
              <w:t>8.4</w:t>
            </w:r>
          </w:p>
        </w:tc>
      </w:tr>
    </w:tbl>
    <w:p w14:paraId="3DD660AF" w14:textId="77777777" w:rsidR="00B10C60" w:rsidRPr="00B10C60" w:rsidRDefault="00B10C60" w:rsidP="00B10C60">
      <w:r w:rsidRPr="00B10C60">
        <w:rPr>
          <w:rtl/>
        </w:rPr>
        <w:lastRenderedPageBreak/>
        <w:t>تطور قيمة صافي الاحتياطات الدولية خلال الفترة يونيو 2023 - مارس 2024 (مليار دولار)</w:t>
      </w:r>
    </w:p>
    <w:p w14:paraId="6447E639" w14:textId="5C8A7387" w:rsidR="00B10C60" w:rsidRPr="00B10C60" w:rsidRDefault="00B10C60" w:rsidP="00B10C60">
      <w:r w:rsidRPr="00B10C60">
        <mc:AlternateContent>
          <mc:Choice Requires="wps">
            <w:drawing>
              <wp:inline distT="0" distB="0" distL="0" distR="0" wp14:anchorId="0FF901BE" wp14:editId="4DC0124A">
                <wp:extent cx="304800" cy="304800"/>
                <wp:effectExtent l="0" t="0" r="0" b="0"/>
                <wp:docPr id="947519909" name="Rectangle 86" descr="40.4 35.3 35.2 35.2 35.2 35.1 35.0 34.9 34.9 34.8 مارس 2024 فبراير 2024 يناير 2024 ديسمبر 2023 نوفمبر 2023 أكتوبر 2023 سبتمبر 2023 أغسطس 2023 يوليو 2023 يونيو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79EE4" id="Rectangle 86" o:spid="_x0000_s1026" alt="40.4 35.3 35.2 35.2 35.2 35.1 35.0 34.9 34.9 34.8 مارس 2024 فبراير 2024 يناير 2024 ديسمبر 2023 نوفمبر 2023 أكتوبر 2023 سبتمبر 2023 أغسطس 2023 يوليو 2023 يونيو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5811F1" w14:textId="77777777" w:rsidR="00B10C60" w:rsidRPr="00B10C60" w:rsidRDefault="00B10C60" w:rsidP="00B10C60">
      <w:r w:rsidRPr="00B10C60">
        <w:rPr>
          <w:rtl/>
        </w:rPr>
        <w:t>المصدر: البنك المركزي المصري</w:t>
      </w:r>
      <w:r w:rsidRPr="00B10C60">
        <w:t>.</w:t>
      </w:r>
    </w:p>
    <w:p w14:paraId="0EB52059" w14:textId="77777777" w:rsidR="00B10C60" w:rsidRPr="00B10C60" w:rsidRDefault="00B10C60" w:rsidP="00B10C60">
      <w:r w:rsidRPr="00B10C60">
        <w:rPr>
          <w:rtl/>
        </w:rPr>
        <w:t>متوسط سعر صرف الجنيه مقابل العملات الأخرى خلال شهر مارس 2024 مقارنة بشهر فبراير 2024، وشهر مارس 2023- (جنيه)</w:t>
      </w:r>
    </w:p>
    <w:p w14:paraId="55A6A8FC" w14:textId="64F54A83" w:rsidR="00B10C60" w:rsidRPr="00B10C60" w:rsidRDefault="00B10C60" w:rsidP="00B10C60">
      <w:r w:rsidRPr="00B10C60">
        <mc:AlternateContent>
          <mc:Choice Requires="wps">
            <w:drawing>
              <wp:inline distT="0" distB="0" distL="0" distR="0" wp14:anchorId="5EC492A4" wp14:editId="403FA6F8">
                <wp:extent cx="304800" cy="304800"/>
                <wp:effectExtent l="0" t="0" r="0" b="0"/>
                <wp:docPr id="591317418" name="Rectangle 85" descr="45.4 49.4 57.7 30.9 30.8 33.3 33.0 39.0 37.4 30.3 20.7 23.1 12.1 8.2 8.2 الدولار الأمريكي اليورو الجنيه الإسترليني 100 ين ياباني الريال السعودي مارس 2024 فبراير 2024 مارس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D17D2" id="Rectangle 85" o:spid="_x0000_s1026" alt="45.4 49.4 57.7 30.9 30.8 33.3 33.0 39.0 37.4 30.3 20.7 23.1 12.1 8.2 8.2 الدولار الأمريكي اليورو الجنيه الإسترليني 100 ين ياباني الريال السعودي مارس 2024 فبراير 2024 مارس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AD9D4A" w14:textId="77777777" w:rsidR="00B10C60" w:rsidRPr="00B10C60" w:rsidRDefault="00B10C60" w:rsidP="00B10C60">
      <w:r w:rsidRPr="00B10C60">
        <w:rPr>
          <w:rtl/>
        </w:rPr>
        <w:t>المصدر: البنك المركزي المصري</w:t>
      </w:r>
      <w:r w:rsidRPr="00B10C60">
        <w:t>.</w:t>
      </w:r>
    </w:p>
    <w:p w14:paraId="2078269B" w14:textId="77777777" w:rsidR="00B10C60" w:rsidRPr="00B10C60" w:rsidRDefault="00B10C60" w:rsidP="00B10C60">
      <w:pPr>
        <w:rPr>
          <w:b/>
          <w:bCs/>
        </w:rPr>
      </w:pPr>
      <w:r w:rsidRPr="00B10C60">
        <w:rPr>
          <w:b/>
          <w:bCs/>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116"/>
        <w:gridCol w:w="1262"/>
        <w:gridCol w:w="1274"/>
        <w:gridCol w:w="612"/>
        <w:gridCol w:w="586"/>
      </w:tblGrid>
      <w:tr w:rsidR="00B10C60" w:rsidRPr="00B10C60" w14:paraId="1F2EDDD5" w14:textId="77777777">
        <w:trPr>
          <w:tblCellSpacing w:w="15" w:type="dxa"/>
        </w:trPr>
        <w:tc>
          <w:tcPr>
            <w:tcW w:w="0" w:type="auto"/>
            <w:vMerge w:val="restart"/>
            <w:vAlign w:val="center"/>
            <w:hideMark/>
          </w:tcPr>
          <w:p w14:paraId="3C6DD290" w14:textId="77777777" w:rsidR="00B10C60" w:rsidRPr="00B10C60" w:rsidRDefault="00B10C60" w:rsidP="00B10C60">
            <w:r w:rsidRPr="00B10C60">
              <w:t>(</w:t>
            </w:r>
            <w:r w:rsidRPr="00B10C60">
              <w:rPr>
                <w:rtl/>
              </w:rPr>
              <w:t>مليار جنيه</w:t>
            </w:r>
            <w:r w:rsidRPr="00B10C60">
              <w:t>)</w:t>
            </w:r>
          </w:p>
          <w:p w14:paraId="5C33B860"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47352174" w14:textId="77777777" w:rsidR="00B10C60" w:rsidRPr="00B10C60" w:rsidRDefault="00B10C60" w:rsidP="00B10C60">
            <w:pPr>
              <w:rPr>
                <w:b/>
                <w:bCs/>
              </w:rPr>
            </w:pPr>
            <w:r w:rsidRPr="00B10C60">
              <w:rPr>
                <w:b/>
                <w:bCs/>
                <w:rtl/>
              </w:rPr>
              <w:t>مارس 2023</w:t>
            </w:r>
          </w:p>
        </w:tc>
        <w:tc>
          <w:tcPr>
            <w:tcW w:w="0" w:type="auto"/>
            <w:vMerge w:val="restart"/>
            <w:vAlign w:val="center"/>
            <w:hideMark/>
          </w:tcPr>
          <w:p w14:paraId="5C512C2A" w14:textId="77777777" w:rsidR="00B10C60" w:rsidRPr="00B10C60" w:rsidRDefault="00B10C60" w:rsidP="00B10C60">
            <w:pPr>
              <w:rPr>
                <w:b/>
                <w:bCs/>
              </w:rPr>
            </w:pPr>
            <w:r w:rsidRPr="00B10C60">
              <w:rPr>
                <w:b/>
                <w:bCs/>
                <w:rtl/>
              </w:rPr>
              <w:t>فبراير 2024</w:t>
            </w:r>
            <w:r w:rsidRPr="00B10C60">
              <w:rPr>
                <w:b/>
                <w:bCs/>
              </w:rPr>
              <w:t xml:space="preserve"> *</w:t>
            </w:r>
          </w:p>
        </w:tc>
        <w:tc>
          <w:tcPr>
            <w:tcW w:w="0" w:type="auto"/>
            <w:vMerge w:val="restart"/>
            <w:vAlign w:val="center"/>
            <w:hideMark/>
          </w:tcPr>
          <w:p w14:paraId="31183CF9" w14:textId="77777777" w:rsidR="00B10C60" w:rsidRPr="00B10C60" w:rsidRDefault="00B10C60" w:rsidP="00B10C60">
            <w:pPr>
              <w:rPr>
                <w:b/>
                <w:bCs/>
              </w:rPr>
            </w:pPr>
            <w:r w:rsidRPr="00B10C60">
              <w:rPr>
                <w:b/>
                <w:bCs/>
                <w:rtl/>
              </w:rPr>
              <w:t>مارس 2024</w:t>
            </w:r>
            <w:r w:rsidRPr="00B10C60">
              <w:rPr>
                <w:b/>
                <w:bCs/>
              </w:rPr>
              <w:t xml:space="preserve"> *</w:t>
            </w:r>
          </w:p>
        </w:tc>
        <w:tc>
          <w:tcPr>
            <w:tcW w:w="0" w:type="auto"/>
            <w:gridSpan w:val="2"/>
            <w:vAlign w:val="center"/>
            <w:hideMark/>
          </w:tcPr>
          <w:p w14:paraId="09E7DDA6"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65C576CF" w14:textId="77777777">
        <w:trPr>
          <w:tblCellSpacing w:w="15" w:type="dxa"/>
        </w:trPr>
        <w:tc>
          <w:tcPr>
            <w:tcW w:w="0" w:type="auto"/>
            <w:vMerge/>
            <w:vAlign w:val="center"/>
            <w:hideMark/>
          </w:tcPr>
          <w:p w14:paraId="6400F484" w14:textId="77777777" w:rsidR="00B10C60" w:rsidRPr="00B10C60" w:rsidRDefault="00B10C60" w:rsidP="00B10C60">
            <w:pPr>
              <w:rPr>
                <w:b/>
                <w:bCs/>
              </w:rPr>
            </w:pPr>
          </w:p>
        </w:tc>
        <w:tc>
          <w:tcPr>
            <w:tcW w:w="0" w:type="auto"/>
            <w:vMerge/>
            <w:vAlign w:val="center"/>
            <w:hideMark/>
          </w:tcPr>
          <w:p w14:paraId="13B15861" w14:textId="77777777" w:rsidR="00B10C60" w:rsidRPr="00B10C60" w:rsidRDefault="00B10C60" w:rsidP="00B10C60">
            <w:pPr>
              <w:rPr>
                <w:b/>
                <w:bCs/>
              </w:rPr>
            </w:pPr>
          </w:p>
        </w:tc>
        <w:tc>
          <w:tcPr>
            <w:tcW w:w="0" w:type="auto"/>
            <w:vMerge/>
            <w:vAlign w:val="center"/>
            <w:hideMark/>
          </w:tcPr>
          <w:p w14:paraId="15982E59" w14:textId="77777777" w:rsidR="00B10C60" w:rsidRPr="00B10C60" w:rsidRDefault="00B10C60" w:rsidP="00B10C60">
            <w:pPr>
              <w:rPr>
                <w:b/>
                <w:bCs/>
              </w:rPr>
            </w:pPr>
          </w:p>
        </w:tc>
        <w:tc>
          <w:tcPr>
            <w:tcW w:w="0" w:type="auto"/>
            <w:vMerge/>
            <w:vAlign w:val="center"/>
            <w:hideMark/>
          </w:tcPr>
          <w:p w14:paraId="0A36CD26" w14:textId="77777777" w:rsidR="00B10C60" w:rsidRPr="00B10C60" w:rsidRDefault="00B10C60" w:rsidP="00B10C60">
            <w:pPr>
              <w:rPr>
                <w:b/>
                <w:bCs/>
              </w:rPr>
            </w:pPr>
          </w:p>
        </w:tc>
        <w:tc>
          <w:tcPr>
            <w:tcW w:w="0" w:type="auto"/>
            <w:vAlign w:val="center"/>
            <w:hideMark/>
          </w:tcPr>
          <w:p w14:paraId="7368E2D9" w14:textId="77777777" w:rsidR="00B10C60" w:rsidRPr="00B10C60" w:rsidRDefault="00B10C60" w:rsidP="00B10C60">
            <w:pPr>
              <w:rPr>
                <w:b/>
                <w:bCs/>
              </w:rPr>
            </w:pPr>
            <w:r w:rsidRPr="00B10C60">
              <w:rPr>
                <w:b/>
                <w:bCs/>
                <w:rtl/>
              </w:rPr>
              <w:t>شهري</w:t>
            </w:r>
          </w:p>
        </w:tc>
        <w:tc>
          <w:tcPr>
            <w:tcW w:w="0" w:type="auto"/>
            <w:vAlign w:val="center"/>
            <w:hideMark/>
          </w:tcPr>
          <w:p w14:paraId="19D399F1" w14:textId="77777777" w:rsidR="00B10C60" w:rsidRPr="00B10C60" w:rsidRDefault="00B10C60" w:rsidP="00B10C60">
            <w:pPr>
              <w:rPr>
                <w:b/>
                <w:bCs/>
              </w:rPr>
            </w:pPr>
            <w:r w:rsidRPr="00B10C60">
              <w:rPr>
                <w:b/>
                <w:bCs/>
                <w:rtl/>
              </w:rPr>
              <w:t>سنوي</w:t>
            </w:r>
          </w:p>
        </w:tc>
      </w:tr>
      <w:tr w:rsidR="00B10C60" w:rsidRPr="00B10C60" w14:paraId="6DD503C1" w14:textId="77777777">
        <w:trPr>
          <w:tblCellSpacing w:w="15" w:type="dxa"/>
        </w:trPr>
        <w:tc>
          <w:tcPr>
            <w:tcW w:w="0" w:type="auto"/>
            <w:vAlign w:val="center"/>
            <w:hideMark/>
          </w:tcPr>
          <w:p w14:paraId="636BCF3E" w14:textId="77777777" w:rsidR="00B10C60" w:rsidRPr="00B10C60" w:rsidRDefault="00B10C60" w:rsidP="00B10C60">
            <w:r w:rsidRPr="00B10C60">
              <w:rPr>
                <w:rtl/>
              </w:rPr>
              <w:t>المعروض النقدي</w:t>
            </w:r>
          </w:p>
        </w:tc>
        <w:tc>
          <w:tcPr>
            <w:tcW w:w="0" w:type="auto"/>
            <w:vAlign w:val="center"/>
            <w:hideMark/>
          </w:tcPr>
          <w:p w14:paraId="39FA7AE1" w14:textId="77777777" w:rsidR="00B10C60" w:rsidRPr="00B10C60" w:rsidRDefault="00B10C60" w:rsidP="00B10C60">
            <w:r w:rsidRPr="00B10C60">
              <w:t>1845.1</w:t>
            </w:r>
          </w:p>
        </w:tc>
        <w:tc>
          <w:tcPr>
            <w:tcW w:w="0" w:type="auto"/>
            <w:vAlign w:val="center"/>
            <w:hideMark/>
          </w:tcPr>
          <w:p w14:paraId="5948DF28" w14:textId="77777777" w:rsidR="00B10C60" w:rsidRPr="00B10C60" w:rsidRDefault="00B10C60" w:rsidP="00B10C60">
            <w:r w:rsidRPr="00B10C60">
              <w:t>2529.0</w:t>
            </w:r>
          </w:p>
        </w:tc>
        <w:tc>
          <w:tcPr>
            <w:tcW w:w="0" w:type="auto"/>
            <w:vAlign w:val="center"/>
            <w:hideMark/>
          </w:tcPr>
          <w:p w14:paraId="5BA5DE11" w14:textId="77777777" w:rsidR="00B10C60" w:rsidRPr="00B10C60" w:rsidRDefault="00B10C60" w:rsidP="00B10C60">
            <w:r w:rsidRPr="00B10C60">
              <w:t>2467.5</w:t>
            </w:r>
          </w:p>
        </w:tc>
        <w:tc>
          <w:tcPr>
            <w:tcW w:w="0" w:type="auto"/>
            <w:vAlign w:val="center"/>
            <w:hideMark/>
          </w:tcPr>
          <w:p w14:paraId="05451888" w14:textId="77777777" w:rsidR="00B10C60" w:rsidRPr="00B10C60" w:rsidRDefault="00B10C60" w:rsidP="00B10C60">
            <w:r w:rsidRPr="00B10C60">
              <w:t>2.4-</w:t>
            </w:r>
          </w:p>
        </w:tc>
        <w:tc>
          <w:tcPr>
            <w:tcW w:w="0" w:type="auto"/>
            <w:vAlign w:val="center"/>
            <w:hideMark/>
          </w:tcPr>
          <w:p w14:paraId="46CAD187" w14:textId="77777777" w:rsidR="00B10C60" w:rsidRPr="00B10C60" w:rsidRDefault="00B10C60" w:rsidP="00B10C60">
            <w:r w:rsidRPr="00B10C60">
              <w:t>33.7</w:t>
            </w:r>
          </w:p>
        </w:tc>
      </w:tr>
      <w:tr w:rsidR="00B10C60" w:rsidRPr="00B10C60" w14:paraId="5E8A9913" w14:textId="77777777">
        <w:trPr>
          <w:tblCellSpacing w:w="15" w:type="dxa"/>
        </w:trPr>
        <w:tc>
          <w:tcPr>
            <w:tcW w:w="0" w:type="auto"/>
            <w:vAlign w:val="center"/>
            <w:hideMark/>
          </w:tcPr>
          <w:p w14:paraId="1FFDE98B" w14:textId="77777777" w:rsidR="00B10C60" w:rsidRPr="00B10C60" w:rsidRDefault="00B10C60" w:rsidP="00B10C60">
            <w:r w:rsidRPr="00B10C60">
              <w:rPr>
                <w:rtl/>
              </w:rPr>
              <w:t>أشباه النقود</w:t>
            </w:r>
          </w:p>
        </w:tc>
        <w:tc>
          <w:tcPr>
            <w:tcW w:w="0" w:type="auto"/>
            <w:vAlign w:val="center"/>
            <w:hideMark/>
          </w:tcPr>
          <w:p w14:paraId="6AF538A9" w14:textId="77777777" w:rsidR="00B10C60" w:rsidRPr="00B10C60" w:rsidRDefault="00B10C60" w:rsidP="00B10C60">
            <w:r w:rsidRPr="00B10C60">
              <w:t>6120.8</w:t>
            </w:r>
          </w:p>
        </w:tc>
        <w:tc>
          <w:tcPr>
            <w:tcW w:w="0" w:type="auto"/>
            <w:vAlign w:val="center"/>
            <w:hideMark/>
          </w:tcPr>
          <w:p w14:paraId="5C8B89F4" w14:textId="77777777" w:rsidR="00B10C60" w:rsidRPr="00B10C60" w:rsidRDefault="00B10C60" w:rsidP="00B10C60">
            <w:r w:rsidRPr="00B10C60">
              <w:t>6595.9</w:t>
            </w:r>
          </w:p>
        </w:tc>
        <w:tc>
          <w:tcPr>
            <w:tcW w:w="0" w:type="auto"/>
            <w:vAlign w:val="center"/>
            <w:hideMark/>
          </w:tcPr>
          <w:p w14:paraId="70383878" w14:textId="77777777" w:rsidR="00B10C60" w:rsidRPr="00B10C60" w:rsidRDefault="00B10C60" w:rsidP="00B10C60">
            <w:r w:rsidRPr="00B10C60">
              <w:t>7521.2</w:t>
            </w:r>
          </w:p>
        </w:tc>
        <w:tc>
          <w:tcPr>
            <w:tcW w:w="0" w:type="auto"/>
            <w:vAlign w:val="center"/>
            <w:hideMark/>
          </w:tcPr>
          <w:p w14:paraId="37DB43D6" w14:textId="77777777" w:rsidR="00B10C60" w:rsidRPr="00B10C60" w:rsidRDefault="00B10C60" w:rsidP="00B10C60">
            <w:r w:rsidRPr="00B10C60">
              <w:t>14.0</w:t>
            </w:r>
          </w:p>
        </w:tc>
        <w:tc>
          <w:tcPr>
            <w:tcW w:w="0" w:type="auto"/>
            <w:vAlign w:val="center"/>
            <w:hideMark/>
          </w:tcPr>
          <w:p w14:paraId="71C6467A" w14:textId="77777777" w:rsidR="00B10C60" w:rsidRPr="00B10C60" w:rsidRDefault="00B10C60" w:rsidP="00B10C60">
            <w:r w:rsidRPr="00B10C60">
              <w:t>22.9</w:t>
            </w:r>
          </w:p>
        </w:tc>
      </w:tr>
      <w:tr w:rsidR="00B10C60" w:rsidRPr="00B10C60" w14:paraId="6109DA21" w14:textId="77777777">
        <w:trPr>
          <w:tblCellSpacing w:w="15" w:type="dxa"/>
        </w:trPr>
        <w:tc>
          <w:tcPr>
            <w:tcW w:w="0" w:type="auto"/>
            <w:vAlign w:val="center"/>
            <w:hideMark/>
          </w:tcPr>
          <w:p w14:paraId="061F5755" w14:textId="77777777" w:rsidR="00B10C60" w:rsidRPr="00B10C60" w:rsidRDefault="00B10C60" w:rsidP="00B10C60">
            <w:r w:rsidRPr="00B10C60">
              <w:rPr>
                <w:rtl/>
              </w:rPr>
              <w:t>السيولة المحلية</w:t>
            </w:r>
            <w:r w:rsidRPr="00B10C60">
              <w:t xml:space="preserve"> M2</w:t>
            </w:r>
          </w:p>
        </w:tc>
        <w:tc>
          <w:tcPr>
            <w:tcW w:w="0" w:type="auto"/>
            <w:vAlign w:val="center"/>
            <w:hideMark/>
          </w:tcPr>
          <w:p w14:paraId="7B65FACB" w14:textId="77777777" w:rsidR="00B10C60" w:rsidRPr="00B10C60" w:rsidRDefault="00B10C60" w:rsidP="00B10C60">
            <w:r w:rsidRPr="00B10C60">
              <w:t>7965.9</w:t>
            </w:r>
          </w:p>
        </w:tc>
        <w:tc>
          <w:tcPr>
            <w:tcW w:w="0" w:type="auto"/>
            <w:vAlign w:val="center"/>
            <w:hideMark/>
          </w:tcPr>
          <w:p w14:paraId="12533051" w14:textId="77777777" w:rsidR="00B10C60" w:rsidRPr="00B10C60" w:rsidRDefault="00B10C60" w:rsidP="00B10C60">
            <w:r w:rsidRPr="00B10C60">
              <w:t>9124.9</w:t>
            </w:r>
          </w:p>
        </w:tc>
        <w:tc>
          <w:tcPr>
            <w:tcW w:w="0" w:type="auto"/>
            <w:vAlign w:val="center"/>
            <w:hideMark/>
          </w:tcPr>
          <w:p w14:paraId="1C713C90" w14:textId="77777777" w:rsidR="00B10C60" w:rsidRPr="00B10C60" w:rsidRDefault="00B10C60" w:rsidP="00B10C60">
            <w:r w:rsidRPr="00B10C60">
              <w:t>9988.7</w:t>
            </w:r>
          </w:p>
        </w:tc>
        <w:tc>
          <w:tcPr>
            <w:tcW w:w="0" w:type="auto"/>
            <w:vAlign w:val="center"/>
            <w:hideMark/>
          </w:tcPr>
          <w:p w14:paraId="3F2D2F70" w14:textId="77777777" w:rsidR="00B10C60" w:rsidRPr="00B10C60" w:rsidRDefault="00B10C60" w:rsidP="00B10C60">
            <w:r w:rsidRPr="00B10C60">
              <w:t>9.5</w:t>
            </w:r>
          </w:p>
        </w:tc>
        <w:tc>
          <w:tcPr>
            <w:tcW w:w="0" w:type="auto"/>
            <w:vAlign w:val="center"/>
            <w:hideMark/>
          </w:tcPr>
          <w:p w14:paraId="4381AE55" w14:textId="77777777" w:rsidR="00B10C60" w:rsidRPr="00B10C60" w:rsidRDefault="00B10C60" w:rsidP="00B10C60">
            <w:r w:rsidRPr="00B10C60">
              <w:t>25.4</w:t>
            </w:r>
          </w:p>
        </w:tc>
      </w:tr>
    </w:tbl>
    <w:p w14:paraId="5202095E" w14:textId="77777777" w:rsidR="00B10C60" w:rsidRPr="00B10C60" w:rsidRDefault="00B10C60" w:rsidP="00B10C6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202"/>
        <w:gridCol w:w="1155"/>
        <w:gridCol w:w="1202"/>
        <w:gridCol w:w="612"/>
        <w:gridCol w:w="586"/>
      </w:tblGrid>
      <w:tr w:rsidR="00B10C60" w:rsidRPr="00B10C60" w14:paraId="25E0A9BD" w14:textId="77777777">
        <w:trPr>
          <w:tblCellSpacing w:w="15" w:type="dxa"/>
        </w:trPr>
        <w:tc>
          <w:tcPr>
            <w:tcW w:w="0" w:type="auto"/>
            <w:vMerge w:val="restart"/>
            <w:vAlign w:val="center"/>
            <w:hideMark/>
          </w:tcPr>
          <w:p w14:paraId="332E2BC6"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0D520F7E" w14:textId="77777777" w:rsidR="00B10C60" w:rsidRPr="00B10C60" w:rsidRDefault="00B10C60" w:rsidP="00B10C60">
            <w:pPr>
              <w:rPr>
                <w:b/>
                <w:bCs/>
              </w:rPr>
            </w:pPr>
            <w:r w:rsidRPr="00B10C60">
              <w:rPr>
                <w:b/>
                <w:bCs/>
                <w:rtl/>
              </w:rPr>
              <w:t>ديسمبر 2022</w:t>
            </w:r>
          </w:p>
        </w:tc>
        <w:tc>
          <w:tcPr>
            <w:tcW w:w="0" w:type="auto"/>
            <w:vMerge w:val="restart"/>
            <w:vAlign w:val="center"/>
            <w:hideMark/>
          </w:tcPr>
          <w:p w14:paraId="20290FF8" w14:textId="77777777" w:rsidR="00B10C60" w:rsidRPr="00B10C60" w:rsidRDefault="00B10C60" w:rsidP="00B10C60">
            <w:pPr>
              <w:rPr>
                <w:b/>
                <w:bCs/>
              </w:rPr>
            </w:pPr>
            <w:r w:rsidRPr="00B10C60">
              <w:rPr>
                <w:b/>
                <w:bCs/>
                <w:rtl/>
              </w:rPr>
              <w:t>نوفمبر 2023</w:t>
            </w:r>
          </w:p>
        </w:tc>
        <w:tc>
          <w:tcPr>
            <w:tcW w:w="0" w:type="auto"/>
            <w:vMerge w:val="restart"/>
            <w:vAlign w:val="center"/>
            <w:hideMark/>
          </w:tcPr>
          <w:p w14:paraId="62566399" w14:textId="77777777" w:rsidR="00B10C60" w:rsidRPr="00B10C60" w:rsidRDefault="00B10C60" w:rsidP="00B10C60">
            <w:pPr>
              <w:rPr>
                <w:b/>
                <w:bCs/>
              </w:rPr>
            </w:pPr>
            <w:r w:rsidRPr="00B10C60">
              <w:rPr>
                <w:b/>
                <w:bCs/>
                <w:rtl/>
              </w:rPr>
              <w:t>ديسمبر 2023</w:t>
            </w:r>
          </w:p>
        </w:tc>
        <w:tc>
          <w:tcPr>
            <w:tcW w:w="0" w:type="auto"/>
            <w:gridSpan w:val="2"/>
            <w:vAlign w:val="center"/>
            <w:hideMark/>
          </w:tcPr>
          <w:p w14:paraId="2737E1DD"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5A3BA69C" w14:textId="77777777">
        <w:trPr>
          <w:tblCellSpacing w:w="15" w:type="dxa"/>
        </w:trPr>
        <w:tc>
          <w:tcPr>
            <w:tcW w:w="0" w:type="auto"/>
            <w:vMerge/>
            <w:vAlign w:val="center"/>
            <w:hideMark/>
          </w:tcPr>
          <w:p w14:paraId="36DC71F5" w14:textId="77777777" w:rsidR="00B10C60" w:rsidRPr="00B10C60" w:rsidRDefault="00B10C60" w:rsidP="00B10C60">
            <w:pPr>
              <w:rPr>
                <w:b/>
                <w:bCs/>
              </w:rPr>
            </w:pPr>
          </w:p>
        </w:tc>
        <w:tc>
          <w:tcPr>
            <w:tcW w:w="0" w:type="auto"/>
            <w:vMerge/>
            <w:vAlign w:val="center"/>
            <w:hideMark/>
          </w:tcPr>
          <w:p w14:paraId="420C839E" w14:textId="77777777" w:rsidR="00B10C60" w:rsidRPr="00B10C60" w:rsidRDefault="00B10C60" w:rsidP="00B10C60">
            <w:pPr>
              <w:rPr>
                <w:b/>
                <w:bCs/>
              </w:rPr>
            </w:pPr>
          </w:p>
        </w:tc>
        <w:tc>
          <w:tcPr>
            <w:tcW w:w="0" w:type="auto"/>
            <w:vMerge/>
            <w:vAlign w:val="center"/>
            <w:hideMark/>
          </w:tcPr>
          <w:p w14:paraId="75222667" w14:textId="77777777" w:rsidR="00B10C60" w:rsidRPr="00B10C60" w:rsidRDefault="00B10C60" w:rsidP="00B10C60">
            <w:pPr>
              <w:rPr>
                <w:b/>
                <w:bCs/>
              </w:rPr>
            </w:pPr>
          </w:p>
        </w:tc>
        <w:tc>
          <w:tcPr>
            <w:tcW w:w="0" w:type="auto"/>
            <w:vMerge/>
            <w:vAlign w:val="center"/>
            <w:hideMark/>
          </w:tcPr>
          <w:p w14:paraId="3A282DBC" w14:textId="77777777" w:rsidR="00B10C60" w:rsidRPr="00B10C60" w:rsidRDefault="00B10C60" w:rsidP="00B10C60">
            <w:pPr>
              <w:rPr>
                <w:b/>
                <w:bCs/>
              </w:rPr>
            </w:pPr>
          </w:p>
        </w:tc>
        <w:tc>
          <w:tcPr>
            <w:tcW w:w="0" w:type="auto"/>
            <w:vAlign w:val="center"/>
            <w:hideMark/>
          </w:tcPr>
          <w:p w14:paraId="326F69ED" w14:textId="77777777" w:rsidR="00B10C60" w:rsidRPr="00B10C60" w:rsidRDefault="00B10C60" w:rsidP="00B10C60">
            <w:pPr>
              <w:rPr>
                <w:b/>
                <w:bCs/>
              </w:rPr>
            </w:pPr>
            <w:r w:rsidRPr="00B10C60">
              <w:rPr>
                <w:b/>
                <w:bCs/>
                <w:rtl/>
              </w:rPr>
              <w:t>شهري</w:t>
            </w:r>
          </w:p>
        </w:tc>
        <w:tc>
          <w:tcPr>
            <w:tcW w:w="0" w:type="auto"/>
            <w:vAlign w:val="center"/>
            <w:hideMark/>
          </w:tcPr>
          <w:p w14:paraId="773F80C3" w14:textId="77777777" w:rsidR="00B10C60" w:rsidRPr="00B10C60" w:rsidRDefault="00B10C60" w:rsidP="00B10C60">
            <w:pPr>
              <w:rPr>
                <w:b/>
                <w:bCs/>
              </w:rPr>
            </w:pPr>
            <w:r w:rsidRPr="00B10C60">
              <w:rPr>
                <w:b/>
                <w:bCs/>
                <w:rtl/>
              </w:rPr>
              <w:t>سنوي</w:t>
            </w:r>
          </w:p>
        </w:tc>
      </w:tr>
      <w:tr w:rsidR="00B10C60" w:rsidRPr="00B10C60" w14:paraId="51755561" w14:textId="77777777">
        <w:trPr>
          <w:tblCellSpacing w:w="15" w:type="dxa"/>
        </w:trPr>
        <w:tc>
          <w:tcPr>
            <w:tcW w:w="0" w:type="auto"/>
            <w:vAlign w:val="center"/>
            <w:hideMark/>
          </w:tcPr>
          <w:p w14:paraId="3D738C8F" w14:textId="77777777" w:rsidR="00B10C60" w:rsidRPr="00B10C60" w:rsidRDefault="00B10C60" w:rsidP="00B10C60">
            <w:r w:rsidRPr="00B10C60">
              <w:rPr>
                <w:rtl/>
              </w:rPr>
              <w:t>السيولة المحلية/الناتج المحلي الإجمالي</w:t>
            </w:r>
            <w:r w:rsidRPr="00B10C60">
              <w:t xml:space="preserve"> (%)</w:t>
            </w:r>
          </w:p>
        </w:tc>
        <w:tc>
          <w:tcPr>
            <w:tcW w:w="0" w:type="auto"/>
            <w:vAlign w:val="center"/>
            <w:hideMark/>
          </w:tcPr>
          <w:p w14:paraId="14E41448" w14:textId="77777777" w:rsidR="00B10C60" w:rsidRPr="00B10C60" w:rsidRDefault="00B10C60" w:rsidP="00B10C60">
            <w:r w:rsidRPr="00B10C60">
              <w:t>89.4</w:t>
            </w:r>
          </w:p>
        </w:tc>
        <w:tc>
          <w:tcPr>
            <w:tcW w:w="0" w:type="auto"/>
            <w:vAlign w:val="center"/>
            <w:hideMark/>
          </w:tcPr>
          <w:p w14:paraId="0CEAC8D4" w14:textId="77777777" w:rsidR="00B10C60" w:rsidRPr="00B10C60" w:rsidRDefault="00B10C60" w:rsidP="00B10C60">
            <w:r w:rsidRPr="00B10C60">
              <w:t>86.5</w:t>
            </w:r>
          </w:p>
        </w:tc>
        <w:tc>
          <w:tcPr>
            <w:tcW w:w="0" w:type="auto"/>
            <w:vAlign w:val="center"/>
            <w:hideMark/>
          </w:tcPr>
          <w:p w14:paraId="2627291C" w14:textId="77777777" w:rsidR="00B10C60" w:rsidRPr="00B10C60" w:rsidRDefault="00B10C60" w:rsidP="00B10C60">
            <w:r w:rsidRPr="00B10C60">
              <w:t>87.4</w:t>
            </w:r>
          </w:p>
        </w:tc>
        <w:tc>
          <w:tcPr>
            <w:tcW w:w="0" w:type="auto"/>
            <w:vAlign w:val="center"/>
            <w:hideMark/>
          </w:tcPr>
          <w:p w14:paraId="4760E493" w14:textId="77777777" w:rsidR="00B10C60" w:rsidRPr="00B10C60" w:rsidRDefault="00B10C60" w:rsidP="00B10C60">
            <w:r w:rsidRPr="00B10C60">
              <w:t>0.9</w:t>
            </w:r>
          </w:p>
        </w:tc>
        <w:tc>
          <w:tcPr>
            <w:tcW w:w="0" w:type="auto"/>
            <w:vAlign w:val="center"/>
            <w:hideMark/>
          </w:tcPr>
          <w:p w14:paraId="6B2DA73A" w14:textId="77777777" w:rsidR="00B10C60" w:rsidRPr="00B10C60" w:rsidRDefault="00B10C60" w:rsidP="00B10C60">
            <w:r w:rsidRPr="00B10C60">
              <w:t>2.0-</w:t>
            </w:r>
          </w:p>
        </w:tc>
      </w:tr>
    </w:tbl>
    <w:p w14:paraId="1D594714" w14:textId="77777777" w:rsidR="00B10C60" w:rsidRPr="00B10C60" w:rsidRDefault="00B10C60" w:rsidP="00B10C60">
      <w:r w:rsidRPr="00B10C60">
        <w:t xml:space="preserve">* </w:t>
      </w:r>
      <w:r w:rsidRPr="00B10C60">
        <w:rPr>
          <w:rtl/>
        </w:rPr>
        <w:t>بيان مبدئي</w:t>
      </w:r>
      <w:r w:rsidRPr="00B10C60">
        <w:t>.</w:t>
      </w:r>
    </w:p>
    <w:p w14:paraId="05087FC5" w14:textId="77777777" w:rsidR="00B10C60" w:rsidRPr="00B10C60" w:rsidRDefault="00B10C60" w:rsidP="00B10C60">
      <w:r w:rsidRPr="00B10C60">
        <w:rPr>
          <w:rtl/>
        </w:rPr>
        <w:t>المصدر: البنك المركزي المصري</w:t>
      </w:r>
      <w:r w:rsidRPr="00B10C60">
        <w:t>.</w:t>
      </w:r>
    </w:p>
    <w:p w14:paraId="321A5034" w14:textId="77777777" w:rsidR="00B10C60" w:rsidRPr="00B10C60" w:rsidRDefault="00B10C60" w:rsidP="00B10C60">
      <w:r w:rsidRPr="00B10C60">
        <w:rPr>
          <w:rtl/>
        </w:rPr>
        <w:t>معدل التضخم العام والأساسي على أساس شهري خلال شهر مارس 2024 مقارنة بشهر فبراير 2024، وشهر مارس 2023</w:t>
      </w:r>
      <w:r w:rsidRPr="00B10C60">
        <w:t>- (%)</w:t>
      </w:r>
    </w:p>
    <w:p w14:paraId="3683B81A" w14:textId="53F448D8" w:rsidR="00B10C60" w:rsidRPr="00B10C60" w:rsidRDefault="00B10C60" w:rsidP="00B10C60">
      <w:r w:rsidRPr="00B10C60">
        <mc:AlternateContent>
          <mc:Choice Requires="wps">
            <w:drawing>
              <wp:inline distT="0" distB="0" distL="0" distR="0" wp14:anchorId="363A7565" wp14:editId="5887271C">
                <wp:extent cx="304800" cy="304800"/>
                <wp:effectExtent l="0" t="0" r="0" b="0"/>
                <wp:docPr id="122114145" name="Rectangle 84" descr="13.2 14.0 11.4 12.0 10.0 8.0 6.0 2.5 2.7 4.0 1.4 1.0 2.0 0.0 مارس2024 فبراير 2024 مارس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4F639" id="Rectangle 84" o:spid="_x0000_s1026" alt="13.2 14.0 11.4 12.0 10.0 8.0 6.0 2.5 2.7 4.0 1.4 1.0 2.0 0.0 مارس2024 فبراير 2024 مارس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3A95C8" w14:textId="77777777" w:rsidR="00B10C60" w:rsidRPr="00B10C60" w:rsidRDefault="00B10C60" w:rsidP="00B10C60">
      <w:r w:rsidRPr="00B10C60">
        <w:rPr>
          <w:rtl/>
        </w:rPr>
        <w:t>المصدر: البنك المركزي المصري</w:t>
      </w:r>
      <w:r w:rsidRPr="00B10C60">
        <w:t>.</w:t>
      </w:r>
    </w:p>
    <w:p w14:paraId="40911FC7" w14:textId="77777777" w:rsidR="00B10C60" w:rsidRPr="00B10C60" w:rsidRDefault="00B10C60" w:rsidP="00B10C60">
      <w:r w:rsidRPr="00B10C60">
        <w:rPr>
          <w:rtl/>
        </w:rPr>
        <w:t>معدل التضخم العام والأساسي على أساس سنوي خلال شهر مارس 2024 مقارنة بشهر فبراير 2024، وشهر مارس 2023</w:t>
      </w:r>
      <w:r w:rsidRPr="00B10C60">
        <w:t>- (%)</w:t>
      </w:r>
    </w:p>
    <w:p w14:paraId="1A7CF488" w14:textId="12C5E2AE" w:rsidR="00B10C60" w:rsidRPr="00B10C60" w:rsidRDefault="00B10C60" w:rsidP="00B10C60">
      <w:r w:rsidRPr="00B10C60">
        <w:lastRenderedPageBreak/>
        <mc:AlternateContent>
          <mc:Choice Requires="wps">
            <w:drawing>
              <wp:inline distT="0" distB="0" distL="0" distR="0" wp14:anchorId="7BB67908" wp14:editId="3A52BA67">
                <wp:extent cx="304800" cy="304800"/>
                <wp:effectExtent l="0" t="0" r="0" b="0"/>
                <wp:docPr id="79483320" name="Rectangle 83" descr="39.5 45.0 33.3 33.7 35.1 35.7 40.0 32.7 35.0 30.0 25.0 20.0 15.0 10.0 5.0 0.0 مارس 2024 فبراير 2024 مارس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B0E20" id="Rectangle 83" o:spid="_x0000_s1026" alt="39.5 45.0 33.3 33.7 35.1 35.7 40.0 32.7 35.0 30.0 25.0 20.0 15.0 10.0 5.0 0.0 مارس 2024 فبراير 2024 مارس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BDB3B6" w14:textId="77777777" w:rsidR="00B10C60" w:rsidRPr="00B10C60" w:rsidRDefault="00B10C60" w:rsidP="00B10C60">
      <w:r w:rsidRPr="00B10C60">
        <w:rPr>
          <w:rtl/>
        </w:rPr>
        <w:t>المصدر: البنك المركزي المصري</w:t>
      </w:r>
      <w:r w:rsidRPr="00B10C60">
        <w:t>.</w:t>
      </w:r>
    </w:p>
    <w:p w14:paraId="76A430B2" w14:textId="77777777" w:rsidR="00B10C60" w:rsidRPr="00B10C60" w:rsidRDefault="00B10C60" w:rsidP="00B10C60">
      <w:r w:rsidRPr="00B10C60">
        <w:rPr>
          <w:rtl/>
        </w:rPr>
        <w:t>متوسط سعر الفائدة الشهرية المرجحة خلال شهر مارس 2024 مقارنة بشهر فبراير 2024، وشهر مارس 2023</w:t>
      </w:r>
      <w:r w:rsidRPr="00B10C60">
        <w:t>- (%)</w:t>
      </w:r>
    </w:p>
    <w:p w14:paraId="13ED05DE" w14:textId="5184479A" w:rsidR="00B10C60" w:rsidRPr="00B10C60" w:rsidRDefault="00B10C60" w:rsidP="00B10C60">
      <w:r w:rsidRPr="00B10C60">
        <mc:AlternateContent>
          <mc:Choice Requires="wps">
            <w:drawing>
              <wp:inline distT="0" distB="0" distL="0" distR="0" wp14:anchorId="224E23D7" wp14:editId="39CEE718">
                <wp:extent cx="304800" cy="304800"/>
                <wp:effectExtent l="0" t="0" r="0" b="0"/>
                <wp:docPr id="1323114237" name="Rectangle 82" descr="23.3 25.0 20.0 17.4 15.5 15.9 20.0 14.4 14.2 14.0 13.3 10.8 10.7 11.0 15.0 10.0 5.0 0.0 مارس 2024 فبراير 2024 مارس 2023 قروض سنة 6 أشهر لسنة 3 أشهر - 6 أشهرا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B02086" id="Rectangle 82" o:spid="_x0000_s1026" alt="23.3 25.0 20.0 17.4 15.5 15.9 20.0 14.4 14.2 14.0 13.3 10.8 10.7 11.0 15.0 10.0 5.0 0.0 مارس 2024 فبراير 2024 مارس 2023 قروض سنة 6 أشهر لسنة 3 أشهر - 6 أشهرا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06CA07" w14:textId="77777777" w:rsidR="00B10C60" w:rsidRPr="00B10C60" w:rsidRDefault="00B10C60" w:rsidP="00B10C60">
      <w:r w:rsidRPr="00B10C60">
        <w:rPr>
          <w:rtl/>
        </w:rPr>
        <w:t>المصدر: البنك المركزي المصري</w:t>
      </w:r>
      <w:r w:rsidRPr="00B10C60">
        <w:t>.</w:t>
      </w:r>
    </w:p>
    <w:p w14:paraId="2A8120BF" w14:textId="77777777" w:rsidR="00B10C60" w:rsidRPr="00B10C60" w:rsidRDefault="00B10C60" w:rsidP="00B10C60">
      <w:r w:rsidRPr="00B10C60">
        <w:rPr>
          <w:rtl/>
        </w:rPr>
        <w:t>تطور قيمة الاستثمارات العامة المنفذة خلال الفترة (الربع الرابع 2021/2020 - الربع الرابع 2023/2022) (ملیار جنيه)</w:t>
      </w:r>
    </w:p>
    <w:p w14:paraId="36D20DB0" w14:textId="14B94C53" w:rsidR="00B10C60" w:rsidRPr="00B10C60" w:rsidRDefault="00B10C60" w:rsidP="00B10C60">
      <w:r w:rsidRPr="00B10C60">
        <mc:AlternateContent>
          <mc:Choice Requires="wps">
            <w:drawing>
              <wp:inline distT="0" distB="0" distL="0" distR="0" wp14:anchorId="2AC1B35E" wp14:editId="5B16CCBD">
                <wp:extent cx="304800" cy="304800"/>
                <wp:effectExtent l="0" t="0" r="0" b="0"/>
                <wp:docPr id="1993845415" name="Rectangle 81"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A3991" id="Rectangle 81"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3EBA9" w14:textId="77777777" w:rsidR="00B10C60" w:rsidRPr="00B10C60" w:rsidRDefault="00B10C60" w:rsidP="00B10C60">
      <w:r w:rsidRPr="00B10C60">
        <w:rPr>
          <w:rtl/>
        </w:rPr>
        <w:t>المصدر: وزارة التخطيط والتنمية الاقتصادية</w:t>
      </w:r>
      <w:r w:rsidRPr="00B10C60">
        <w:t>.</w:t>
      </w:r>
    </w:p>
    <w:p w14:paraId="1B547A41" w14:textId="77777777" w:rsidR="00B10C60" w:rsidRPr="00B10C60" w:rsidRDefault="00B10C60" w:rsidP="00B10C60">
      <w:r w:rsidRPr="00B10C60">
        <w:rPr>
          <w:rtl/>
        </w:rPr>
        <w:t>قيمة الاستثمارات العامة المُنفذة وفقًا للأنشطة الاقتصادية خلال الربع الرابع 2023/2022 (ملیار جنيه)</w:t>
      </w:r>
    </w:p>
    <w:p w14:paraId="12E2CA83" w14:textId="53B0D156" w:rsidR="00B10C60" w:rsidRPr="00B10C60" w:rsidRDefault="00B10C60" w:rsidP="00B10C60">
      <w:r w:rsidRPr="00B10C60">
        <mc:AlternateContent>
          <mc:Choice Requires="wps">
            <w:drawing>
              <wp:inline distT="0" distB="0" distL="0" distR="0" wp14:anchorId="640AE2D4" wp14:editId="2A59D799">
                <wp:extent cx="304800" cy="304800"/>
                <wp:effectExtent l="0" t="0" r="0" b="0"/>
                <wp:docPr id="924086832" name="Rectangle 80" descr="72.1 62.1 27.8 26.7 25.7 25.5 4.2 4.2 6.5 6.7 7.0 9.0 تحویلی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A844B" id="Rectangle 80" o:spid="_x0000_s1026" alt="72.1 62.1 27.8 26.7 25.7 25.5 4.2 4.2 6.5 6.7 7.0 9.0 تحویلی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7FAE3A" w14:textId="77777777" w:rsidR="00B10C60" w:rsidRPr="00B10C60" w:rsidRDefault="00B10C60" w:rsidP="00B10C60">
      <w:r w:rsidRPr="00B10C60">
        <w:rPr>
          <w:rtl/>
        </w:rPr>
        <w:t>المصدر: وزارة التخطيط والتنمية الاقتصادية</w:t>
      </w:r>
      <w:r w:rsidRPr="00B10C60">
        <w:t>.</w:t>
      </w:r>
    </w:p>
    <w:p w14:paraId="3A4BA81C" w14:textId="77777777" w:rsidR="00B10C60" w:rsidRPr="00B10C60" w:rsidRDefault="00B10C60" w:rsidP="00B10C60">
      <w:r w:rsidRPr="00B10C60">
        <w:t xml:space="preserve">* </w:t>
      </w:r>
      <w:r w:rsidRPr="00B10C60">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B10C60">
        <w:t>.</w:t>
      </w:r>
    </w:p>
    <w:p w14:paraId="037D0721" w14:textId="77777777" w:rsidR="00B10C60" w:rsidRPr="00B10C60" w:rsidRDefault="00B10C60" w:rsidP="00B10C60">
      <w:r w:rsidRPr="00B10C60">
        <w:rPr>
          <w:rtl/>
        </w:rPr>
        <w:t>تطور إجمالي خدمة الدين الحكومي (المحلي والخارجي) خلال الفترة (2018/2017 - 2024/2023) (مليار جنيه)</w:t>
      </w:r>
    </w:p>
    <w:p w14:paraId="6E871F01" w14:textId="5A18A53E" w:rsidR="00B10C60" w:rsidRPr="00B10C60" w:rsidRDefault="00B10C60" w:rsidP="00B10C60">
      <w:r w:rsidRPr="00B10C60">
        <mc:AlternateContent>
          <mc:Choice Requires="wps">
            <w:drawing>
              <wp:inline distT="0" distB="0" distL="0" distR="0" wp14:anchorId="10ACDC60" wp14:editId="1FDC1B86">
                <wp:extent cx="304800" cy="304800"/>
                <wp:effectExtent l="0" t="0" r="0" b="0"/>
                <wp:docPr id="2007821106" name="Rectangle 79" descr="2436.0 1740.6 1109.8 1100.2 1024 775.7 705.1 2024/2023** 2023/2022* 2022/2021 2021/2020 2020/2019 2019/2018 2018/2017 المصدر: وزارة المالية. *موازنة معدل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76D75" id="Rectangle 79" o:spid="_x0000_s1026" alt="2436.0 1740.6 1109.8 1100.2 1024 775.7 705.1 2024/2023** 2023/2022* 2022/2021 2021/2020 2020/2019 2019/2018 2018/2017 المصدر: وزارة المالية. *موازنة معدل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D5509" w14:textId="77777777" w:rsidR="00B10C60" w:rsidRPr="00B10C60" w:rsidRDefault="00B10C60" w:rsidP="00B10C60">
      <w:r w:rsidRPr="00B10C60">
        <w:rPr>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B10C60">
        <w:t>.</w:t>
      </w:r>
    </w:p>
    <w:p w14:paraId="0A7414DD" w14:textId="77777777" w:rsidR="00B10C60" w:rsidRPr="00B10C60" w:rsidRDefault="00B10C60" w:rsidP="00B10C60">
      <w:r w:rsidRPr="00B10C60">
        <w:rPr>
          <w:rtl/>
        </w:rPr>
        <w:t>تطور نسبة فوائد الدين الداخلي والخارجي إلى الناتج المحلي الإجمالي خلال الفترة</w:t>
      </w:r>
      <w:r w:rsidRPr="00B10C60">
        <w:t xml:space="preserve"> (2018/2017 - 2024/2023) (%)</w:t>
      </w:r>
    </w:p>
    <w:p w14:paraId="2251068D" w14:textId="307F90D8" w:rsidR="00B10C60" w:rsidRPr="00B10C60" w:rsidRDefault="00B10C60" w:rsidP="00B10C60">
      <w:r w:rsidRPr="00B10C60">
        <mc:AlternateContent>
          <mc:Choice Requires="wps">
            <w:drawing>
              <wp:inline distT="0" distB="0" distL="0" distR="0" wp14:anchorId="528EFDEE" wp14:editId="76081E4E">
                <wp:extent cx="304800" cy="304800"/>
                <wp:effectExtent l="0" t="0" r="0" b="0"/>
                <wp:docPr id="1757381602" name="Rectangle 78" descr="9.5 8.5 8.2 9.0 9.3 9.9 7.5 2024/2023** 2023/2022* 2022/2021 2021/2020 2020/2019 2019/2018 2018/2017 المصدر: وزارة المالية. *موازنة معدل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15729" id="Rectangle 78" o:spid="_x0000_s1026" alt="9.5 8.5 8.2 9.0 9.3 9.9 7.5 2024/2023** 2023/2022* 2022/2021 2021/2020 2020/2019 2019/2018 2018/2017 المصدر: وزارة المالية. *موازنة معدل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525C4" w14:textId="77777777" w:rsidR="00B10C60" w:rsidRPr="00B10C60" w:rsidRDefault="00B10C60" w:rsidP="00B10C60">
      <w:r w:rsidRPr="00B10C60">
        <w:rPr>
          <w:rtl/>
        </w:rPr>
        <w:t>تطور الدين الخارجي خلال الفترة (الربع الأول 2022/2021 - الربع الأول 2024/2023) (مليار دولار)</w:t>
      </w:r>
    </w:p>
    <w:p w14:paraId="3E36A22D" w14:textId="09A64DA6" w:rsidR="00B10C60" w:rsidRPr="00B10C60" w:rsidRDefault="00B10C60" w:rsidP="00B10C60">
      <w:r w:rsidRPr="00B10C60">
        <mc:AlternateContent>
          <mc:Choice Requires="wps">
            <w:drawing>
              <wp:inline distT="0" distB="0" distL="0" distR="0" wp14:anchorId="52B06FFF" wp14:editId="1526B97B">
                <wp:extent cx="304800" cy="304800"/>
                <wp:effectExtent l="0" t="0" r="0" b="0"/>
                <wp:docPr id="576151436" name="Rectangle 77" descr="164.5 164.7 165.4 162.9 155.0 155.7 157.8 145.5 137.4 الربع الأول 2024/2023 الربع الرابع 2023/2022 الربع الثالث 2023/2022 الربع الثاني 2023/2022 الربع الأول 2023/2022 الربع الرابع 2022/2021 الربع الثالث 2022/2021 الربع الثاني 2022/2021 الربع الأول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3EDD46" id="Rectangle 77" o:spid="_x0000_s1026" alt="164.5 164.7 165.4 162.9 155.0 155.7 157.8 145.5 137.4 الربع الأول 2024/2023 الربع الرابع 2023/2022 الربع الثالث 2023/2022 الربع الثاني 2023/2022 الربع الأول 2023/2022 الربع الرابع 2022/2021 الربع الثالث 2022/2021 الربع الثاني 2022/2021 الربع الأول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F8673F" w14:textId="77777777" w:rsidR="00B10C60" w:rsidRPr="00B10C60" w:rsidRDefault="00B10C60" w:rsidP="00B10C60">
      <w:r w:rsidRPr="00B10C60">
        <w:rPr>
          <w:rtl/>
        </w:rPr>
        <w:t>المصدر: البنك المركزي المصري</w:t>
      </w:r>
      <w:r w:rsidRPr="00B10C60">
        <w:t>.</w:t>
      </w:r>
    </w:p>
    <w:p w14:paraId="649DBFFD" w14:textId="77777777" w:rsidR="00B10C60" w:rsidRPr="00B10C60" w:rsidRDefault="00B10C60" w:rsidP="00B10C60">
      <w:r w:rsidRPr="00B10C60">
        <w:rPr>
          <w:rtl/>
        </w:rPr>
        <w:t>تطور نسبة الدين الخارجي قصير الأجل وطويل الأجل إلى إجمالي الدين الخارجي خلال الفترة (الربع الأول 2022/2021 - الربع الأول 2024/2023)</w:t>
      </w:r>
      <w:r w:rsidRPr="00B10C60">
        <w:t xml:space="preserve"> (%)</w:t>
      </w:r>
    </w:p>
    <w:p w14:paraId="12DB4087" w14:textId="0E93A668" w:rsidR="00B10C60" w:rsidRPr="00B10C60" w:rsidRDefault="00B10C60" w:rsidP="00B10C60">
      <w:r w:rsidRPr="00B10C60">
        <w:lastRenderedPageBreak/>
        <mc:AlternateContent>
          <mc:Choice Requires="wps">
            <w:drawing>
              <wp:inline distT="0" distB="0" distL="0" distR="0" wp14:anchorId="55C56FFD" wp14:editId="7CC78DB0">
                <wp:extent cx="304800" cy="304800"/>
                <wp:effectExtent l="0" t="0" r="0" b="0"/>
                <wp:docPr id="616008974" name="Rectangle 76" descr="91.2 91.6 81.6 82.9 82.5 81.4 82.3 82.9 83.2 18.4 17.1 17.5 18.6 17.7 17.1 16.8 8.8 8.4 الربع الأول 2024/2023 الربع الرابع 2023/2022 الربع الثالث 2023/2022 الربع الثاني 2023/2022 الربع الأول 2023/2022 الربع الرابع 2022/2021 الربع الثالث 2022/2021 الربع الثاني 2022/2021 الربع الأول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80F0E" id="Rectangle 76" o:spid="_x0000_s1026" alt="91.2 91.6 81.6 82.9 82.5 81.4 82.3 82.9 83.2 18.4 17.1 17.5 18.6 17.7 17.1 16.8 8.8 8.4 الربع الأول 2024/2023 الربع الرابع 2023/2022 الربع الثالث 2023/2022 الربع الثاني 2023/2022 الربع الأول 2023/2022 الربع الرابع 2022/2021 الربع الثالث 2022/2021 الربع الثاني 2022/2021 الربع الأول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4738F0" w14:textId="77777777" w:rsidR="00B10C60" w:rsidRPr="00B10C60" w:rsidRDefault="00B10C60" w:rsidP="00B10C60">
      <w:r w:rsidRPr="00B10C60">
        <w:rPr>
          <w:rtl/>
        </w:rPr>
        <w:t>نسبة الدين الخارجي طويل الأجل إلى إجمالي الدين الخارجي</w:t>
      </w:r>
      <w:r w:rsidRPr="00B10C60">
        <w:t xml:space="preserve"> </w:t>
      </w:r>
      <w:r w:rsidRPr="00B10C60">
        <w:rPr>
          <w:rFonts w:ascii="Arial" w:hAnsi="Arial" w:cs="Arial"/>
        </w:rPr>
        <w:t>■</w:t>
      </w:r>
    </w:p>
    <w:p w14:paraId="47600403" w14:textId="77777777" w:rsidR="00B10C60" w:rsidRPr="00B10C60" w:rsidRDefault="00B10C60" w:rsidP="00B10C60">
      <w:r w:rsidRPr="00B10C60">
        <w:rPr>
          <w:rtl/>
        </w:rPr>
        <w:t>نسبة الدين الخارجي قصير الأجل إلى إجمالي الدين الخارجي</w:t>
      </w:r>
      <w:r w:rsidRPr="00B10C60">
        <w:t xml:space="preserve"> </w:t>
      </w:r>
      <w:r w:rsidRPr="00B10C60">
        <w:rPr>
          <w:rFonts w:ascii="Arial" w:hAnsi="Arial" w:cs="Arial"/>
        </w:rPr>
        <w:t>■</w:t>
      </w:r>
    </w:p>
    <w:p w14:paraId="4986C31A" w14:textId="77777777" w:rsidR="00B10C60" w:rsidRPr="00B10C60" w:rsidRDefault="00B10C60" w:rsidP="00B10C60">
      <w:r w:rsidRPr="00B10C60">
        <w:rPr>
          <w:rtl/>
        </w:rPr>
        <w:t>تطور متوسط نصيب الفرد من الدين الخارجي خلال الفترة (الربع الأول 2022/2021 - الربع الأول 2024/2023) (دولار)</w:t>
      </w:r>
    </w:p>
    <w:p w14:paraId="51F7A6C5" w14:textId="53C0A423" w:rsidR="00B10C60" w:rsidRPr="00B10C60" w:rsidRDefault="00B10C60" w:rsidP="00B10C60">
      <w:r w:rsidRPr="00B10C60">
        <mc:AlternateContent>
          <mc:Choice Requires="wps">
            <w:drawing>
              <wp:inline distT="0" distB="0" distL="0" distR="0" wp14:anchorId="12661B66" wp14:editId="72D0EA7D">
                <wp:extent cx="304800" cy="304800"/>
                <wp:effectExtent l="0" t="0" r="0" b="0"/>
                <wp:docPr id="1213618586" name="Rectangle 75" descr="1451.9 1231.4 1304.0 1414.0 1395.2 1360.7 1430.5 1446.31444.5 الربع الأول 2022/2021 الربع الثاني 2022/2021 الربع الثالث 2022/2021 الربع ١الرابع 2022/2021 الربع الأول 2023/2022 الربع الثاني 2023/2022 الربع الثالث 2023/2022 الربع الرابع 2023/2022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EF7E4" id="Rectangle 75" o:spid="_x0000_s1026" alt="1451.9 1231.4 1304.0 1414.0 1395.2 1360.7 1430.5 1446.31444.5 الربع الأول 2022/2021 الربع الثاني 2022/2021 الربع الثالث 2022/2021 الربع ١الرابع 2022/2021 الربع الأول 2023/2022 الربع الثاني 2023/2022 الربع الثالث 2023/2022 الربع الرابع 2023/2022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C5A3BE" w14:textId="77777777" w:rsidR="00B10C60" w:rsidRPr="00B10C60" w:rsidRDefault="00B10C60" w:rsidP="00B10C60">
      <w:r w:rsidRPr="00B10C60">
        <w:rPr>
          <w:rtl/>
        </w:rPr>
        <w:t>المصدر: البنك المركزي المصري</w:t>
      </w:r>
      <w:r w:rsidRPr="00B10C60">
        <w:t>.</w:t>
      </w:r>
    </w:p>
    <w:p w14:paraId="4D277123" w14:textId="77777777" w:rsidR="00B10C60" w:rsidRPr="00B10C60" w:rsidRDefault="00B10C60" w:rsidP="00B10C60">
      <w:r w:rsidRPr="00B10C60">
        <w:rPr>
          <w:rtl/>
        </w:rPr>
        <w:t>تطور نسبة الدين الخارجي إلى الناتج المحلي الإجمالي خلال الفترة (الربع الأول 2022/2021 - الربع الأول 2024/2023)</w:t>
      </w:r>
      <w:r w:rsidRPr="00B10C60">
        <w:t xml:space="preserve"> (%)</w:t>
      </w:r>
    </w:p>
    <w:p w14:paraId="7D2C1FA2" w14:textId="23B78BC7" w:rsidR="00B10C60" w:rsidRPr="00B10C60" w:rsidRDefault="00B10C60" w:rsidP="00B10C60">
      <w:r w:rsidRPr="00B10C60">
        <mc:AlternateContent>
          <mc:Choice Requires="wps">
            <w:drawing>
              <wp:inline distT="0" distB="0" distL="0" distR="0" wp14:anchorId="7235CD67" wp14:editId="5DE48B0E">
                <wp:extent cx="304800" cy="304800"/>
                <wp:effectExtent l="0" t="0" r="0" b="0"/>
                <wp:docPr id="362951016" name="Rectangle 74" descr="38.1 40.0 40.6 40.5 42.4 28.8 30.5 33.0 32.6 الربع الأول 2022/2021 الربع الثاني 2022/2021 الربع الثالث 2022/2021 الربع ١الرابع 2022/2021 الربع الأول 2023/2022 الربع الثاني 2023/2022 الربع الثالث 2023/2022 الربع الرابع 2023/2022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309EE" id="Rectangle 74" o:spid="_x0000_s1026" alt="38.1 40.0 40.6 40.5 42.4 28.8 30.5 33.0 32.6 الربع الأول 2022/2021 الربع الثاني 2022/2021 الربع الثالث 2022/2021 الربع ١الرابع 2022/2021 الربع الأول 2023/2022 الربع الثاني 2023/2022 الربع الثالث 2023/2022 الربع الرابع 2023/2022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C6747A" w14:textId="77777777" w:rsidR="00B10C60" w:rsidRPr="00B10C60" w:rsidRDefault="00B10C60" w:rsidP="00B10C60">
      <w:r w:rsidRPr="00B10C60">
        <w:rPr>
          <w:rtl/>
        </w:rPr>
        <w:t>المصدر: البنك المركزي المصري</w:t>
      </w:r>
      <w:r w:rsidRPr="00B10C60">
        <w:t>.</w:t>
      </w:r>
    </w:p>
    <w:p w14:paraId="786F3213" w14:textId="77777777" w:rsidR="00B10C60" w:rsidRPr="00B10C60" w:rsidRDefault="00B10C60" w:rsidP="00B10C60">
      <w:r w:rsidRPr="00B10C60">
        <w:rPr>
          <w:rtl/>
        </w:rPr>
        <w:t>تطور متوسط سعر الفائدة على الأذون والسندات الحكومية خلال الفترة</w:t>
      </w:r>
      <w:r w:rsidRPr="00B10C60">
        <w:t xml:space="preserve"> (2018/2017 - 2024/2023) (%)</w:t>
      </w:r>
    </w:p>
    <w:p w14:paraId="5CE10739" w14:textId="7AA7D687" w:rsidR="00B10C60" w:rsidRPr="00B10C60" w:rsidRDefault="00B10C60" w:rsidP="00B10C60">
      <w:r w:rsidRPr="00B10C60">
        <mc:AlternateContent>
          <mc:Choice Requires="wps">
            <w:drawing>
              <wp:inline distT="0" distB="0" distL="0" distR="0" wp14:anchorId="1515CED9" wp14:editId="4793581B">
                <wp:extent cx="304800" cy="304800"/>
                <wp:effectExtent l="0" t="0" r="0" b="0"/>
                <wp:docPr id="1811421930" name="Rectangle 73" descr="18.5 18.0 16.5 14.8 14.4 14.3 15.0 2018/2017 2019/2018 2020/2019 2021/2020 2022/2021 2023/2022*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4FC39" id="Rectangle 73" o:spid="_x0000_s1026" alt="18.5 18.0 16.5 14.8 14.4 14.3 15.0 2018/2017 2019/2018 2020/2019 2021/2020 2022/2021 2023/2022*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F0D85" w14:textId="77777777" w:rsidR="00B10C60" w:rsidRPr="00B10C60" w:rsidRDefault="00B10C60" w:rsidP="00B10C60">
      <w:r w:rsidRPr="00B10C60">
        <w:rPr>
          <w:rtl/>
        </w:rPr>
        <w:t>المصدر: وزارة المالية</w:t>
      </w:r>
      <w:r w:rsidRPr="00B10C60">
        <w:t>.</w:t>
      </w:r>
    </w:p>
    <w:p w14:paraId="6B166BCC" w14:textId="77777777" w:rsidR="00B10C60" w:rsidRPr="00B10C60" w:rsidRDefault="00B10C60" w:rsidP="00B10C60">
      <w:r w:rsidRPr="00B10C60">
        <w:t>*</w:t>
      </w:r>
      <w:r w:rsidRPr="00B10C60">
        <w:rPr>
          <w:rtl/>
        </w:rPr>
        <w:t>تقديري</w:t>
      </w:r>
    </w:p>
    <w:p w14:paraId="5632720F" w14:textId="77777777" w:rsidR="00B10C60" w:rsidRPr="00B10C60" w:rsidRDefault="00B10C60" w:rsidP="00B10C60">
      <w:r w:rsidRPr="00B10C60">
        <w:t>**</w:t>
      </w:r>
      <w:r w:rsidRPr="00B10C60">
        <w:rPr>
          <w:rtl/>
        </w:rPr>
        <w:t>مشروع موازنة</w:t>
      </w:r>
    </w:p>
    <w:p w14:paraId="684E9A84" w14:textId="77777777" w:rsidR="00B10C60" w:rsidRPr="00B10C60" w:rsidRDefault="00B10C60" w:rsidP="00B10C60">
      <w:r w:rsidRPr="00B10C60">
        <w:t>1315.9</w:t>
      </w:r>
    </w:p>
    <w:p w14:paraId="2A8A9777" w14:textId="77777777" w:rsidR="00B10C60" w:rsidRPr="00B10C60" w:rsidRDefault="00B10C60" w:rsidP="00B10C60">
      <w:r w:rsidRPr="00B10C60">
        <w:rPr>
          <w:rtl/>
        </w:rPr>
        <w:t>تطور إجمالي الأقساط المسددة على خدمة الدين الحكومي (محليًّا وخارجيًّا) خلال الفترة (2018/2017 - 2024/2023) (مليار جنيه)</w:t>
      </w:r>
    </w:p>
    <w:p w14:paraId="21E17E15" w14:textId="7B46593E" w:rsidR="00B10C60" w:rsidRPr="00B10C60" w:rsidRDefault="00B10C60" w:rsidP="00B10C60">
      <w:r w:rsidRPr="00B10C60">
        <mc:AlternateContent>
          <mc:Choice Requires="wps">
            <w:drawing>
              <wp:inline distT="0" distB="0" distL="0" distR="0" wp14:anchorId="00AD1A00" wp14:editId="7674D618">
                <wp:extent cx="304800" cy="304800"/>
                <wp:effectExtent l="0" t="0" r="0" b="0"/>
                <wp:docPr id="1042035141" name="Rectangle 72" descr="965.5 534.7 455.5 524.9 267.6 242.6 2018/2017 2019/2018 2020/2019 2021/2020 2022/2021 2023/2022*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BECE6" id="Rectangle 72" o:spid="_x0000_s1026" alt="965.5 534.7 455.5 524.9 267.6 242.6 2018/2017 2019/2018 2020/2019 2021/2020 2022/2021 2023/2022*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AEBAE7" w14:textId="77777777" w:rsidR="00B10C60" w:rsidRPr="00B10C60" w:rsidRDefault="00B10C60" w:rsidP="00B10C60">
      <w:r w:rsidRPr="00B10C60">
        <w:rPr>
          <w:rtl/>
        </w:rPr>
        <w:t>تطور قيمة الفوائد المسددة على خدمة الدين الحكومي (المحلي والخارجي) خلال الفترة (2018/2017 - 2024/2023) (مليار جنيه)</w:t>
      </w:r>
    </w:p>
    <w:p w14:paraId="64451080" w14:textId="4FB096C6" w:rsidR="00B10C60" w:rsidRPr="00B10C60" w:rsidRDefault="00B10C60" w:rsidP="00B10C60">
      <w:r w:rsidRPr="00B10C60">
        <mc:AlternateContent>
          <mc:Choice Requires="wps">
            <w:drawing>
              <wp:inline distT="0" distB="0" distL="0" distR="0" wp14:anchorId="0BCB2A33" wp14:editId="0638E4DD">
                <wp:extent cx="304800" cy="304800"/>
                <wp:effectExtent l="0" t="0" r="0" b="0"/>
                <wp:docPr id="1011651443" name="Rectangle 71" descr="1120.1 967.5 775.2 685.7 584.8 565.5 568.4 533.0 528.4 517.9 525.7 497.8 437.4 415.2 152.6 89.5 56.4 47.6 42.7 35.2 22.2 2024/2023** 2023/2022* 2022/2021 2021/2020 2020/2019 2019/2018 2018/2017 الفوائد المسددة على خدمة الدين الحكومي (المحلي والخارجي) ■ فوائد الدين المحلي فوائد الدين الخارج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AEA65" id="Rectangle 71" o:spid="_x0000_s1026" alt="1120.1 967.5 775.2 685.7 584.8 565.5 568.4 533.0 528.4 517.9 525.7 497.8 437.4 415.2 152.6 89.5 56.4 47.6 42.7 35.2 22.2 2024/2023** 2023/2022* 2022/2021 2021/2020 2020/2019 2019/2018 2018/2017 الفوائد المسددة على خدمة الدين الحكومي (المحلي والخارجي) ■ فوائد الدين المحلي فوائد الدين الخارج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96DD82" w14:textId="77777777" w:rsidR="00B10C60" w:rsidRPr="00B10C60" w:rsidRDefault="00B10C60" w:rsidP="00B10C60">
      <w:r w:rsidRPr="00B10C60">
        <w:rPr>
          <w:rtl/>
        </w:rPr>
        <w:t>المصدر: وزارة المالية</w:t>
      </w:r>
      <w:r w:rsidRPr="00B10C60">
        <w:t>.</w:t>
      </w:r>
    </w:p>
    <w:p w14:paraId="5EBCAA5A" w14:textId="77777777" w:rsidR="00B10C60" w:rsidRPr="00B10C60" w:rsidRDefault="00B10C60" w:rsidP="00B10C60">
      <w:r w:rsidRPr="00B10C60">
        <w:t xml:space="preserve">* </w:t>
      </w:r>
      <w:r w:rsidRPr="00B10C60">
        <w:rPr>
          <w:rtl/>
        </w:rPr>
        <w:t>موازنة معدلة **مشروع موازنة</w:t>
      </w:r>
    </w:p>
    <w:p w14:paraId="06E02EA4" w14:textId="77777777" w:rsidR="00B10C60" w:rsidRPr="00B10C60" w:rsidRDefault="00B10C60" w:rsidP="00B10C60">
      <w:pPr>
        <w:rPr>
          <w:b/>
          <w:bCs/>
        </w:rPr>
      </w:pPr>
      <w:r w:rsidRPr="00B10C60">
        <w:rPr>
          <w:b/>
          <w:bCs/>
          <w:rtl/>
        </w:rPr>
        <w:lastRenderedPageBreak/>
        <w:t>ثانيًا: مؤشرات سوق العمل</w:t>
      </w:r>
    </w:p>
    <w:p w14:paraId="616A0B4A" w14:textId="77777777" w:rsidR="00B10C60" w:rsidRPr="00B10C60" w:rsidRDefault="00B10C60" w:rsidP="00B10C60">
      <w:r w:rsidRPr="00B10C60">
        <w:rPr>
          <w:rtl/>
        </w:rPr>
        <w:t>عدد المشتغلين وقوة العمل خلال الربع الرابع 2023 مقارنة بالربع الثالث 2023 والربع الرابع 2022 (مليون نسمة)</w:t>
      </w:r>
    </w:p>
    <w:p w14:paraId="3C3FFB30" w14:textId="64371DF7" w:rsidR="00B10C60" w:rsidRPr="00B10C60" w:rsidRDefault="00B10C60" w:rsidP="00B10C60">
      <w:r w:rsidRPr="00B10C60">
        <mc:AlternateContent>
          <mc:Choice Requires="wps">
            <w:drawing>
              <wp:inline distT="0" distB="0" distL="0" distR="0" wp14:anchorId="0C1EA2D9" wp14:editId="1EACBF64">
                <wp:extent cx="304800" cy="304800"/>
                <wp:effectExtent l="0" t="0" r="0" b="0"/>
                <wp:docPr id="2082074215" name="Rectangle 70" descr="31.1 32.0 28.9 29.7 30.3 28.2 الربع الرابع 2023 الربع الثالث 2023 الربع الرابع 2022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42A1F" id="Rectangle 70" o:spid="_x0000_s1026" alt="31.1 32.0 28.9 29.7 30.3 28.2 الربع الرابع 2023 الربع الثالث 2023 الربع الرابع 2022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942A17" w14:textId="77777777" w:rsidR="00B10C60" w:rsidRPr="00B10C60" w:rsidRDefault="00B10C60" w:rsidP="00B10C60">
      <w:r w:rsidRPr="00B10C60">
        <w:rPr>
          <w:rtl/>
        </w:rPr>
        <w:t>المصدر: الجهاز المركزي للتعبئة العامة والإحصاء</w:t>
      </w:r>
      <w:r w:rsidRPr="00B10C60">
        <w:t>.</w:t>
      </w:r>
    </w:p>
    <w:p w14:paraId="381FA366" w14:textId="77777777" w:rsidR="00B10C60" w:rsidRPr="00B10C60" w:rsidRDefault="00B10C60" w:rsidP="00B10C60">
      <w:r w:rsidRPr="00B10C60">
        <w:rPr>
          <w:rtl/>
        </w:rPr>
        <w:t>معدل البطالة خلال الربع الرابع 2023 مقارنة بالربع الثالث 2023 والربع الرابع 2022</w:t>
      </w:r>
      <w:r w:rsidRPr="00B10C60">
        <w:t xml:space="preserve"> (%)</w:t>
      </w:r>
    </w:p>
    <w:p w14:paraId="30CC6163" w14:textId="3C4E6BA7" w:rsidR="00B10C60" w:rsidRPr="00B10C60" w:rsidRDefault="00B10C60" w:rsidP="00B10C60">
      <w:r w:rsidRPr="00B10C60">
        <mc:AlternateContent>
          <mc:Choice Requires="wps">
            <w:drawing>
              <wp:inline distT="0" distB="0" distL="0" distR="0" wp14:anchorId="0E5A2648" wp14:editId="0D7E2B43">
                <wp:extent cx="304800" cy="304800"/>
                <wp:effectExtent l="0" t="0" r="0" b="0"/>
                <wp:docPr id="749638154" name="Rectangle 69" descr="17.7 19.3 17.2 6.9 7.1 7.2 4.6 4.8 4.7 الربع الرابع 2023 الربع الثالث 2023 الربع الرابع 2022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46505" id="Rectangle 69" o:spid="_x0000_s1026" alt="17.7 19.3 17.2 6.9 7.1 7.2 4.6 4.8 4.7 الربع الرابع 2023 الربع الثالث 2023 الربع الرابع 2022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C0EAEF" w14:textId="77777777" w:rsidR="00B10C60" w:rsidRPr="00B10C60" w:rsidRDefault="00B10C60" w:rsidP="00B10C60">
      <w:r w:rsidRPr="00B10C60">
        <w:rPr>
          <w:rtl/>
        </w:rPr>
        <w:t>المصدر: الجهاز المركزي للتعبئة العامة والإحصاء</w:t>
      </w:r>
      <w:r w:rsidRPr="00B10C60">
        <w:t>.</w:t>
      </w:r>
    </w:p>
    <w:p w14:paraId="23018FBE" w14:textId="77777777" w:rsidR="00B10C60" w:rsidRPr="00B10C60" w:rsidRDefault="00B10C60" w:rsidP="00B10C60">
      <w:pPr>
        <w:rPr>
          <w:b/>
          <w:bCs/>
        </w:rPr>
      </w:pPr>
      <w:r w:rsidRPr="00B10C60">
        <w:rPr>
          <w:b/>
          <w:bCs/>
          <w:rtl/>
        </w:rPr>
        <w:t>ثالثًا: مؤشرات سوق الأوراق المالية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1577"/>
        <w:gridCol w:w="1564"/>
        <w:gridCol w:w="1577"/>
        <w:gridCol w:w="595"/>
        <w:gridCol w:w="657"/>
      </w:tblGrid>
      <w:tr w:rsidR="00B10C60" w:rsidRPr="00B10C60" w14:paraId="2551B171" w14:textId="77777777">
        <w:trPr>
          <w:tblCellSpacing w:w="15" w:type="dxa"/>
        </w:trPr>
        <w:tc>
          <w:tcPr>
            <w:tcW w:w="0" w:type="auto"/>
            <w:vMerge w:val="restart"/>
            <w:vAlign w:val="center"/>
            <w:hideMark/>
          </w:tcPr>
          <w:p w14:paraId="0DF4395A" w14:textId="77777777" w:rsidR="00B10C60" w:rsidRPr="00B10C60" w:rsidRDefault="00B10C60" w:rsidP="00B10C60">
            <w:r w:rsidRPr="00B10C60">
              <w:rPr>
                <w:rtl/>
              </w:rPr>
              <w:t>مؤشرات البورصة المصرية (نقطة)</w:t>
            </w:r>
          </w:p>
          <w:p w14:paraId="6D48F68D"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23277CA8" w14:textId="77777777" w:rsidR="00B10C60" w:rsidRPr="00B10C60" w:rsidRDefault="00B10C60" w:rsidP="00B10C60">
            <w:pPr>
              <w:rPr>
                <w:b/>
                <w:bCs/>
              </w:rPr>
            </w:pPr>
            <w:r w:rsidRPr="00B10C60">
              <w:rPr>
                <w:b/>
                <w:bCs/>
                <w:rtl/>
              </w:rPr>
              <w:t>نهاية مارس 2023</w:t>
            </w:r>
          </w:p>
        </w:tc>
        <w:tc>
          <w:tcPr>
            <w:tcW w:w="0" w:type="auto"/>
            <w:vMerge w:val="restart"/>
            <w:vAlign w:val="center"/>
            <w:hideMark/>
          </w:tcPr>
          <w:p w14:paraId="3CE5EF34" w14:textId="77777777" w:rsidR="00B10C60" w:rsidRPr="00B10C60" w:rsidRDefault="00B10C60" w:rsidP="00B10C60">
            <w:pPr>
              <w:rPr>
                <w:b/>
                <w:bCs/>
              </w:rPr>
            </w:pPr>
            <w:r w:rsidRPr="00B10C60">
              <w:rPr>
                <w:b/>
                <w:bCs/>
                <w:rtl/>
              </w:rPr>
              <w:t>نهاية فبراير 2024</w:t>
            </w:r>
          </w:p>
        </w:tc>
        <w:tc>
          <w:tcPr>
            <w:tcW w:w="0" w:type="auto"/>
            <w:vMerge w:val="restart"/>
            <w:vAlign w:val="center"/>
            <w:hideMark/>
          </w:tcPr>
          <w:p w14:paraId="5C16843E" w14:textId="77777777" w:rsidR="00B10C60" w:rsidRPr="00B10C60" w:rsidRDefault="00B10C60" w:rsidP="00B10C60">
            <w:pPr>
              <w:rPr>
                <w:b/>
                <w:bCs/>
              </w:rPr>
            </w:pPr>
            <w:r w:rsidRPr="00B10C60">
              <w:rPr>
                <w:b/>
                <w:bCs/>
                <w:rtl/>
              </w:rPr>
              <w:t>نهاية مارس 2024</w:t>
            </w:r>
          </w:p>
        </w:tc>
        <w:tc>
          <w:tcPr>
            <w:tcW w:w="0" w:type="auto"/>
            <w:gridSpan w:val="2"/>
            <w:vAlign w:val="center"/>
            <w:hideMark/>
          </w:tcPr>
          <w:p w14:paraId="66DC1D02"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74DC163F" w14:textId="77777777">
        <w:trPr>
          <w:tblCellSpacing w:w="15" w:type="dxa"/>
        </w:trPr>
        <w:tc>
          <w:tcPr>
            <w:tcW w:w="0" w:type="auto"/>
            <w:vMerge/>
            <w:vAlign w:val="center"/>
            <w:hideMark/>
          </w:tcPr>
          <w:p w14:paraId="4A10FC1D" w14:textId="77777777" w:rsidR="00B10C60" w:rsidRPr="00B10C60" w:rsidRDefault="00B10C60" w:rsidP="00B10C60">
            <w:pPr>
              <w:rPr>
                <w:b/>
                <w:bCs/>
              </w:rPr>
            </w:pPr>
          </w:p>
        </w:tc>
        <w:tc>
          <w:tcPr>
            <w:tcW w:w="0" w:type="auto"/>
            <w:vMerge/>
            <w:vAlign w:val="center"/>
            <w:hideMark/>
          </w:tcPr>
          <w:p w14:paraId="08A4C9FE" w14:textId="77777777" w:rsidR="00B10C60" w:rsidRPr="00B10C60" w:rsidRDefault="00B10C60" w:rsidP="00B10C60">
            <w:pPr>
              <w:rPr>
                <w:b/>
                <w:bCs/>
              </w:rPr>
            </w:pPr>
          </w:p>
        </w:tc>
        <w:tc>
          <w:tcPr>
            <w:tcW w:w="0" w:type="auto"/>
            <w:vMerge/>
            <w:vAlign w:val="center"/>
            <w:hideMark/>
          </w:tcPr>
          <w:p w14:paraId="34E5C681" w14:textId="77777777" w:rsidR="00B10C60" w:rsidRPr="00B10C60" w:rsidRDefault="00B10C60" w:rsidP="00B10C60">
            <w:pPr>
              <w:rPr>
                <w:b/>
                <w:bCs/>
              </w:rPr>
            </w:pPr>
          </w:p>
        </w:tc>
        <w:tc>
          <w:tcPr>
            <w:tcW w:w="0" w:type="auto"/>
            <w:vMerge/>
            <w:vAlign w:val="center"/>
            <w:hideMark/>
          </w:tcPr>
          <w:p w14:paraId="6DFD034D" w14:textId="77777777" w:rsidR="00B10C60" w:rsidRPr="00B10C60" w:rsidRDefault="00B10C60" w:rsidP="00B10C60">
            <w:pPr>
              <w:rPr>
                <w:b/>
                <w:bCs/>
              </w:rPr>
            </w:pPr>
          </w:p>
        </w:tc>
        <w:tc>
          <w:tcPr>
            <w:tcW w:w="0" w:type="auto"/>
            <w:vAlign w:val="center"/>
            <w:hideMark/>
          </w:tcPr>
          <w:p w14:paraId="1E7482E8" w14:textId="77777777" w:rsidR="00B10C60" w:rsidRPr="00B10C60" w:rsidRDefault="00B10C60" w:rsidP="00B10C60">
            <w:pPr>
              <w:rPr>
                <w:b/>
                <w:bCs/>
              </w:rPr>
            </w:pPr>
            <w:r w:rsidRPr="00B10C60">
              <w:rPr>
                <w:b/>
                <w:bCs/>
                <w:rtl/>
              </w:rPr>
              <w:t>شهري</w:t>
            </w:r>
          </w:p>
        </w:tc>
        <w:tc>
          <w:tcPr>
            <w:tcW w:w="0" w:type="auto"/>
            <w:vAlign w:val="center"/>
            <w:hideMark/>
          </w:tcPr>
          <w:p w14:paraId="76CEC157" w14:textId="77777777" w:rsidR="00B10C60" w:rsidRPr="00B10C60" w:rsidRDefault="00B10C60" w:rsidP="00B10C60">
            <w:pPr>
              <w:rPr>
                <w:b/>
                <w:bCs/>
              </w:rPr>
            </w:pPr>
            <w:r w:rsidRPr="00B10C60">
              <w:rPr>
                <w:b/>
                <w:bCs/>
                <w:rtl/>
              </w:rPr>
              <w:t>سنوي</w:t>
            </w:r>
          </w:p>
        </w:tc>
      </w:tr>
      <w:tr w:rsidR="00B10C60" w:rsidRPr="00B10C60" w14:paraId="67196477" w14:textId="77777777">
        <w:trPr>
          <w:tblCellSpacing w:w="15" w:type="dxa"/>
        </w:trPr>
        <w:tc>
          <w:tcPr>
            <w:tcW w:w="0" w:type="auto"/>
            <w:vAlign w:val="center"/>
            <w:hideMark/>
          </w:tcPr>
          <w:p w14:paraId="3A4E619A" w14:textId="77777777" w:rsidR="00B10C60" w:rsidRPr="00B10C60" w:rsidRDefault="00B10C60" w:rsidP="00B10C60">
            <w:r w:rsidRPr="00B10C60">
              <w:rPr>
                <w:rtl/>
              </w:rPr>
              <w:t>مؤشر</w:t>
            </w:r>
            <w:r w:rsidRPr="00B10C60">
              <w:t xml:space="preserve"> EGX 30 Capped</w:t>
            </w:r>
          </w:p>
        </w:tc>
        <w:tc>
          <w:tcPr>
            <w:tcW w:w="0" w:type="auto"/>
            <w:vAlign w:val="center"/>
            <w:hideMark/>
          </w:tcPr>
          <w:p w14:paraId="6C032E61" w14:textId="77777777" w:rsidR="00B10C60" w:rsidRPr="00B10C60" w:rsidRDefault="00B10C60" w:rsidP="00B10C60">
            <w:r w:rsidRPr="00B10C60">
              <w:t>19546.5</w:t>
            </w:r>
          </w:p>
        </w:tc>
        <w:tc>
          <w:tcPr>
            <w:tcW w:w="0" w:type="auto"/>
            <w:vAlign w:val="center"/>
            <w:hideMark/>
          </w:tcPr>
          <w:p w14:paraId="51172C7C" w14:textId="77777777" w:rsidR="00B10C60" w:rsidRPr="00B10C60" w:rsidRDefault="00B10C60" w:rsidP="00B10C60">
            <w:r w:rsidRPr="00B10C60">
              <w:t>36227.5</w:t>
            </w:r>
          </w:p>
        </w:tc>
        <w:tc>
          <w:tcPr>
            <w:tcW w:w="0" w:type="auto"/>
            <w:vAlign w:val="center"/>
            <w:hideMark/>
          </w:tcPr>
          <w:p w14:paraId="01126499" w14:textId="77777777" w:rsidR="00B10C60" w:rsidRPr="00B10C60" w:rsidRDefault="00B10C60" w:rsidP="00B10C60">
            <w:r w:rsidRPr="00B10C60">
              <w:t>32830.6</w:t>
            </w:r>
          </w:p>
        </w:tc>
        <w:tc>
          <w:tcPr>
            <w:tcW w:w="0" w:type="auto"/>
            <w:vAlign w:val="center"/>
            <w:hideMark/>
          </w:tcPr>
          <w:p w14:paraId="39A9E300" w14:textId="77777777" w:rsidR="00B10C60" w:rsidRPr="00B10C60" w:rsidRDefault="00B10C60" w:rsidP="00B10C60">
            <w:r w:rsidRPr="00B10C60">
              <w:t>9.4-</w:t>
            </w:r>
          </w:p>
        </w:tc>
        <w:tc>
          <w:tcPr>
            <w:tcW w:w="0" w:type="auto"/>
            <w:vAlign w:val="center"/>
            <w:hideMark/>
          </w:tcPr>
          <w:p w14:paraId="4576514A" w14:textId="77777777" w:rsidR="00B10C60" w:rsidRPr="00B10C60" w:rsidRDefault="00B10C60" w:rsidP="00B10C60">
            <w:r w:rsidRPr="00B10C60">
              <w:t>68.0</w:t>
            </w:r>
          </w:p>
        </w:tc>
      </w:tr>
      <w:tr w:rsidR="00B10C60" w:rsidRPr="00B10C60" w14:paraId="03F3BFAA" w14:textId="77777777">
        <w:trPr>
          <w:tblCellSpacing w:w="15" w:type="dxa"/>
        </w:trPr>
        <w:tc>
          <w:tcPr>
            <w:tcW w:w="0" w:type="auto"/>
            <w:vAlign w:val="center"/>
            <w:hideMark/>
          </w:tcPr>
          <w:p w14:paraId="5430083D" w14:textId="77777777" w:rsidR="00B10C60" w:rsidRPr="00B10C60" w:rsidRDefault="00B10C60" w:rsidP="00B10C60">
            <w:r w:rsidRPr="00B10C60">
              <w:rPr>
                <w:rtl/>
              </w:rPr>
              <w:t>مؤشر</w:t>
            </w:r>
            <w:r w:rsidRPr="00B10C60">
              <w:t xml:space="preserve"> EGX 70 EWI</w:t>
            </w:r>
          </w:p>
        </w:tc>
        <w:tc>
          <w:tcPr>
            <w:tcW w:w="0" w:type="auto"/>
            <w:vAlign w:val="center"/>
            <w:hideMark/>
          </w:tcPr>
          <w:p w14:paraId="51B8F249" w14:textId="77777777" w:rsidR="00B10C60" w:rsidRPr="00B10C60" w:rsidRDefault="00B10C60" w:rsidP="00B10C60">
            <w:r w:rsidRPr="00B10C60">
              <w:t>2807.1</w:t>
            </w:r>
          </w:p>
        </w:tc>
        <w:tc>
          <w:tcPr>
            <w:tcW w:w="0" w:type="auto"/>
            <w:vAlign w:val="center"/>
            <w:hideMark/>
          </w:tcPr>
          <w:p w14:paraId="3F33CA76" w14:textId="77777777" w:rsidR="00B10C60" w:rsidRPr="00B10C60" w:rsidRDefault="00B10C60" w:rsidP="00B10C60">
            <w:r w:rsidRPr="00B10C60">
              <w:t>7306.9</w:t>
            </w:r>
          </w:p>
        </w:tc>
        <w:tc>
          <w:tcPr>
            <w:tcW w:w="0" w:type="auto"/>
            <w:vAlign w:val="center"/>
            <w:hideMark/>
          </w:tcPr>
          <w:p w14:paraId="40EAF8F1" w14:textId="77777777" w:rsidR="00B10C60" w:rsidRPr="00B10C60" w:rsidRDefault="00B10C60" w:rsidP="00B10C60">
            <w:r w:rsidRPr="00B10C60">
              <w:t>6174.2</w:t>
            </w:r>
          </w:p>
        </w:tc>
        <w:tc>
          <w:tcPr>
            <w:tcW w:w="0" w:type="auto"/>
            <w:vAlign w:val="center"/>
            <w:hideMark/>
          </w:tcPr>
          <w:p w14:paraId="115D1ADB" w14:textId="77777777" w:rsidR="00B10C60" w:rsidRPr="00B10C60" w:rsidRDefault="00B10C60" w:rsidP="00B10C60">
            <w:r w:rsidRPr="00B10C60">
              <w:t>15.5-</w:t>
            </w:r>
          </w:p>
        </w:tc>
        <w:tc>
          <w:tcPr>
            <w:tcW w:w="0" w:type="auto"/>
            <w:vAlign w:val="center"/>
            <w:hideMark/>
          </w:tcPr>
          <w:p w14:paraId="3BDC0D37" w14:textId="77777777" w:rsidR="00B10C60" w:rsidRPr="00B10C60" w:rsidRDefault="00B10C60" w:rsidP="00B10C60">
            <w:r w:rsidRPr="00B10C60">
              <w:t>119.9</w:t>
            </w:r>
          </w:p>
        </w:tc>
      </w:tr>
    </w:tbl>
    <w:p w14:paraId="390C9794" w14:textId="77777777" w:rsidR="00B10C60" w:rsidRPr="00B10C60" w:rsidRDefault="00B10C60" w:rsidP="00B10C60">
      <w:pPr>
        <w:rPr>
          <w:b/>
          <w:bCs/>
        </w:rPr>
      </w:pPr>
      <w:r w:rsidRPr="00B10C60">
        <w:rPr>
          <w:b/>
          <w:bCs/>
          <w:rtl/>
        </w:rPr>
        <w:t>رابعًا: المؤشرات القطاعية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1057"/>
        <w:gridCol w:w="961"/>
        <w:gridCol w:w="1057"/>
        <w:gridCol w:w="608"/>
        <w:gridCol w:w="582"/>
      </w:tblGrid>
      <w:tr w:rsidR="00B10C60" w:rsidRPr="00B10C60" w14:paraId="5E7AB8CA" w14:textId="77777777">
        <w:trPr>
          <w:tblCellSpacing w:w="15" w:type="dxa"/>
        </w:trPr>
        <w:tc>
          <w:tcPr>
            <w:tcW w:w="0" w:type="auto"/>
            <w:vMerge w:val="restart"/>
            <w:vAlign w:val="center"/>
            <w:hideMark/>
          </w:tcPr>
          <w:p w14:paraId="331FD2CC" w14:textId="77777777" w:rsidR="00B10C60" w:rsidRPr="00B10C60" w:rsidRDefault="00B10C60" w:rsidP="00B10C60">
            <w:r w:rsidRPr="00B10C60">
              <w:rPr>
                <w:rtl/>
              </w:rPr>
              <w:t>مؤشرات قطاع الاتصالات وتكنولوجيا المعلومات (مليون مشترك)</w:t>
            </w:r>
          </w:p>
          <w:p w14:paraId="66E6A144"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38C5A0A5" w14:textId="77777777" w:rsidR="00B10C60" w:rsidRPr="00B10C60" w:rsidRDefault="00B10C60" w:rsidP="00B10C60">
            <w:pPr>
              <w:rPr>
                <w:b/>
                <w:bCs/>
              </w:rPr>
            </w:pPr>
            <w:r w:rsidRPr="00B10C60">
              <w:rPr>
                <w:b/>
                <w:bCs/>
                <w:rtl/>
              </w:rPr>
              <w:t>فبراير 2023</w:t>
            </w:r>
          </w:p>
        </w:tc>
        <w:tc>
          <w:tcPr>
            <w:tcW w:w="0" w:type="auto"/>
            <w:vMerge w:val="restart"/>
            <w:vAlign w:val="center"/>
            <w:hideMark/>
          </w:tcPr>
          <w:p w14:paraId="10B0A5D9" w14:textId="77777777" w:rsidR="00B10C60" w:rsidRPr="00B10C60" w:rsidRDefault="00B10C60" w:rsidP="00B10C60">
            <w:pPr>
              <w:rPr>
                <w:b/>
                <w:bCs/>
              </w:rPr>
            </w:pPr>
            <w:r w:rsidRPr="00B10C60">
              <w:rPr>
                <w:b/>
                <w:bCs/>
                <w:rtl/>
              </w:rPr>
              <w:t>يناير 2024</w:t>
            </w:r>
          </w:p>
        </w:tc>
        <w:tc>
          <w:tcPr>
            <w:tcW w:w="0" w:type="auto"/>
            <w:vMerge w:val="restart"/>
            <w:vAlign w:val="center"/>
            <w:hideMark/>
          </w:tcPr>
          <w:p w14:paraId="63D72961" w14:textId="77777777" w:rsidR="00B10C60" w:rsidRPr="00B10C60" w:rsidRDefault="00B10C60" w:rsidP="00B10C60">
            <w:pPr>
              <w:rPr>
                <w:b/>
                <w:bCs/>
              </w:rPr>
            </w:pPr>
            <w:r w:rsidRPr="00B10C60">
              <w:rPr>
                <w:b/>
                <w:bCs/>
                <w:rtl/>
              </w:rPr>
              <w:t>فبراير 2024</w:t>
            </w:r>
          </w:p>
        </w:tc>
        <w:tc>
          <w:tcPr>
            <w:tcW w:w="0" w:type="auto"/>
            <w:gridSpan w:val="2"/>
            <w:vAlign w:val="center"/>
            <w:hideMark/>
          </w:tcPr>
          <w:p w14:paraId="505B6D3E"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2E8184EE" w14:textId="77777777">
        <w:trPr>
          <w:tblCellSpacing w:w="15" w:type="dxa"/>
        </w:trPr>
        <w:tc>
          <w:tcPr>
            <w:tcW w:w="0" w:type="auto"/>
            <w:vMerge/>
            <w:vAlign w:val="center"/>
            <w:hideMark/>
          </w:tcPr>
          <w:p w14:paraId="25101259" w14:textId="77777777" w:rsidR="00B10C60" w:rsidRPr="00B10C60" w:rsidRDefault="00B10C60" w:rsidP="00B10C60">
            <w:pPr>
              <w:rPr>
                <w:b/>
                <w:bCs/>
              </w:rPr>
            </w:pPr>
          </w:p>
        </w:tc>
        <w:tc>
          <w:tcPr>
            <w:tcW w:w="0" w:type="auto"/>
            <w:vMerge/>
            <w:vAlign w:val="center"/>
            <w:hideMark/>
          </w:tcPr>
          <w:p w14:paraId="749CA88F" w14:textId="77777777" w:rsidR="00B10C60" w:rsidRPr="00B10C60" w:rsidRDefault="00B10C60" w:rsidP="00B10C60">
            <w:pPr>
              <w:rPr>
                <w:b/>
                <w:bCs/>
              </w:rPr>
            </w:pPr>
          </w:p>
        </w:tc>
        <w:tc>
          <w:tcPr>
            <w:tcW w:w="0" w:type="auto"/>
            <w:vMerge/>
            <w:vAlign w:val="center"/>
            <w:hideMark/>
          </w:tcPr>
          <w:p w14:paraId="38FB7A0C" w14:textId="77777777" w:rsidR="00B10C60" w:rsidRPr="00B10C60" w:rsidRDefault="00B10C60" w:rsidP="00B10C60">
            <w:pPr>
              <w:rPr>
                <w:b/>
                <w:bCs/>
              </w:rPr>
            </w:pPr>
          </w:p>
        </w:tc>
        <w:tc>
          <w:tcPr>
            <w:tcW w:w="0" w:type="auto"/>
            <w:vMerge/>
            <w:vAlign w:val="center"/>
            <w:hideMark/>
          </w:tcPr>
          <w:p w14:paraId="22860131" w14:textId="77777777" w:rsidR="00B10C60" w:rsidRPr="00B10C60" w:rsidRDefault="00B10C60" w:rsidP="00B10C60">
            <w:pPr>
              <w:rPr>
                <w:b/>
                <w:bCs/>
              </w:rPr>
            </w:pPr>
          </w:p>
        </w:tc>
        <w:tc>
          <w:tcPr>
            <w:tcW w:w="0" w:type="auto"/>
            <w:vAlign w:val="center"/>
            <w:hideMark/>
          </w:tcPr>
          <w:p w14:paraId="09E87EAF" w14:textId="77777777" w:rsidR="00B10C60" w:rsidRPr="00B10C60" w:rsidRDefault="00B10C60" w:rsidP="00B10C60">
            <w:pPr>
              <w:rPr>
                <w:b/>
                <w:bCs/>
              </w:rPr>
            </w:pPr>
            <w:r w:rsidRPr="00B10C60">
              <w:rPr>
                <w:b/>
                <w:bCs/>
                <w:rtl/>
              </w:rPr>
              <w:t>شهري</w:t>
            </w:r>
          </w:p>
        </w:tc>
        <w:tc>
          <w:tcPr>
            <w:tcW w:w="0" w:type="auto"/>
            <w:vAlign w:val="center"/>
            <w:hideMark/>
          </w:tcPr>
          <w:p w14:paraId="3750B6CC" w14:textId="77777777" w:rsidR="00B10C60" w:rsidRPr="00B10C60" w:rsidRDefault="00B10C60" w:rsidP="00B10C60">
            <w:pPr>
              <w:rPr>
                <w:b/>
                <w:bCs/>
              </w:rPr>
            </w:pPr>
            <w:r w:rsidRPr="00B10C60">
              <w:rPr>
                <w:b/>
                <w:bCs/>
                <w:rtl/>
              </w:rPr>
              <w:t>سنوي</w:t>
            </w:r>
          </w:p>
        </w:tc>
      </w:tr>
      <w:tr w:rsidR="00B10C60" w:rsidRPr="00B10C60" w14:paraId="638B195C" w14:textId="77777777">
        <w:trPr>
          <w:tblCellSpacing w:w="15" w:type="dxa"/>
        </w:trPr>
        <w:tc>
          <w:tcPr>
            <w:tcW w:w="0" w:type="auto"/>
            <w:vAlign w:val="center"/>
            <w:hideMark/>
          </w:tcPr>
          <w:p w14:paraId="39D5699D" w14:textId="77777777" w:rsidR="00B10C60" w:rsidRPr="00B10C60" w:rsidRDefault="00B10C60" w:rsidP="00B10C60">
            <w:r w:rsidRPr="00B10C60">
              <w:rPr>
                <w:rtl/>
              </w:rPr>
              <w:t>عدد مشتركي التليفون الثابت</w:t>
            </w:r>
          </w:p>
        </w:tc>
        <w:tc>
          <w:tcPr>
            <w:tcW w:w="0" w:type="auto"/>
            <w:vAlign w:val="center"/>
            <w:hideMark/>
          </w:tcPr>
          <w:p w14:paraId="4B418CFE" w14:textId="77777777" w:rsidR="00B10C60" w:rsidRPr="00B10C60" w:rsidRDefault="00B10C60" w:rsidP="00B10C60">
            <w:r w:rsidRPr="00B10C60">
              <w:t>12.4</w:t>
            </w:r>
          </w:p>
        </w:tc>
        <w:tc>
          <w:tcPr>
            <w:tcW w:w="0" w:type="auto"/>
            <w:vAlign w:val="center"/>
            <w:hideMark/>
          </w:tcPr>
          <w:p w14:paraId="2CCAC7C3" w14:textId="77777777" w:rsidR="00B10C60" w:rsidRPr="00B10C60" w:rsidRDefault="00B10C60" w:rsidP="00B10C60">
            <w:r w:rsidRPr="00B10C60">
              <w:t>12.5</w:t>
            </w:r>
          </w:p>
        </w:tc>
        <w:tc>
          <w:tcPr>
            <w:tcW w:w="0" w:type="auto"/>
            <w:vAlign w:val="center"/>
            <w:hideMark/>
          </w:tcPr>
          <w:p w14:paraId="7A5E555C" w14:textId="77777777" w:rsidR="00B10C60" w:rsidRPr="00B10C60" w:rsidRDefault="00B10C60" w:rsidP="00B10C60">
            <w:r w:rsidRPr="00B10C60">
              <w:t>12.7</w:t>
            </w:r>
          </w:p>
        </w:tc>
        <w:tc>
          <w:tcPr>
            <w:tcW w:w="0" w:type="auto"/>
            <w:vAlign w:val="center"/>
            <w:hideMark/>
          </w:tcPr>
          <w:p w14:paraId="0FFD9C3E" w14:textId="77777777" w:rsidR="00B10C60" w:rsidRPr="00B10C60" w:rsidRDefault="00B10C60" w:rsidP="00B10C60">
            <w:r w:rsidRPr="00B10C60">
              <w:t>1.6</w:t>
            </w:r>
          </w:p>
        </w:tc>
        <w:tc>
          <w:tcPr>
            <w:tcW w:w="0" w:type="auto"/>
            <w:vAlign w:val="center"/>
            <w:hideMark/>
          </w:tcPr>
          <w:p w14:paraId="0F5FA6B5" w14:textId="77777777" w:rsidR="00B10C60" w:rsidRPr="00B10C60" w:rsidRDefault="00B10C60" w:rsidP="00B10C60">
            <w:r w:rsidRPr="00B10C60">
              <w:t>2.4</w:t>
            </w:r>
          </w:p>
        </w:tc>
      </w:tr>
      <w:tr w:rsidR="00B10C60" w:rsidRPr="00B10C60" w14:paraId="3DFF3F44" w14:textId="77777777">
        <w:trPr>
          <w:tblCellSpacing w:w="15" w:type="dxa"/>
        </w:trPr>
        <w:tc>
          <w:tcPr>
            <w:tcW w:w="0" w:type="auto"/>
            <w:vAlign w:val="center"/>
            <w:hideMark/>
          </w:tcPr>
          <w:p w14:paraId="6A58D3AF" w14:textId="77777777" w:rsidR="00B10C60" w:rsidRPr="00B10C60" w:rsidRDefault="00B10C60" w:rsidP="00B10C60">
            <w:r w:rsidRPr="00B10C60">
              <w:rPr>
                <w:rtl/>
              </w:rPr>
              <w:t>عدد مشتركي التليفون المحمول</w:t>
            </w:r>
          </w:p>
        </w:tc>
        <w:tc>
          <w:tcPr>
            <w:tcW w:w="0" w:type="auto"/>
            <w:vAlign w:val="center"/>
            <w:hideMark/>
          </w:tcPr>
          <w:p w14:paraId="6CBDC4AD" w14:textId="77777777" w:rsidR="00B10C60" w:rsidRPr="00B10C60" w:rsidRDefault="00B10C60" w:rsidP="00B10C60">
            <w:r w:rsidRPr="00B10C60">
              <w:t>100.5</w:t>
            </w:r>
          </w:p>
        </w:tc>
        <w:tc>
          <w:tcPr>
            <w:tcW w:w="0" w:type="auto"/>
            <w:vAlign w:val="center"/>
            <w:hideMark/>
          </w:tcPr>
          <w:p w14:paraId="472F1476" w14:textId="77777777" w:rsidR="00B10C60" w:rsidRPr="00B10C60" w:rsidRDefault="00B10C60" w:rsidP="00B10C60">
            <w:r w:rsidRPr="00B10C60">
              <w:t>106.8</w:t>
            </w:r>
          </w:p>
        </w:tc>
        <w:tc>
          <w:tcPr>
            <w:tcW w:w="0" w:type="auto"/>
            <w:vAlign w:val="center"/>
            <w:hideMark/>
          </w:tcPr>
          <w:p w14:paraId="7430D731" w14:textId="77777777" w:rsidR="00B10C60" w:rsidRPr="00B10C60" w:rsidRDefault="00B10C60" w:rsidP="00B10C60">
            <w:r w:rsidRPr="00B10C60">
              <w:t>107.7</w:t>
            </w:r>
          </w:p>
        </w:tc>
        <w:tc>
          <w:tcPr>
            <w:tcW w:w="0" w:type="auto"/>
            <w:vAlign w:val="center"/>
            <w:hideMark/>
          </w:tcPr>
          <w:p w14:paraId="10BC7B53" w14:textId="77777777" w:rsidR="00B10C60" w:rsidRPr="00B10C60" w:rsidRDefault="00B10C60" w:rsidP="00B10C60">
            <w:r w:rsidRPr="00B10C60">
              <w:t>0.8</w:t>
            </w:r>
          </w:p>
        </w:tc>
        <w:tc>
          <w:tcPr>
            <w:tcW w:w="0" w:type="auto"/>
            <w:vAlign w:val="center"/>
            <w:hideMark/>
          </w:tcPr>
          <w:p w14:paraId="29D3D0D5" w14:textId="77777777" w:rsidR="00B10C60" w:rsidRPr="00B10C60" w:rsidRDefault="00B10C60" w:rsidP="00B10C60">
            <w:r w:rsidRPr="00B10C60">
              <w:t>7.2</w:t>
            </w:r>
          </w:p>
        </w:tc>
      </w:tr>
      <w:tr w:rsidR="00B10C60" w:rsidRPr="00B10C60" w14:paraId="6989D8BB" w14:textId="77777777">
        <w:trPr>
          <w:tblCellSpacing w:w="15" w:type="dxa"/>
        </w:trPr>
        <w:tc>
          <w:tcPr>
            <w:tcW w:w="0" w:type="auto"/>
            <w:vAlign w:val="center"/>
            <w:hideMark/>
          </w:tcPr>
          <w:p w14:paraId="042ADCE9" w14:textId="77777777" w:rsidR="00B10C60" w:rsidRPr="00B10C60" w:rsidRDefault="00B10C60" w:rsidP="00B10C60">
            <w:r w:rsidRPr="00B10C60">
              <w:rPr>
                <w:rtl/>
              </w:rPr>
              <w:t>عدد الاشتراکات النشطة لخدمة إنترنت الهاتف المحمول (صوت وبيانات)</w:t>
            </w:r>
          </w:p>
        </w:tc>
        <w:tc>
          <w:tcPr>
            <w:tcW w:w="0" w:type="auto"/>
            <w:vAlign w:val="center"/>
            <w:hideMark/>
          </w:tcPr>
          <w:p w14:paraId="7B699BE0" w14:textId="77777777" w:rsidR="00B10C60" w:rsidRPr="00B10C60" w:rsidRDefault="00B10C60" w:rsidP="00B10C60">
            <w:r w:rsidRPr="00B10C60">
              <w:t>69.5</w:t>
            </w:r>
          </w:p>
        </w:tc>
        <w:tc>
          <w:tcPr>
            <w:tcW w:w="0" w:type="auto"/>
            <w:vAlign w:val="center"/>
            <w:hideMark/>
          </w:tcPr>
          <w:p w14:paraId="1D8DDA49" w14:textId="77777777" w:rsidR="00B10C60" w:rsidRPr="00B10C60" w:rsidRDefault="00B10C60" w:rsidP="00B10C60">
            <w:r w:rsidRPr="00B10C60">
              <w:t>77.7</w:t>
            </w:r>
          </w:p>
        </w:tc>
        <w:tc>
          <w:tcPr>
            <w:tcW w:w="0" w:type="auto"/>
            <w:vAlign w:val="center"/>
            <w:hideMark/>
          </w:tcPr>
          <w:p w14:paraId="65FBEA60" w14:textId="77777777" w:rsidR="00B10C60" w:rsidRPr="00B10C60" w:rsidRDefault="00B10C60" w:rsidP="00B10C60">
            <w:r w:rsidRPr="00B10C60">
              <w:t>77.8</w:t>
            </w:r>
          </w:p>
        </w:tc>
        <w:tc>
          <w:tcPr>
            <w:tcW w:w="0" w:type="auto"/>
            <w:vAlign w:val="center"/>
            <w:hideMark/>
          </w:tcPr>
          <w:p w14:paraId="0C5B4623" w14:textId="77777777" w:rsidR="00B10C60" w:rsidRPr="00B10C60" w:rsidRDefault="00B10C60" w:rsidP="00B10C60">
            <w:r w:rsidRPr="00B10C60">
              <w:t>0.1</w:t>
            </w:r>
          </w:p>
        </w:tc>
        <w:tc>
          <w:tcPr>
            <w:tcW w:w="0" w:type="auto"/>
            <w:vAlign w:val="center"/>
            <w:hideMark/>
          </w:tcPr>
          <w:p w14:paraId="249E575A" w14:textId="77777777" w:rsidR="00B10C60" w:rsidRPr="00B10C60" w:rsidRDefault="00B10C60" w:rsidP="00B10C60">
            <w:r w:rsidRPr="00B10C60">
              <w:t>11.9</w:t>
            </w:r>
          </w:p>
        </w:tc>
      </w:tr>
    </w:tbl>
    <w:p w14:paraId="684C713F" w14:textId="77777777" w:rsidR="00B10C60" w:rsidRPr="00B10C60" w:rsidRDefault="00B10C60" w:rsidP="00B10C60">
      <w:r w:rsidRPr="00B10C60">
        <w:rPr>
          <w:rtl/>
        </w:rPr>
        <w:t>المصدر: وزارة الاتصالات وتكنولوجيا المعلومات</w:t>
      </w:r>
      <w:r w:rsidRPr="00B10C60">
        <w:t>.</w:t>
      </w:r>
    </w:p>
    <w:p w14:paraId="57A16CA1" w14:textId="77777777" w:rsidR="00B10C60" w:rsidRPr="00B10C60" w:rsidRDefault="00B10C60" w:rsidP="00B10C60">
      <w:r w:rsidRPr="00B10C60">
        <w:rPr>
          <w:rtl/>
        </w:rPr>
        <w:t>ملاحظة: معدل التغير محسوب بواسطة الباحث</w:t>
      </w:r>
      <w:r w:rsidRPr="00B10C60">
        <w:t>.</w:t>
      </w:r>
    </w:p>
    <w:p w14:paraId="66D14828" w14:textId="77777777" w:rsidR="00B10C60" w:rsidRPr="00B10C60" w:rsidRDefault="00B10C60" w:rsidP="00B10C60">
      <w:pPr>
        <w:rPr>
          <w:b/>
          <w:bCs/>
        </w:rPr>
      </w:pPr>
      <w:r w:rsidRPr="00B10C60">
        <w:rPr>
          <w:b/>
          <w:bCs/>
          <w:rtl/>
        </w:rPr>
        <w:t>مؤشرات قطاع الكهرباء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1103"/>
        <w:gridCol w:w="996"/>
        <w:gridCol w:w="1103"/>
        <w:gridCol w:w="612"/>
        <w:gridCol w:w="586"/>
      </w:tblGrid>
      <w:tr w:rsidR="00B10C60" w:rsidRPr="00B10C60" w14:paraId="3F7051FF" w14:textId="77777777">
        <w:trPr>
          <w:tblCellSpacing w:w="15" w:type="dxa"/>
        </w:trPr>
        <w:tc>
          <w:tcPr>
            <w:tcW w:w="0" w:type="auto"/>
            <w:vMerge w:val="restart"/>
            <w:vAlign w:val="center"/>
            <w:hideMark/>
          </w:tcPr>
          <w:p w14:paraId="05CA2769" w14:textId="77777777" w:rsidR="00B10C60" w:rsidRPr="00B10C60" w:rsidRDefault="00B10C60" w:rsidP="00B10C60">
            <w:r w:rsidRPr="00B10C60">
              <w:t>(</w:t>
            </w:r>
            <w:r w:rsidRPr="00B10C60">
              <w:rPr>
                <w:rtl/>
              </w:rPr>
              <w:t>مليار ك.و.س</w:t>
            </w:r>
            <w:r w:rsidRPr="00B10C60">
              <w:t>)</w:t>
            </w:r>
          </w:p>
          <w:p w14:paraId="3756AACE" w14:textId="77777777" w:rsidR="00B10C60" w:rsidRPr="00B10C60" w:rsidRDefault="00B10C60" w:rsidP="00B10C60">
            <w:pPr>
              <w:rPr>
                <w:b/>
                <w:bCs/>
              </w:rPr>
            </w:pPr>
            <w:r w:rsidRPr="00B10C60">
              <w:rPr>
                <w:b/>
                <w:bCs/>
                <w:rtl/>
              </w:rPr>
              <w:lastRenderedPageBreak/>
              <w:t>المؤشر</w:t>
            </w:r>
          </w:p>
        </w:tc>
        <w:tc>
          <w:tcPr>
            <w:tcW w:w="0" w:type="auto"/>
            <w:vMerge w:val="restart"/>
            <w:vAlign w:val="center"/>
            <w:hideMark/>
          </w:tcPr>
          <w:p w14:paraId="12E37B81" w14:textId="77777777" w:rsidR="00B10C60" w:rsidRPr="00B10C60" w:rsidRDefault="00B10C60" w:rsidP="00B10C60">
            <w:pPr>
              <w:rPr>
                <w:b/>
                <w:bCs/>
              </w:rPr>
            </w:pPr>
            <w:r w:rsidRPr="00B10C60">
              <w:rPr>
                <w:b/>
                <w:bCs/>
                <w:rtl/>
              </w:rPr>
              <w:lastRenderedPageBreak/>
              <w:t>فبراير 2023</w:t>
            </w:r>
          </w:p>
        </w:tc>
        <w:tc>
          <w:tcPr>
            <w:tcW w:w="0" w:type="auto"/>
            <w:vMerge w:val="restart"/>
            <w:vAlign w:val="center"/>
            <w:hideMark/>
          </w:tcPr>
          <w:p w14:paraId="3C05AF19" w14:textId="77777777" w:rsidR="00B10C60" w:rsidRPr="00B10C60" w:rsidRDefault="00B10C60" w:rsidP="00B10C60">
            <w:pPr>
              <w:rPr>
                <w:b/>
                <w:bCs/>
              </w:rPr>
            </w:pPr>
            <w:r w:rsidRPr="00B10C60">
              <w:rPr>
                <w:b/>
                <w:bCs/>
                <w:rtl/>
              </w:rPr>
              <w:t>يناير 2024</w:t>
            </w:r>
          </w:p>
        </w:tc>
        <w:tc>
          <w:tcPr>
            <w:tcW w:w="0" w:type="auto"/>
            <w:vMerge w:val="restart"/>
            <w:vAlign w:val="center"/>
            <w:hideMark/>
          </w:tcPr>
          <w:p w14:paraId="411B2481" w14:textId="77777777" w:rsidR="00B10C60" w:rsidRPr="00B10C60" w:rsidRDefault="00B10C60" w:rsidP="00B10C60">
            <w:pPr>
              <w:rPr>
                <w:b/>
                <w:bCs/>
              </w:rPr>
            </w:pPr>
            <w:r w:rsidRPr="00B10C60">
              <w:rPr>
                <w:b/>
                <w:bCs/>
                <w:rtl/>
              </w:rPr>
              <w:t>فبراير 2024</w:t>
            </w:r>
          </w:p>
        </w:tc>
        <w:tc>
          <w:tcPr>
            <w:tcW w:w="0" w:type="auto"/>
            <w:gridSpan w:val="2"/>
            <w:vAlign w:val="center"/>
            <w:hideMark/>
          </w:tcPr>
          <w:p w14:paraId="49543B36"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1C9AD3D9" w14:textId="77777777">
        <w:trPr>
          <w:tblCellSpacing w:w="15" w:type="dxa"/>
        </w:trPr>
        <w:tc>
          <w:tcPr>
            <w:tcW w:w="0" w:type="auto"/>
            <w:vMerge/>
            <w:vAlign w:val="center"/>
            <w:hideMark/>
          </w:tcPr>
          <w:p w14:paraId="53067323" w14:textId="77777777" w:rsidR="00B10C60" w:rsidRPr="00B10C60" w:rsidRDefault="00B10C60" w:rsidP="00B10C60">
            <w:pPr>
              <w:rPr>
                <w:b/>
                <w:bCs/>
              </w:rPr>
            </w:pPr>
          </w:p>
        </w:tc>
        <w:tc>
          <w:tcPr>
            <w:tcW w:w="0" w:type="auto"/>
            <w:vMerge/>
            <w:vAlign w:val="center"/>
            <w:hideMark/>
          </w:tcPr>
          <w:p w14:paraId="397BD4D7" w14:textId="77777777" w:rsidR="00B10C60" w:rsidRPr="00B10C60" w:rsidRDefault="00B10C60" w:rsidP="00B10C60">
            <w:pPr>
              <w:rPr>
                <w:b/>
                <w:bCs/>
              </w:rPr>
            </w:pPr>
          </w:p>
        </w:tc>
        <w:tc>
          <w:tcPr>
            <w:tcW w:w="0" w:type="auto"/>
            <w:vMerge/>
            <w:vAlign w:val="center"/>
            <w:hideMark/>
          </w:tcPr>
          <w:p w14:paraId="5EA10EC0" w14:textId="77777777" w:rsidR="00B10C60" w:rsidRPr="00B10C60" w:rsidRDefault="00B10C60" w:rsidP="00B10C60">
            <w:pPr>
              <w:rPr>
                <w:b/>
                <w:bCs/>
              </w:rPr>
            </w:pPr>
          </w:p>
        </w:tc>
        <w:tc>
          <w:tcPr>
            <w:tcW w:w="0" w:type="auto"/>
            <w:vMerge/>
            <w:vAlign w:val="center"/>
            <w:hideMark/>
          </w:tcPr>
          <w:p w14:paraId="63BFC300" w14:textId="77777777" w:rsidR="00B10C60" w:rsidRPr="00B10C60" w:rsidRDefault="00B10C60" w:rsidP="00B10C60">
            <w:pPr>
              <w:rPr>
                <w:b/>
                <w:bCs/>
              </w:rPr>
            </w:pPr>
          </w:p>
        </w:tc>
        <w:tc>
          <w:tcPr>
            <w:tcW w:w="0" w:type="auto"/>
            <w:vAlign w:val="center"/>
            <w:hideMark/>
          </w:tcPr>
          <w:p w14:paraId="4EA8BC61" w14:textId="77777777" w:rsidR="00B10C60" w:rsidRPr="00B10C60" w:rsidRDefault="00B10C60" w:rsidP="00B10C60">
            <w:pPr>
              <w:rPr>
                <w:b/>
                <w:bCs/>
              </w:rPr>
            </w:pPr>
            <w:r w:rsidRPr="00B10C60">
              <w:rPr>
                <w:b/>
                <w:bCs/>
                <w:rtl/>
              </w:rPr>
              <w:t>شهري</w:t>
            </w:r>
          </w:p>
        </w:tc>
        <w:tc>
          <w:tcPr>
            <w:tcW w:w="0" w:type="auto"/>
            <w:vAlign w:val="center"/>
            <w:hideMark/>
          </w:tcPr>
          <w:p w14:paraId="3A4FA5DD" w14:textId="77777777" w:rsidR="00B10C60" w:rsidRPr="00B10C60" w:rsidRDefault="00B10C60" w:rsidP="00B10C60">
            <w:pPr>
              <w:rPr>
                <w:b/>
                <w:bCs/>
              </w:rPr>
            </w:pPr>
            <w:r w:rsidRPr="00B10C60">
              <w:rPr>
                <w:b/>
                <w:bCs/>
                <w:rtl/>
              </w:rPr>
              <w:t>سنوي</w:t>
            </w:r>
          </w:p>
        </w:tc>
      </w:tr>
      <w:tr w:rsidR="00B10C60" w:rsidRPr="00B10C60" w14:paraId="71D32E3C" w14:textId="77777777">
        <w:trPr>
          <w:tblCellSpacing w:w="15" w:type="dxa"/>
        </w:trPr>
        <w:tc>
          <w:tcPr>
            <w:tcW w:w="0" w:type="auto"/>
            <w:vAlign w:val="center"/>
            <w:hideMark/>
          </w:tcPr>
          <w:p w14:paraId="7ABDE706" w14:textId="77777777" w:rsidR="00B10C60" w:rsidRPr="00B10C60" w:rsidRDefault="00B10C60" w:rsidP="00B10C60">
            <w:r w:rsidRPr="00B10C60">
              <w:rPr>
                <w:rtl/>
              </w:rPr>
              <w:t>إجمالي الطاقة الكهربائية المولدة</w:t>
            </w:r>
          </w:p>
        </w:tc>
        <w:tc>
          <w:tcPr>
            <w:tcW w:w="0" w:type="auto"/>
            <w:vAlign w:val="center"/>
            <w:hideMark/>
          </w:tcPr>
          <w:p w14:paraId="6254BE0C" w14:textId="77777777" w:rsidR="00B10C60" w:rsidRPr="00B10C60" w:rsidRDefault="00B10C60" w:rsidP="00B10C60">
            <w:r w:rsidRPr="00B10C60">
              <w:t>15.0</w:t>
            </w:r>
          </w:p>
        </w:tc>
        <w:tc>
          <w:tcPr>
            <w:tcW w:w="0" w:type="auto"/>
            <w:vAlign w:val="center"/>
            <w:hideMark/>
          </w:tcPr>
          <w:p w14:paraId="680BCFB6" w14:textId="77777777" w:rsidR="00B10C60" w:rsidRPr="00B10C60" w:rsidRDefault="00B10C60" w:rsidP="00B10C60">
            <w:r w:rsidRPr="00B10C60">
              <w:t>16.7</w:t>
            </w:r>
          </w:p>
        </w:tc>
        <w:tc>
          <w:tcPr>
            <w:tcW w:w="0" w:type="auto"/>
            <w:vAlign w:val="center"/>
            <w:hideMark/>
          </w:tcPr>
          <w:p w14:paraId="282C74E7" w14:textId="77777777" w:rsidR="00B10C60" w:rsidRPr="00B10C60" w:rsidRDefault="00B10C60" w:rsidP="00B10C60">
            <w:r w:rsidRPr="00B10C60">
              <w:t>16.0</w:t>
            </w:r>
          </w:p>
        </w:tc>
        <w:tc>
          <w:tcPr>
            <w:tcW w:w="0" w:type="auto"/>
            <w:vAlign w:val="center"/>
            <w:hideMark/>
          </w:tcPr>
          <w:p w14:paraId="4C8D7817" w14:textId="77777777" w:rsidR="00B10C60" w:rsidRPr="00B10C60" w:rsidRDefault="00B10C60" w:rsidP="00B10C60">
            <w:r w:rsidRPr="00B10C60">
              <w:t>4.2-</w:t>
            </w:r>
          </w:p>
        </w:tc>
        <w:tc>
          <w:tcPr>
            <w:tcW w:w="0" w:type="auto"/>
            <w:vAlign w:val="center"/>
            <w:hideMark/>
          </w:tcPr>
          <w:p w14:paraId="6A44F0B5" w14:textId="77777777" w:rsidR="00B10C60" w:rsidRPr="00B10C60" w:rsidRDefault="00B10C60" w:rsidP="00B10C60">
            <w:r w:rsidRPr="00B10C60">
              <w:t>6.7</w:t>
            </w:r>
          </w:p>
        </w:tc>
      </w:tr>
      <w:tr w:rsidR="00B10C60" w:rsidRPr="00B10C60" w14:paraId="2BE4601C" w14:textId="77777777">
        <w:trPr>
          <w:tblCellSpacing w:w="15" w:type="dxa"/>
        </w:trPr>
        <w:tc>
          <w:tcPr>
            <w:tcW w:w="0" w:type="auto"/>
            <w:vAlign w:val="center"/>
            <w:hideMark/>
          </w:tcPr>
          <w:p w14:paraId="4DA1B5DF" w14:textId="77777777" w:rsidR="00B10C60" w:rsidRPr="00B10C60" w:rsidRDefault="00B10C60" w:rsidP="00B10C60">
            <w:r w:rsidRPr="00B10C60">
              <w:rPr>
                <w:rtl/>
              </w:rPr>
              <w:t>إجمالي الطاقة الكهربائية المستهلكة</w:t>
            </w:r>
          </w:p>
        </w:tc>
        <w:tc>
          <w:tcPr>
            <w:tcW w:w="0" w:type="auto"/>
            <w:vAlign w:val="center"/>
            <w:hideMark/>
          </w:tcPr>
          <w:p w14:paraId="4FCB1270" w14:textId="77777777" w:rsidR="00B10C60" w:rsidRPr="00B10C60" w:rsidRDefault="00B10C60" w:rsidP="00B10C60">
            <w:r w:rsidRPr="00B10C60">
              <w:t>12.4</w:t>
            </w:r>
          </w:p>
        </w:tc>
        <w:tc>
          <w:tcPr>
            <w:tcW w:w="0" w:type="auto"/>
            <w:vAlign w:val="center"/>
            <w:hideMark/>
          </w:tcPr>
          <w:p w14:paraId="3C8F3824" w14:textId="77777777" w:rsidR="00B10C60" w:rsidRPr="00B10C60" w:rsidRDefault="00B10C60" w:rsidP="00B10C60">
            <w:r w:rsidRPr="00B10C60">
              <w:t>13.4</w:t>
            </w:r>
          </w:p>
        </w:tc>
        <w:tc>
          <w:tcPr>
            <w:tcW w:w="0" w:type="auto"/>
            <w:vAlign w:val="center"/>
            <w:hideMark/>
          </w:tcPr>
          <w:p w14:paraId="5D6994AB" w14:textId="77777777" w:rsidR="00B10C60" w:rsidRPr="00B10C60" w:rsidRDefault="00B10C60" w:rsidP="00B10C60">
            <w:r w:rsidRPr="00B10C60">
              <w:t>*13.5</w:t>
            </w:r>
          </w:p>
        </w:tc>
        <w:tc>
          <w:tcPr>
            <w:tcW w:w="0" w:type="auto"/>
            <w:vAlign w:val="center"/>
            <w:hideMark/>
          </w:tcPr>
          <w:p w14:paraId="36794AEC" w14:textId="77777777" w:rsidR="00B10C60" w:rsidRPr="00B10C60" w:rsidRDefault="00B10C60" w:rsidP="00B10C60">
            <w:r w:rsidRPr="00B10C60">
              <w:t>0.7</w:t>
            </w:r>
          </w:p>
        </w:tc>
        <w:tc>
          <w:tcPr>
            <w:tcW w:w="0" w:type="auto"/>
            <w:vAlign w:val="center"/>
            <w:hideMark/>
          </w:tcPr>
          <w:p w14:paraId="663C21AA" w14:textId="77777777" w:rsidR="00B10C60" w:rsidRPr="00B10C60" w:rsidRDefault="00B10C60" w:rsidP="00B10C60">
            <w:r w:rsidRPr="00B10C60">
              <w:t>8.9</w:t>
            </w:r>
          </w:p>
        </w:tc>
      </w:tr>
    </w:tbl>
    <w:p w14:paraId="7347D47B" w14:textId="77777777" w:rsidR="00B10C60" w:rsidRPr="00B10C60" w:rsidRDefault="00B10C60" w:rsidP="00B10C60">
      <w:r w:rsidRPr="00B10C60">
        <w:rPr>
          <w:rtl/>
        </w:rPr>
        <w:t>المصدر</w:t>
      </w:r>
      <w:r w:rsidRPr="00B10C60">
        <w:t xml:space="preserve">: </w:t>
      </w:r>
      <w:r w:rsidRPr="00B10C60">
        <w:rPr>
          <w:rtl/>
        </w:rPr>
        <w:t>وزارة الكهرباء والطاقة المتجددة. * بیان تقديري</w:t>
      </w:r>
      <w:r w:rsidRPr="00B10C60">
        <w:t>.</w:t>
      </w:r>
    </w:p>
    <w:p w14:paraId="25AF695F" w14:textId="77777777" w:rsidR="00B10C60" w:rsidRPr="00B10C60" w:rsidRDefault="00B10C60" w:rsidP="00B10C60">
      <w:r w:rsidRPr="00B10C60">
        <w:rPr>
          <w:rtl/>
        </w:rPr>
        <w:t>ملاحظة: معدل التغير محسوب بواسطة الباحث</w:t>
      </w:r>
      <w:r w:rsidRPr="00B10C60">
        <w:t>.</w:t>
      </w:r>
    </w:p>
    <w:p w14:paraId="556A308F" w14:textId="77777777" w:rsidR="00B10C60" w:rsidRPr="00B10C60" w:rsidRDefault="00B10C60" w:rsidP="00B10C60">
      <w:r w:rsidRPr="00B10C60">
        <w:rPr>
          <w:rtl/>
        </w:rPr>
        <w:t>مؤشرات قطاع الطاقة</w:t>
      </w:r>
    </w:p>
    <w:p w14:paraId="65D5CFFD" w14:textId="77777777" w:rsidR="00B10C60" w:rsidRPr="00B10C60" w:rsidRDefault="00B10C60" w:rsidP="00B10C60">
      <w:r w:rsidRPr="00B10C60">
        <w:t>(</w:t>
      </w:r>
      <w:r w:rsidRPr="00B10C60">
        <w:rPr>
          <w:rtl/>
        </w:rPr>
        <w:t>ألف طن</w:t>
      </w:r>
      <w:r w:rsidRPr="00B10C6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103"/>
        <w:gridCol w:w="996"/>
        <w:gridCol w:w="1262"/>
        <w:gridCol w:w="580"/>
        <w:gridCol w:w="618"/>
      </w:tblGrid>
      <w:tr w:rsidR="00B10C60" w:rsidRPr="00B10C60" w14:paraId="02268CF1" w14:textId="77777777">
        <w:trPr>
          <w:tblCellSpacing w:w="15" w:type="dxa"/>
        </w:trPr>
        <w:tc>
          <w:tcPr>
            <w:tcW w:w="0" w:type="auto"/>
            <w:vMerge w:val="restart"/>
            <w:vAlign w:val="center"/>
            <w:hideMark/>
          </w:tcPr>
          <w:p w14:paraId="56990848"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47DF9729" w14:textId="77777777" w:rsidR="00B10C60" w:rsidRPr="00B10C60" w:rsidRDefault="00B10C60" w:rsidP="00B10C60">
            <w:pPr>
              <w:rPr>
                <w:b/>
                <w:bCs/>
              </w:rPr>
            </w:pPr>
            <w:r w:rsidRPr="00B10C60">
              <w:rPr>
                <w:b/>
                <w:bCs/>
                <w:rtl/>
              </w:rPr>
              <w:t>فبراير 2023</w:t>
            </w:r>
          </w:p>
        </w:tc>
        <w:tc>
          <w:tcPr>
            <w:tcW w:w="0" w:type="auto"/>
            <w:vMerge w:val="restart"/>
            <w:vAlign w:val="center"/>
            <w:hideMark/>
          </w:tcPr>
          <w:p w14:paraId="67B6D409" w14:textId="77777777" w:rsidR="00B10C60" w:rsidRPr="00B10C60" w:rsidRDefault="00B10C60" w:rsidP="00B10C60">
            <w:pPr>
              <w:rPr>
                <w:b/>
                <w:bCs/>
              </w:rPr>
            </w:pPr>
            <w:r w:rsidRPr="00B10C60">
              <w:rPr>
                <w:b/>
                <w:bCs/>
                <w:rtl/>
              </w:rPr>
              <w:t>يناير 2024</w:t>
            </w:r>
          </w:p>
        </w:tc>
        <w:tc>
          <w:tcPr>
            <w:tcW w:w="0" w:type="auto"/>
            <w:vMerge w:val="restart"/>
            <w:vAlign w:val="center"/>
            <w:hideMark/>
          </w:tcPr>
          <w:p w14:paraId="6BF15CCC" w14:textId="77777777" w:rsidR="00B10C60" w:rsidRPr="00B10C60" w:rsidRDefault="00B10C60" w:rsidP="00B10C60">
            <w:pPr>
              <w:rPr>
                <w:b/>
                <w:bCs/>
              </w:rPr>
            </w:pPr>
            <w:r w:rsidRPr="00B10C60">
              <w:rPr>
                <w:b/>
                <w:bCs/>
                <w:rtl/>
              </w:rPr>
              <w:t>فبراير 2024</w:t>
            </w:r>
            <w:r w:rsidRPr="00B10C60">
              <w:rPr>
                <w:b/>
                <w:bCs/>
              </w:rPr>
              <w:t xml:space="preserve"> *</w:t>
            </w:r>
          </w:p>
        </w:tc>
        <w:tc>
          <w:tcPr>
            <w:tcW w:w="0" w:type="auto"/>
            <w:gridSpan w:val="2"/>
            <w:vAlign w:val="center"/>
            <w:hideMark/>
          </w:tcPr>
          <w:p w14:paraId="2581DDCB"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3DA393AF" w14:textId="77777777">
        <w:trPr>
          <w:tblCellSpacing w:w="15" w:type="dxa"/>
        </w:trPr>
        <w:tc>
          <w:tcPr>
            <w:tcW w:w="0" w:type="auto"/>
            <w:vMerge/>
            <w:vAlign w:val="center"/>
            <w:hideMark/>
          </w:tcPr>
          <w:p w14:paraId="1BF9A503" w14:textId="77777777" w:rsidR="00B10C60" w:rsidRPr="00B10C60" w:rsidRDefault="00B10C60" w:rsidP="00B10C60">
            <w:pPr>
              <w:rPr>
                <w:b/>
                <w:bCs/>
              </w:rPr>
            </w:pPr>
          </w:p>
        </w:tc>
        <w:tc>
          <w:tcPr>
            <w:tcW w:w="0" w:type="auto"/>
            <w:vMerge/>
            <w:vAlign w:val="center"/>
            <w:hideMark/>
          </w:tcPr>
          <w:p w14:paraId="533C250E" w14:textId="77777777" w:rsidR="00B10C60" w:rsidRPr="00B10C60" w:rsidRDefault="00B10C60" w:rsidP="00B10C60">
            <w:pPr>
              <w:rPr>
                <w:b/>
                <w:bCs/>
              </w:rPr>
            </w:pPr>
          </w:p>
        </w:tc>
        <w:tc>
          <w:tcPr>
            <w:tcW w:w="0" w:type="auto"/>
            <w:vMerge/>
            <w:vAlign w:val="center"/>
            <w:hideMark/>
          </w:tcPr>
          <w:p w14:paraId="45666712" w14:textId="77777777" w:rsidR="00B10C60" w:rsidRPr="00B10C60" w:rsidRDefault="00B10C60" w:rsidP="00B10C60">
            <w:pPr>
              <w:rPr>
                <w:b/>
                <w:bCs/>
              </w:rPr>
            </w:pPr>
          </w:p>
        </w:tc>
        <w:tc>
          <w:tcPr>
            <w:tcW w:w="0" w:type="auto"/>
            <w:vMerge/>
            <w:vAlign w:val="center"/>
            <w:hideMark/>
          </w:tcPr>
          <w:p w14:paraId="048D0757" w14:textId="77777777" w:rsidR="00B10C60" w:rsidRPr="00B10C60" w:rsidRDefault="00B10C60" w:rsidP="00B10C60">
            <w:pPr>
              <w:rPr>
                <w:b/>
                <w:bCs/>
              </w:rPr>
            </w:pPr>
          </w:p>
        </w:tc>
        <w:tc>
          <w:tcPr>
            <w:tcW w:w="0" w:type="auto"/>
            <w:vAlign w:val="center"/>
            <w:hideMark/>
          </w:tcPr>
          <w:p w14:paraId="315F5A5D" w14:textId="77777777" w:rsidR="00B10C60" w:rsidRPr="00B10C60" w:rsidRDefault="00B10C60" w:rsidP="00B10C60">
            <w:pPr>
              <w:rPr>
                <w:b/>
                <w:bCs/>
              </w:rPr>
            </w:pPr>
            <w:r w:rsidRPr="00B10C60">
              <w:rPr>
                <w:b/>
                <w:bCs/>
                <w:rtl/>
              </w:rPr>
              <w:t>شهري</w:t>
            </w:r>
          </w:p>
        </w:tc>
        <w:tc>
          <w:tcPr>
            <w:tcW w:w="0" w:type="auto"/>
            <w:vAlign w:val="center"/>
            <w:hideMark/>
          </w:tcPr>
          <w:p w14:paraId="321A7FBF" w14:textId="77777777" w:rsidR="00B10C60" w:rsidRPr="00B10C60" w:rsidRDefault="00B10C60" w:rsidP="00B10C60">
            <w:pPr>
              <w:rPr>
                <w:b/>
                <w:bCs/>
              </w:rPr>
            </w:pPr>
            <w:r w:rsidRPr="00B10C60">
              <w:rPr>
                <w:b/>
                <w:bCs/>
                <w:rtl/>
              </w:rPr>
              <w:t>سنوي</w:t>
            </w:r>
          </w:p>
        </w:tc>
      </w:tr>
      <w:tr w:rsidR="00B10C60" w:rsidRPr="00B10C60" w14:paraId="5F96E2EE" w14:textId="77777777">
        <w:trPr>
          <w:tblCellSpacing w:w="15" w:type="dxa"/>
        </w:trPr>
        <w:tc>
          <w:tcPr>
            <w:tcW w:w="0" w:type="auto"/>
            <w:vAlign w:val="center"/>
            <w:hideMark/>
          </w:tcPr>
          <w:p w14:paraId="47657D7C" w14:textId="77777777" w:rsidR="00B10C60" w:rsidRPr="00B10C60" w:rsidRDefault="00B10C60" w:rsidP="00B10C60">
            <w:r w:rsidRPr="00B10C60">
              <w:rPr>
                <w:rtl/>
              </w:rPr>
              <w:t>إجمالي إنتاج الزيت الخام والمتكثفات والبوتاجاز</w:t>
            </w:r>
          </w:p>
        </w:tc>
        <w:tc>
          <w:tcPr>
            <w:tcW w:w="0" w:type="auto"/>
            <w:vAlign w:val="center"/>
            <w:hideMark/>
          </w:tcPr>
          <w:p w14:paraId="1B8BE0E1" w14:textId="77777777" w:rsidR="00B10C60" w:rsidRPr="00B10C60" w:rsidRDefault="00B10C60" w:rsidP="00B10C60">
            <w:r w:rsidRPr="00B10C60">
              <w:t>2232.0</w:t>
            </w:r>
          </w:p>
        </w:tc>
        <w:tc>
          <w:tcPr>
            <w:tcW w:w="0" w:type="auto"/>
            <w:vAlign w:val="center"/>
            <w:hideMark/>
          </w:tcPr>
          <w:p w14:paraId="603EE19E" w14:textId="77777777" w:rsidR="00B10C60" w:rsidRPr="00B10C60" w:rsidRDefault="00B10C60" w:rsidP="00B10C60">
            <w:r w:rsidRPr="00B10C60">
              <w:t>2485.0</w:t>
            </w:r>
          </w:p>
        </w:tc>
        <w:tc>
          <w:tcPr>
            <w:tcW w:w="0" w:type="auto"/>
            <w:vAlign w:val="center"/>
            <w:hideMark/>
          </w:tcPr>
          <w:p w14:paraId="676247FB" w14:textId="77777777" w:rsidR="00B10C60" w:rsidRPr="00B10C60" w:rsidRDefault="00B10C60" w:rsidP="00B10C60">
            <w:r w:rsidRPr="00B10C60">
              <w:t>2292.0</w:t>
            </w:r>
          </w:p>
        </w:tc>
        <w:tc>
          <w:tcPr>
            <w:tcW w:w="0" w:type="auto"/>
            <w:vAlign w:val="center"/>
            <w:hideMark/>
          </w:tcPr>
          <w:p w14:paraId="4070635E" w14:textId="77777777" w:rsidR="00B10C60" w:rsidRPr="00B10C60" w:rsidRDefault="00B10C60" w:rsidP="00B10C60">
            <w:r w:rsidRPr="00B10C60">
              <w:t>7.8-</w:t>
            </w:r>
          </w:p>
        </w:tc>
        <w:tc>
          <w:tcPr>
            <w:tcW w:w="0" w:type="auto"/>
            <w:vAlign w:val="center"/>
            <w:hideMark/>
          </w:tcPr>
          <w:p w14:paraId="32A0D84D" w14:textId="77777777" w:rsidR="00B10C60" w:rsidRPr="00B10C60" w:rsidRDefault="00B10C60" w:rsidP="00B10C60">
            <w:r w:rsidRPr="00B10C60">
              <w:t>2.7</w:t>
            </w:r>
          </w:p>
        </w:tc>
      </w:tr>
      <w:tr w:rsidR="00B10C60" w:rsidRPr="00B10C60" w14:paraId="51F6912A" w14:textId="77777777">
        <w:trPr>
          <w:tblCellSpacing w:w="15" w:type="dxa"/>
        </w:trPr>
        <w:tc>
          <w:tcPr>
            <w:tcW w:w="0" w:type="auto"/>
            <w:vAlign w:val="center"/>
            <w:hideMark/>
          </w:tcPr>
          <w:p w14:paraId="3A8C9FF3" w14:textId="77777777" w:rsidR="00B10C60" w:rsidRPr="00B10C60" w:rsidRDefault="00B10C60" w:rsidP="00B10C60">
            <w:r w:rsidRPr="00B10C60">
              <w:rPr>
                <w:rtl/>
              </w:rPr>
              <w:t>الاستهلاك المحلي من المنتجات البترولية</w:t>
            </w:r>
          </w:p>
        </w:tc>
        <w:tc>
          <w:tcPr>
            <w:tcW w:w="0" w:type="auto"/>
            <w:vAlign w:val="center"/>
            <w:hideMark/>
          </w:tcPr>
          <w:p w14:paraId="3FE0FECD" w14:textId="77777777" w:rsidR="00B10C60" w:rsidRPr="00B10C60" w:rsidRDefault="00B10C60" w:rsidP="00B10C60">
            <w:r w:rsidRPr="00B10C60">
              <w:t>2536.7</w:t>
            </w:r>
          </w:p>
        </w:tc>
        <w:tc>
          <w:tcPr>
            <w:tcW w:w="0" w:type="auto"/>
            <w:vAlign w:val="center"/>
            <w:hideMark/>
          </w:tcPr>
          <w:p w14:paraId="359BC9ED" w14:textId="77777777" w:rsidR="00B10C60" w:rsidRPr="00B10C60" w:rsidRDefault="00B10C60" w:rsidP="00B10C60">
            <w:r w:rsidRPr="00B10C60">
              <w:t>2808.3</w:t>
            </w:r>
          </w:p>
        </w:tc>
        <w:tc>
          <w:tcPr>
            <w:tcW w:w="0" w:type="auto"/>
            <w:vAlign w:val="center"/>
            <w:hideMark/>
          </w:tcPr>
          <w:p w14:paraId="349E5F91" w14:textId="77777777" w:rsidR="00B10C60" w:rsidRPr="00B10C60" w:rsidRDefault="00B10C60" w:rsidP="00B10C60">
            <w:r w:rsidRPr="00B10C60">
              <w:t>2681.3</w:t>
            </w:r>
          </w:p>
        </w:tc>
        <w:tc>
          <w:tcPr>
            <w:tcW w:w="0" w:type="auto"/>
            <w:vAlign w:val="center"/>
            <w:hideMark/>
          </w:tcPr>
          <w:p w14:paraId="3AC508AE" w14:textId="77777777" w:rsidR="00B10C60" w:rsidRPr="00B10C60" w:rsidRDefault="00B10C60" w:rsidP="00B10C60">
            <w:r w:rsidRPr="00B10C60">
              <w:t>4.5-</w:t>
            </w:r>
          </w:p>
        </w:tc>
        <w:tc>
          <w:tcPr>
            <w:tcW w:w="0" w:type="auto"/>
            <w:vAlign w:val="center"/>
            <w:hideMark/>
          </w:tcPr>
          <w:p w14:paraId="33EACE3C" w14:textId="77777777" w:rsidR="00B10C60" w:rsidRPr="00B10C60" w:rsidRDefault="00B10C60" w:rsidP="00B10C60">
            <w:r w:rsidRPr="00B10C60">
              <w:t>5.7</w:t>
            </w:r>
          </w:p>
        </w:tc>
      </w:tr>
      <w:tr w:rsidR="00B10C60" w:rsidRPr="00B10C60" w14:paraId="3A9DE15E" w14:textId="77777777">
        <w:trPr>
          <w:tblCellSpacing w:w="15" w:type="dxa"/>
        </w:trPr>
        <w:tc>
          <w:tcPr>
            <w:tcW w:w="0" w:type="auto"/>
            <w:vAlign w:val="center"/>
            <w:hideMark/>
          </w:tcPr>
          <w:p w14:paraId="7B2BC907" w14:textId="77777777" w:rsidR="00B10C60" w:rsidRPr="00B10C60" w:rsidRDefault="00B10C60" w:rsidP="00B10C60">
            <w:r w:rsidRPr="00B10C60">
              <w:rPr>
                <w:rtl/>
              </w:rPr>
              <w:t>إجمالي إنتاج الغاز الطبيعي</w:t>
            </w:r>
          </w:p>
        </w:tc>
        <w:tc>
          <w:tcPr>
            <w:tcW w:w="0" w:type="auto"/>
            <w:vAlign w:val="center"/>
            <w:hideMark/>
          </w:tcPr>
          <w:p w14:paraId="59CC0A67" w14:textId="77777777" w:rsidR="00B10C60" w:rsidRPr="00B10C60" w:rsidRDefault="00B10C60" w:rsidP="00B10C60">
            <w:r w:rsidRPr="00B10C60">
              <w:t>3606.0</w:t>
            </w:r>
          </w:p>
        </w:tc>
        <w:tc>
          <w:tcPr>
            <w:tcW w:w="0" w:type="auto"/>
            <w:vAlign w:val="center"/>
            <w:hideMark/>
          </w:tcPr>
          <w:p w14:paraId="03B7EAD0" w14:textId="77777777" w:rsidR="00B10C60" w:rsidRPr="00B10C60" w:rsidRDefault="00B10C60" w:rsidP="00B10C60">
            <w:r w:rsidRPr="00B10C60">
              <w:t>3502.0</w:t>
            </w:r>
          </w:p>
        </w:tc>
        <w:tc>
          <w:tcPr>
            <w:tcW w:w="0" w:type="auto"/>
            <w:vAlign w:val="center"/>
            <w:hideMark/>
          </w:tcPr>
          <w:p w14:paraId="41B7D56D" w14:textId="77777777" w:rsidR="00B10C60" w:rsidRPr="00B10C60" w:rsidRDefault="00B10C60" w:rsidP="00B10C60">
            <w:r w:rsidRPr="00B10C60">
              <w:t>3229.3</w:t>
            </w:r>
          </w:p>
        </w:tc>
        <w:tc>
          <w:tcPr>
            <w:tcW w:w="0" w:type="auto"/>
            <w:vAlign w:val="center"/>
            <w:hideMark/>
          </w:tcPr>
          <w:p w14:paraId="4483825A" w14:textId="77777777" w:rsidR="00B10C60" w:rsidRPr="00B10C60" w:rsidRDefault="00B10C60" w:rsidP="00B10C60">
            <w:r w:rsidRPr="00B10C60">
              <w:t>7.8-</w:t>
            </w:r>
          </w:p>
        </w:tc>
        <w:tc>
          <w:tcPr>
            <w:tcW w:w="0" w:type="auto"/>
            <w:vAlign w:val="center"/>
            <w:hideMark/>
          </w:tcPr>
          <w:p w14:paraId="042C82AD" w14:textId="77777777" w:rsidR="00B10C60" w:rsidRPr="00B10C60" w:rsidRDefault="00B10C60" w:rsidP="00B10C60">
            <w:r w:rsidRPr="00B10C60">
              <w:t>10.4-</w:t>
            </w:r>
          </w:p>
        </w:tc>
      </w:tr>
      <w:tr w:rsidR="00B10C60" w:rsidRPr="00B10C60" w14:paraId="638431FC" w14:textId="77777777">
        <w:trPr>
          <w:tblCellSpacing w:w="15" w:type="dxa"/>
        </w:trPr>
        <w:tc>
          <w:tcPr>
            <w:tcW w:w="0" w:type="auto"/>
            <w:vAlign w:val="center"/>
            <w:hideMark/>
          </w:tcPr>
          <w:p w14:paraId="55DBA7AB" w14:textId="77777777" w:rsidR="00B10C60" w:rsidRPr="00B10C60" w:rsidRDefault="00B10C60" w:rsidP="00B10C60">
            <w:r w:rsidRPr="00B10C60">
              <w:rPr>
                <w:rtl/>
              </w:rPr>
              <w:t>الاستهلاك المحلي من الغاز الطبيعي</w:t>
            </w:r>
          </w:p>
        </w:tc>
        <w:tc>
          <w:tcPr>
            <w:tcW w:w="0" w:type="auto"/>
            <w:vAlign w:val="center"/>
            <w:hideMark/>
          </w:tcPr>
          <w:p w14:paraId="66BC20C3" w14:textId="77777777" w:rsidR="00B10C60" w:rsidRPr="00B10C60" w:rsidRDefault="00B10C60" w:rsidP="00B10C60">
            <w:r w:rsidRPr="00B10C60">
              <w:t>3328.6</w:t>
            </w:r>
          </w:p>
        </w:tc>
        <w:tc>
          <w:tcPr>
            <w:tcW w:w="0" w:type="auto"/>
            <w:vAlign w:val="center"/>
            <w:hideMark/>
          </w:tcPr>
          <w:p w14:paraId="5A41CA48" w14:textId="77777777" w:rsidR="00B10C60" w:rsidRPr="00B10C60" w:rsidRDefault="00B10C60" w:rsidP="00B10C60">
            <w:r w:rsidRPr="00B10C60">
              <w:t>3780.5</w:t>
            </w:r>
          </w:p>
        </w:tc>
        <w:tc>
          <w:tcPr>
            <w:tcW w:w="0" w:type="auto"/>
            <w:vAlign w:val="center"/>
            <w:hideMark/>
          </w:tcPr>
          <w:p w14:paraId="28FA0626" w14:textId="77777777" w:rsidR="00B10C60" w:rsidRPr="00B10C60" w:rsidRDefault="00B10C60" w:rsidP="00B10C60">
            <w:r w:rsidRPr="00B10C60">
              <w:t>3626.3</w:t>
            </w:r>
          </w:p>
        </w:tc>
        <w:tc>
          <w:tcPr>
            <w:tcW w:w="0" w:type="auto"/>
            <w:vAlign w:val="center"/>
            <w:hideMark/>
          </w:tcPr>
          <w:p w14:paraId="1ACA990D" w14:textId="77777777" w:rsidR="00B10C60" w:rsidRPr="00B10C60" w:rsidRDefault="00B10C60" w:rsidP="00B10C60">
            <w:r w:rsidRPr="00B10C60">
              <w:t>4.1-</w:t>
            </w:r>
          </w:p>
        </w:tc>
        <w:tc>
          <w:tcPr>
            <w:tcW w:w="0" w:type="auto"/>
            <w:vAlign w:val="center"/>
            <w:hideMark/>
          </w:tcPr>
          <w:p w14:paraId="695E58DE" w14:textId="77777777" w:rsidR="00B10C60" w:rsidRPr="00B10C60" w:rsidRDefault="00B10C60" w:rsidP="00B10C60">
            <w:r w:rsidRPr="00B10C60">
              <w:t>8.9</w:t>
            </w:r>
          </w:p>
        </w:tc>
      </w:tr>
    </w:tbl>
    <w:p w14:paraId="617E7B9E" w14:textId="77777777" w:rsidR="00B10C60" w:rsidRPr="00B10C60" w:rsidRDefault="00B10C60" w:rsidP="00B10C60">
      <w:r w:rsidRPr="00B10C60">
        <w:rPr>
          <w:rtl/>
        </w:rPr>
        <w:t>المصدر: الجهاز المركزي للتعبئة العامة والإحصاء. * بيان مبدئي</w:t>
      </w:r>
      <w:r w:rsidRPr="00B10C6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121"/>
        <w:gridCol w:w="1185"/>
        <w:gridCol w:w="1121"/>
        <w:gridCol w:w="612"/>
        <w:gridCol w:w="586"/>
      </w:tblGrid>
      <w:tr w:rsidR="00B10C60" w:rsidRPr="00B10C60" w14:paraId="58B8D0EA" w14:textId="77777777">
        <w:trPr>
          <w:tblCellSpacing w:w="15" w:type="dxa"/>
        </w:trPr>
        <w:tc>
          <w:tcPr>
            <w:tcW w:w="0" w:type="auto"/>
            <w:vMerge w:val="restart"/>
            <w:vAlign w:val="center"/>
            <w:hideMark/>
          </w:tcPr>
          <w:p w14:paraId="4C594BE4" w14:textId="77777777" w:rsidR="00B10C60" w:rsidRPr="00B10C60" w:rsidRDefault="00B10C60" w:rsidP="00B10C60">
            <w:r w:rsidRPr="00B10C60">
              <w:rPr>
                <w:rtl/>
              </w:rPr>
              <w:t>مؤشرات قطاع التشييد والبناء (ألف طن)</w:t>
            </w:r>
          </w:p>
          <w:p w14:paraId="18C14E76"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4AEBB62B" w14:textId="77777777" w:rsidR="00B10C60" w:rsidRPr="00B10C60" w:rsidRDefault="00B10C60" w:rsidP="00B10C60">
            <w:pPr>
              <w:rPr>
                <w:b/>
                <w:bCs/>
              </w:rPr>
            </w:pPr>
            <w:r w:rsidRPr="00B10C60">
              <w:rPr>
                <w:b/>
                <w:bCs/>
                <w:rtl/>
              </w:rPr>
              <w:t>أكتوبر 2022</w:t>
            </w:r>
          </w:p>
        </w:tc>
        <w:tc>
          <w:tcPr>
            <w:tcW w:w="0" w:type="auto"/>
            <w:vMerge w:val="restart"/>
            <w:vAlign w:val="center"/>
            <w:hideMark/>
          </w:tcPr>
          <w:p w14:paraId="4FB87D64" w14:textId="77777777" w:rsidR="00B10C60" w:rsidRPr="00B10C60" w:rsidRDefault="00B10C60" w:rsidP="00B10C60">
            <w:pPr>
              <w:rPr>
                <w:b/>
                <w:bCs/>
              </w:rPr>
            </w:pPr>
            <w:r w:rsidRPr="00B10C60">
              <w:rPr>
                <w:b/>
                <w:bCs/>
                <w:rtl/>
              </w:rPr>
              <w:t>سبتمبر 2023</w:t>
            </w:r>
          </w:p>
        </w:tc>
        <w:tc>
          <w:tcPr>
            <w:tcW w:w="0" w:type="auto"/>
            <w:vMerge w:val="restart"/>
            <w:vAlign w:val="center"/>
            <w:hideMark/>
          </w:tcPr>
          <w:p w14:paraId="73AF4323" w14:textId="77777777" w:rsidR="00B10C60" w:rsidRPr="00B10C60" w:rsidRDefault="00B10C60" w:rsidP="00B10C60">
            <w:pPr>
              <w:rPr>
                <w:b/>
                <w:bCs/>
              </w:rPr>
            </w:pPr>
            <w:r w:rsidRPr="00B10C60">
              <w:rPr>
                <w:b/>
                <w:bCs/>
                <w:rtl/>
              </w:rPr>
              <w:t>أكتوبر 2023</w:t>
            </w:r>
          </w:p>
        </w:tc>
        <w:tc>
          <w:tcPr>
            <w:tcW w:w="0" w:type="auto"/>
            <w:gridSpan w:val="2"/>
            <w:vAlign w:val="center"/>
            <w:hideMark/>
          </w:tcPr>
          <w:p w14:paraId="25AF7F71"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19E17689" w14:textId="77777777">
        <w:trPr>
          <w:tblCellSpacing w:w="15" w:type="dxa"/>
        </w:trPr>
        <w:tc>
          <w:tcPr>
            <w:tcW w:w="0" w:type="auto"/>
            <w:vMerge/>
            <w:vAlign w:val="center"/>
            <w:hideMark/>
          </w:tcPr>
          <w:p w14:paraId="45338A0F" w14:textId="77777777" w:rsidR="00B10C60" w:rsidRPr="00B10C60" w:rsidRDefault="00B10C60" w:rsidP="00B10C60">
            <w:pPr>
              <w:rPr>
                <w:b/>
                <w:bCs/>
              </w:rPr>
            </w:pPr>
          </w:p>
        </w:tc>
        <w:tc>
          <w:tcPr>
            <w:tcW w:w="0" w:type="auto"/>
            <w:vMerge/>
            <w:vAlign w:val="center"/>
            <w:hideMark/>
          </w:tcPr>
          <w:p w14:paraId="65442E40" w14:textId="77777777" w:rsidR="00B10C60" w:rsidRPr="00B10C60" w:rsidRDefault="00B10C60" w:rsidP="00B10C60">
            <w:pPr>
              <w:rPr>
                <w:b/>
                <w:bCs/>
              </w:rPr>
            </w:pPr>
          </w:p>
        </w:tc>
        <w:tc>
          <w:tcPr>
            <w:tcW w:w="0" w:type="auto"/>
            <w:vMerge/>
            <w:vAlign w:val="center"/>
            <w:hideMark/>
          </w:tcPr>
          <w:p w14:paraId="03AF2E10" w14:textId="77777777" w:rsidR="00B10C60" w:rsidRPr="00B10C60" w:rsidRDefault="00B10C60" w:rsidP="00B10C60">
            <w:pPr>
              <w:rPr>
                <w:b/>
                <w:bCs/>
              </w:rPr>
            </w:pPr>
          </w:p>
        </w:tc>
        <w:tc>
          <w:tcPr>
            <w:tcW w:w="0" w:type="auto"/>
            <w:vMerge/>
            <w:vAlign w:val="center"/>
            <w:hideMark/>
          </w:tcPr>
          <w:p w14:paraId="7286C2FF" w14:textId="77777777" w:rsidR="00B10C60" w:rsidRPr="00B10C60" w:rsidRDefault="00B10C60" w:rsidP="00B10C60">
            <w:pPr>
              <w:rPr>
                <w:b/>
                <w:bCs/>
              </w:rPr>
            </w:pPr>
          </w:p>
        </w:tc>
        <w:tc>
          <w:tcPr>
            <w:tcW w:w="0" w:type="auto"/>
            <w:vAlign w:val="center"/>
            <w:hideMark/>
          </w:tcPr>
          <w:p w14:paraId="36F3B0C4" w14:textId="77777777" w:rsidR="00B10C60" w:rsidRPr="00B10C60" w:rsidRDefault="00B10C60" w:rsidP="00B10C60">
            <w:pPr>
              <w:rPr>
                <w:b/>
                <w:bCs/>
              </w:rPr>
            </w:pPr>
            <w:r w:rsidRPr="00B10C60">
              <w:rPr>
                <w:b/>
                <w:bCs/>
                <w:rtl/>
              </w:rPr>
              <w:t>شهري</w:t>
            </w:r>
          </w:p>
        </w:tc>
        <w:tc>
          <w:tcPr>
            <w:tcW w:w="0" w:type="auto"/>
            <w:vAlign w:val="center"/>
            <w:hideMark/>
          </w:tcPr>
          <w:p w14:paraId="3DD11A0F" w14:textId="77777777" w:rsidR="00B10C60" w:rsidRPr="00B10C60" w:rsidRDefault="00B10C60" w:rsidP="00B10C60">
            <w:pPr>
              <w:rPr>
                <w:b/>
                <w:bCs/>
              </w:rPr>
            </w:pPr>
            <w:r w:rsidRPr="00B10C60">
              <w:rPr>
                <w:b/>
                <w:bCs/>
                <w:rtl/>
              </w:rPr>
              <w:t>سنوي</w:t>
            </w:r>
          </w:p>
        </w:tc>
      </w:tr>
      <w:tr w:rsidR="00B10C60" w:rsidRPr="00B10C60" w14:paraId="5A7654C6" w14:textId="77777777">
        <w:trPr>
          <w:tblCellSpacing w:w="15" w:type="dxa"/>
        </w:trPr>
        <w:tc>
          <w:tcPr>
            <w:tcW w:w="0" w:type="auto"/>
            <w:vAlign w:val="center"/>
            <w:hideMark/>
          </w:tcPr>
          <w:p w14:paraId="798D2B60" w14:textId="77777777" w:rsidR="00B10C60" w:rsidRPr="00B10C60" w:rsidRDefault="00B10C60" w:rsidP="00B10C60">
            <w:r w:rsidRPr="00B10C60">
              <w:rPr>
                <w:rtl/>
              </w:rPr>
              <w:t>إجمالي مبيعات حديد التسلیح في السوق المصرية</w:t>
            </w:r>
          </w:p>
        </w:tc>
        <w:tc>
          <w:tcPr>
            <w:tcW w:w="0" w:type="auto"/>
            <w:vAlign w:val="center"/>
            <w:hideMark/>
          </w:tcPr>
          <w:p w14:paraId="37C5F843" w14:textId="77777777" w:rsidR="00B10C60" w:rsidRPr="00B10C60" w:rsidRDefault="00B10C60" w:rsidP="00B10C60">
            <w:r w:rsidRPr="00B10C60">
              <w:t>569.3</w:t>
            </w:r>
          </w:p>
        </w:tc>
        <w:tc>
          <w:tcPr>
            <w:tcW w:w="0" w:type="auto"/>
            <w:vAlign w:val="center"/>
            <w:hideMark/>
          </w:tcPr>
          <w:p w14:paraId="40D1FBE1" w14:textId="77777777" w:rsidR="00B10C60" w:rsidRPr="00B10C60" w:rsidRDefault="00B10C60" w:rsidP="00B10C60">
            <w:r w:rsidRPr="00B10C60">
              <w:t>537.0</w:t>
            </w:r>
          </w:p>
        </w:tc>
        <w:tc>
          <w:tcPr>
            <w:tcW w:w="0" w:type="auto"/>
            <w:vAlign w:val="center"/>
            <w:hideMark/>
          </w:tcPr>
          <w:p w14:paraId="52B8C2E6" w14:textId="77777777" w:rsidR="00B10C60" w:rsidRPr="00B10C60" w:rsidRDefault="00B10C60" w:rsidP="00B10C60">
            <w:r w:rsidRPr="00B10C60">
              <w:t>829.4</w:t>
            </w:r>
          </w:p>
        </w:tc>
        <w:tc>
          <w:tcPr>
            <w:tcW w:w="0" w:type="auto"/>
            <w:vAlign w:val="center"/>
            <w:hideMark/>
          </w:tcPr>
          <w:p w14:paraId="1519DB6E" w14:textId="77777777" w:rsidR="00B10C60" w:rsidRPr="00B10C60" w:rsidRDefault="00B10C60" w:rsidP="00B10C60">
            <w:r w:rsidRPr="00B10C60">
              <w:t>54.5</w:t>
            </w:r>
          </w:p>
        </w:tc>
        <w:tc>
          <w:tcPr>
            <w:tcW w:w="0" w:type="auto"/>
            <w:vAlign w:val="center"/>
            <w:hideMark/>
          </w:tcPr>
          <w:p w14:paraId="1C03D7B1" w14:textId="77777777" w:rsidR="00B10C60" w:rsidRPr="00B10C60" w:rsidRDefault="00B10C60" w:rsidP="00B10C60">
            <w:r w:rsidRPr="00B10C60">
              <w:t>45.7</w:t>
            </w:r>
          </w:p>
        </w:tc>
      </w:tr>
      <w:tr w:rsidR="00B10C60" w:rsidRPr="00B10C60" w14:paraId="0C4E8ABC" w14:textId="77777777">
        <w:trPr>
          <w:tblCellSpacing w:w="15" w:type="dxa"/>
        </w:trPr>
        <w:tc>
          <w:tcPr>
            <w:tcW w:w="0" w:type="auto"/>
            <w:vAlign w:val="center"/>
            <w:hideMark/>
          </w:tcPr>
          <w:p w14:paraId="089F27F8" w14:textId="77777777" w:rsidR="00B10C60" w:rsidRPr="00B10C60" w:rsidRDefault="00B10C60" w:rsidP="00B10C60">
            <w:r w:rsidRPr="00B10C60">
              <w:rPr>
                <w:rtl/>
              </w:rPr>
              <w:t>إجمالي إنتاج حديد التسليح في السوق المصرية</w:t>
            </w:r>
          </w:p>
        </w:tc>
        <w:tc>
          <w:tcPr>
            <w:tcW w:w="0" w:type="auto"/>
            <w:vAlign w:val="center"/>
            <w:hideMark/>
          </w:tcPr>
          <w:p w14:paraId="5CCD081E" w14:textId="77777777" w:rsidR="00B10C60" w:rsidRPr="00B10C60" w:rsidRDefault="00B10C60" w:rsidP="00B10C60">
            <w:r w:rsidRPr="00B10C60">
              <w:t>668.0</w:t>
            </w:r>
          </w:p>
        </w:tc>
        <w:tc>
          <w:tcPr>
            <w:tcW w:w="0" w:type="auto"/>
            <w:vAlign w:val="center"/>
            <w:hideMark/>
          </w:tcPr>
          <w:p w14:paraId="40BD5B7D" w14:textId="77777777" w:rsidR="00B10C60" w:rsidRPr="00B10C60" w:rsidRDefault="00B10C60" w:rsidP="00B10C60">
            <w:r w:rsidRPr="00B10C60">
              <w:t>673.3</w:t>
            </w:r>
          </w:p>
        </w:tc>
        <w:tc>
          <w:tcPr>
            <w:tcW w:w="0" w:type="auto"/>
            <w:vAlign w:val="center"/>
            <w:hideMark/>
          </w:tcPr>
          <w:p w14:paraId="3B6B962A" w14:textId="77777777" w:rsidR="00B10C60" w:rsidRPr="00B10C60" w:rsidRDefault="00B10C60" w:rsidP="00B10C60">
            <w:r w:rsidRPr="00B10C60">
              <w:t>902.1</w:t>
            </w:r>
          </w:p>
        </w:tc>
        <w:tc>
          <w:tcPr>
            <w:tcW w:w="0" w:type="auto"/>
            <w:vAlign w:val="center"/>
            <w:hideMark/>
          </w:tcPr>
          <w:p w14:paraId="296C953D" w14:textId="77777777" w:rsidR="00B10C60" w:rsidRPr="00B10C60" w:rsidRDefault="00B10C60" w:rsidP="00B10C60">
            <w:r w:rsidRPr="00B10C60">
              <w:t>34.0</w:t>
            </w:r>
          </w:p>
        </w:tc>
        <w:tc>
          <w:tcPr>
            <w:tcW w:w="0" w:type="auto"/>
            <w:vAlign w:val="center"/>
            <w:hideMark/>
          </w:tcPr>
          <w:p w14:paraId="45A5FFAE" w14:textId="77777777" w:rsidR="00B10C60" w:rsidRPr="00B10C60" w:rsidRDefault="00B10C60" w:rsidP="00B10C60">
            <w:r w:rsidRPr="00B10C60">
              <w:t>35.0</w:t>
            </w:r>
          </w:p>
        </w:tc>
      </w:tr>
      <w:tr w:rsidR="00B10C60" w:rsidRPr="00B10C60" w14:paraId="64FD0BEE" w14:textId="77777777">
        <w:trPr>
          <w:tblCellSpacing w:w="15" w:type="dxa"/>
        </w:trPr>
        <w:tc>
          <w:tcPr>
            <w:tcW w:w="0" w:type="auto"/>
            <w:vAlign w:val="center"/>
            <w:hideMark/>
          </w:tcPr>
          <w:p w14:paraId="3C2CFD94" w14:textId="77777777" w:rsidR="00B10C60" w:rsidRPr="00B10C60" w:rsidRDefault="00B10C60" w:rsidP="00B10C60">
            <w:r w:rsidRPr="00B10C60">
              <w:rPr>
                <w:rtl/>
              </w:rPr>
              <w:t>إجمالي مبيعات الأسمنت في السوق المصرية</w:t>
            </w:r>
          </w:p>
        </w:tc>
        <w:tc>
          <w:tcPr>
            <w:tcW w:w="0" w:type="auto"/>
            <w:vAlign w:val="center"/>
            <w:hideMark/>
          </w:tcPr>
          <w:p w14:paraId="2508E1D9" w14:textId="77777777" w:rsidR="00B10C60" w:rsidRPr="00B10C60" w:rsidRDefault="00B10C60" w:rsidP="00B10C60">
            <w:r w:rsidRPr="00B10C60">
              <w:t>3366.0</w:t>
            </w:r>
          </w:p>
        </w:tc>
        <w:tc>
          <w:tcPr>
            <w:tcW w:w="0" w:type="auto"/>
            <w:vAlign w:val="center"/>
            <w:hideMark/>
          </w:tcPr>
          <w:p w14:paraId="60CCF575" w14:textId="77777777" w:rsidR="00B10C60" w:rsidRPr="00B10C60" w:rsidRDefault="00B10C60" w:rsidP="00B10C60">
            <w:r w:rsidRPr="00B10C60">
              <w:t>3205.0</w:t>
            </w:r>
          </w:p>
        </w:tc>
        <w:tc>
          <w:tcPr>
            <w:tcW w:w="0" w:type="auto"/>
            <w:vAlign w:val="center"/>
            <w:hideMark/>
          </w:tcPr>
          <w:p w14:paraId="31F1691D" w14:textId="77777777" w:rsidR="00B10C60" w:rsidRPr="00B10C60" w:rsidRDefault="00B10C60" w:rsidP="00B10C60">
            <w:r w:rsidRPr="00B10C60">
              <w:t>4371.0</w:t>
            </w:r>
          </w:p>
        </w:tc>
        <w:tc>
          <w:tcPr>
            <w:tcW w:w="0" w:type="auto"/>
            <w:vAlign w:val="center"/>
            <w:hideMark/>
          </w:tcPr>
          <w:p w14:paraId="155A4EAF" w14:textId="77777777" w:rsidR="00B10C60" w:rsidRPr="00B10C60" w:rsidRDefault="00B10C60" w:rsidP="00B10C60">
            <w:r w:rsidRPr="00B10C60">
              <w:t>36.4</w:t>
            </w:r>
          </w:p>
        </w:tc>
        <w:tc>
          <w:tcPr>
            <w:tcW w:w="0" w:type="auto"/>
            <w:vAlign w:val="center"/>
            <w:hideMark/>
          </w:tcPr>
          <w:p w14:paraId="44895E8C" w14:textId="77777777" w:rsidR="00B10C60" w:rsidRPr="00B10C60" w:rsidRDefault="00B10C60" w:rsidP="00B10C60">
            <w:r w:rsidRPr="00B10C60">
              <w:t>29.9</w:t>
            </w:r>
          </w:p>
        </w:tc>
      </w:tr>
      <w:tr w:rsidR="00B10C60" w:rsidRPr="00B10C60" w14:paraId="16E9C14C" w14:textId="77777777">
        <w:trPr>
          <w:tblCellSpacing w:w="15" w:type="dxa"/>
        </w:trPr>
        <w:tc>
          <w:tcPr>
            <w:tcW w:w="0" w:type="auto"/>
            <w:vAlign w:val="center"/>
            <w:hideMark/>
          </w:tcPr>
          <w:p w14:paraId="5ABF98F4" w14:textId="77777777" w:rsidR="00B10C60" w:rsidRPr="00B10C60" w:rsidRDefault="00B10C60" w:rsidP="00B10C60">
            <w:r w:rsidRPr="00B10C60">
              <w:rPr>
                <w:rtl/>
              </w:rPr>
              <w:t>إجمالي إنتاج الأسمنت في السوق المصرية</w:t>
            </w:r>
          </w:p>
        </w:tc>
        <w:tc>
          <w:tcPr>
            <w:tcW w:w="0" w:type="auto"/>
            <w:vAlign w:val="center"/>
            <w:hideMark/>
          </w:tcPr>
          <w:p w14:paraId="035BAD46" w14:textId="77777777" w:rsidR="00B10C60" w:rsidRPr="00B10C60" w:rsidRDefault="00B10C60" w:rsidP="00B10C60">
            <w:r w:rsidRPr="00B10C60">
              <w:t>4707.0</w:t>
            </w:r>
          </w:p>
        </w:tc>
        <w:tc>
          <w:tcPr>
            <w:tcW w:w="0" w:type="auto"/>
            <w:vAlign w:val="center"/>
            <w:hideMark/>
          </w:tcPr>
          <w:p w14:paraId="6F1307BB" w14:textId="77777777" w:rsidR="00B10C60" w:rsidRPr="00B10C60" w:rsidRDefault="00B10C60" w:rsidP="00B10C60">
            <w:r w:rsidRPr="00B10C60">
              <w:t>3440.0</w:t>
            </w:r>
          </w:p>
        </w:tc>
        <w:tc>
          <w:tcPr>
            <w:tcW w:w="0" w:type="auto"/>
            <w:vAlign w:val="center"/>
            <w:hideMark/>
          </w:tcPr>
          <w:p w14:paraId="481C7EB4" w14:textId="77777777" w:rsidR="00B10C60" w:rsidRPr="00B10C60" w:rsidRDefault="00B10C60" w:rsidP="00B10C60">
            <w:r w:rsidRPr="00B10C60">
              <w:t>4755.0</w:t>
            </w:r>
          </w:p>
        </w:tc>
        <w:tc>
          <w:tcPr>
            <w:tcW w:w="0" w:type="auto"/>
            <w:vAlign w:val="center"/>
            <w:hideMark/>
          </w:tcPr>
          <w:p w14:paraId="08359D48" w14:textId="77777777" w:rsidR="00B10C60" w:rsidRPr="00B10C60" w:rsidRDefault="00B10C60" w:rsidP="00B10C60">
            <w:r w:rsidRPr="00B10C60">
              <w:t>38.2</w:t>
            </w:r>
          </w:p>
        </w:tc>
        <w:tc>
          <w:tcPr>
            <w:tcW w:w="0" w:type="auto"/>
            <w:vAlign w:val="center"/>
            <w:hideMark/>
          </w:tcPr>
          <w:p w14:paraId="0BDF7720" w14:textId="77777777" w:rsidR="00B10C60" w:rsidRPr="00B10C60" w:rsidRDefault="00B10C60" w:rsidP="00B10C60">
            <w:r w:rsidRPr="00B10C60">
              <w:t>1.0</w:t>
            </w:r>
          </w:p>
        </w:tc>
      </w:tr>
    </w:tbl>
    <w:p w14:paraId="20A93CB4" w14:textId="77777777" w:rsidR="00B10C60" w:rsidRPr="00B10C60" w:rsidRDefault="00B10C60" w:rsidP="00B10C60">
      <w:r w:rsidRPr="00B10C60">
        <w:rPr>
          <w:rtl/>
        </w:rPr>
        <w:t>المصدر: البنك المركزي المصري</w:t>
      </w:r>
      <w:r w:rsidRPr="00B10C60">
        <w:t>.</w:t>
      </w:r>
    </w:p>
    <w:p w14:paraId="178A92CB" w14:textId="77777777" w:rsidR="00B10C60" w:rsidRPr="00B10C60" w:rsidRDefault="00B10C60" w:rsidP="00B10C60">
      <w:r w:rsidRPr="00B10C60">
        <w:rPr>
          <w:rtl/>
        </w:rPr>
        <w:t>ملاحظة: معدل التغير محسوب بواسطة الباحث</w:t>
      </w:r>
      <w:r w:rsidRPr="00B10C60">
        <w:t>.</w:t>
      </w:r>
    </w:p>
    <w:p w14:paraId="3A2E4193" w14:textId="77777777" w:rsidR="00B10C60" w:rsidRPr="00B10C60" w:rsidRDefault="00B10C60" w:rsidP="00B10C60">
      <w:pPr>
        <w:rPr>
          <w:b/>
          <w:bCs/>
        </w:rPr>
      </w:pPr>
      <w:r w:rsidRPr="00B10C60">
        <w:rPr>
          <w:b/>
          <w:bCs/>
          <w:rtl/>
        </w:rPr>
        <w:t>مؤشرات قطاع النقل</w:t>
      </w:r>
    </w:p>
    <w:p w14:paraId="1B96775A" w14:textId="77777777" w:rsidR="00B10C60" w:rsidRPr="00B10C60" w:rsidRDefault="00B10C60" w:rsidP="00B10C60">
      <w:pPr>
        <w:rPr>
          <w:b/>
          <w:bCs/>
        </w:rPr>
      </w:pPr>
      <w:r w:rsidRPr="00B10C60">
        <w:rPr>
          <w:b/>
          <w:bCs/>
          <w:rtl/>
        </w:rPr>
        <w:t>أ- السكك الحدیدية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116"/>
        <w:gridCol w:w="1103"/>
        <w:gridCol w:w="1116"/>
        <w:gridCol w:w="612"/>
        <w:gridCol w:w="586"/>
      </w:tblGrid>
      <w:tr w:rsidR="00B10C60" w:rsidRPr="00B10C60" w14:paraId="6A24FE4A" w14:textId="77777777">
        <w:trPr>
          <w:tblCellSpacing w:w="15" w:type="dxa"/>
        </w:trPr>
        <w:tc>
          <w:tcPr>
            <w:tcW w:w="0" w:type="auto"/>
            <w:vMerge w:val="restart"/>
            <w:vAlign w:val="center"/>
            <w:hideMark/>
          </w:tcPr>
          <w:p w14:paraId="766D6E17" w14:textId="77777777" w:rsidR="00B10C60" w:rsidRPr="00B10C60" w:rsidRDefault="00B10C60" w:rsidP="00B10C60">
            <w:pPr>
              <w:rPr>
                <w:b/>
                <w:bCs/>
              </w:rPr>
            </w:pPr>
            <w:r w:rsidRPr="00B10C60">
              <w:rPr>
                <w:b/>
                <w:bCs/>
                <w:rtl/>
              </w:rPr>
              <w:lastRenderedPageBreak/>
              <w:t>المؤشر</w:t>
            </w:r>
          </w:p>
        </w:tc>
        <w:tc>
          <w:tcPr>
            <w:tcW w:w="0" w:type="auto"/>
            <w:vMerge w:val="restart"/>
            <w:vAlign w:val="center"/>
            <w:hideMark/>
          </w:tcPr>
          <w:p w14:paraId="5F25639C" w14:textId="77777777" w:rsidR="00B10C60" w:rsidRPr="00B10C60" w:rsidRDefault="00B10C60" w:rsidP="00B10C60">
            <w:pPr>
              <w:rPr>
                <w:b/>
                <w:bCs/>
              </w:rPr>
            </w:pPr>
            <w:r w:rsidRPr="00B10C60">
              <w:rPr>
                <w:b/>
                <w:bCs/>
                <w:rtl/>
              </w:rPr>
              <w:t>مارس 2023</w:t>
            </w:r>
          </w:p>
        </w:tc>
        <w:tc>
          <w:tcPr>
            <w:tcW w:w="0" w:type="auto"/>
            <w:vMerge w:val="restart"/>
            <w:vAlign w:val="center"/>
            <w:hideMark/>
          </w:tcPr>
          <w:p w14:paraId="386B503B" w14:textId="77777777" w:rsidR="00B10C60" w:rsidRPr="00B10C60" w:rsidRDefault="00B10C60" w:rsidP="00B10C60">
            <w:pPr>
              <w:rPr>
                <w:b/>
                <w:bCs/>
              </w:rPr>
            </w:pPr>
            <w:r w:rsidRPr="00B10C60">
              <w:rPr>
                <w:b/>
                <w:bCs/>
                <w:rtl/>
              </w:rPr>
              <w:t>فبراير 2024</w:t>
            </w:r>
          </w:p>
        </w:tc>
        <w:tc>
          <w:tcPr>
            <w:tcW w:w="0" w:type="auto"/>
            <w:vMerge w:val="restart"/>
            <w:vAlign w:val="center"/>
            <w:hideMark/>
          </w:tcPr>
          <w:p w14:paraId="07F1CB3E" w14:textId="77777777" w:rsidR="00B10C60" w:rsidRPr="00B10C60" w:rsidRDefault="00B10C60" w:rsidP="00B10C60">
            <w:pPr>
              <w:rPr>
                <w:b/>
                <w:bCs/>
              </w:rPr>
            </w:pPr>
            <w:r w:rsidRPr="00B10C60">
              <w:rPr>
                <w:b/>
                <w:bCs/>
                <w:rtl/>
              </w:rPr>
              <w:t>مارس 2024</w:t>
            </w:r>
          </w:p>
        </w:tc>
        <w:tc>
          <w:tcPr>
            <w:tcW w:w="0" w:type="auto"/>
            <w:gridSpan w:val="2"/>
            <w:vAlign w:val="center"/>
            <w:hideMark/>
          </w:tcPr>
          <w:p w14:paraId="620EBAE6"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1710C974" w14:textId="77777777">
        <w:trPr>
          <w:tblCellSpacing w:w="15" w:type="dxa"/>
        </w:trPr>
        <w:tc>
          <w:tcPr>
            <w:tcW w:w="0" w:type="auto"/>
            <w:vMerge/>
            <w:vAlign w:val="center"/>
            <w:hideMark/>
          </w:tcPr>
          <w:p w14:paraId="283C5CF0" w14:textId="77777777" w:rsidR="00B10C60" w:rsidRPr="00B10C60" w:rsidRDefault="00B10C60" w:rsidP="00B10C60">
            <w:pPr>
              <w:rPr>
                <w:b/>
                <w:bCs/>
              </w:rPr>
            </w:pPr>
          </w:p>
        </w:tc>
        <w:tc>
          <w:tcPr>
            <w:tcW w:w="0" w:type="auto"/>
            <w:vMerge/>
            <w:vAlign w:val="center"/>
            <w:hideMark/>
          </w:tcPr>
          <w:p w14:paraId="2EC626ED" w14:textId="77777777" w:rsidR="00B10C60" w:rsidRPr="00B10C60" w:rsidRDefault="00B10C60" w:rsidP="00B10C60">
            <w:pPr>
              <w:rPr>
                <w:b/>
                <w:bCs/>
              </w:rPr>
            </w:pPr>
          </w:p>
        </w:tc>
        <w:tc>
          <w:tcPr>
            <w:tcW w:w="0" w:type="auto"/>
            <w:vMerge/>
            <w:vAlign w:val="center"/>
            <w:hideMark/>
          </w:tcPr>
          <w:p w14:paraId="02D00D5F" w14:textId="77777777" w:rsidR="00B10C60" w:rsidRPr="00B10C60" w:rsidRDefault="00B10C60" w:rsidP="00B10C60">
            <w:pPr>
              <w:rPr>
                <w:b/>
                <w:bCs/>
              </w:rPr>
            </w:pPr>
          </w:p>
        </w:tc>
        <w:tc>
          <w:tcPr>
            <w:tcW w:w="0" w:type="auto"/>
            <w:vMerge/>
            <w:vAlign w:val="center"/>
            <w:hideMark/>
          </w:tcPr>
          <w:p w14:paraId="029D9CA1" w14:textId="77777777" w:rsidR="00B10C60" w:rsidRPr="00B10C60" w:rsidRDefault="00B10C60" w:rsidP="00B10C60">
            <w:pPr>
              <w:rPr>
                <w:b/>
                <w:bCs/>
              </w:rPr>
            </w:pPr>
          </w:p>
        </w:tc>
        <w:tc>
          <w:tcPr>
            <w:tcW w:w="0" w:type="auto"/>
            <w:vAlign w:val="center"/>
            <w:hideMark/>
          </w:tcPr>
          <w:p w14:paraId="738E78EC" w14:textId="77777777" w:rsidR="00B10C60" w:rsidRPr="00B10C60" w:rsidRDefault="00B10C60" w:rsidP="00B10C60">
            <w:pPr>
              <w:rPr>
                <w:b/>
                <w:bCs/>
              </w:rPr>
            </w:pPr>
            <w:r w:rsidRPr="00B10C60">
              <w:rPr>
                <w:b/>
                <w:bCs/>
                <w:rtl/>
              </w:rPr>
              <w:t>شهري</w:t>
            </w:r>
          </w:p>
        </w:tc>
        <w:tc>
          <w:tcPr>
            <w:tcW w:w="0" w:type="auto"/>
            <w:vAlign w:val="center"/>
            <w:hideMark/>
          </w:tcPr>
          <w:p w14:paraId="3BC1DB8F" w14:textId="77777777" w:rsidR="00B10C60" w:rsidRPr="00B10C60" w:rsidRDefault="00B10C60" w:rsidP="00B10C60">
            <w:pPr>
              <w:rPr>
                <w:b/>
                <w:bCs/>
              </w:rPr>
            </w:pPr>
            <w:r w:rsidRPr="00B10C60">
              <w:rPr>
                <w:b/>
                <w:bCs/>
                <w:rtl/>
              </w:rPr>
              <w:t>سنوي</w:t>
            </w:r>
          </w:p>
        </w:tc>
      </w:tr>
      <w:tr w:rsidR="00B10C60" w:rsidRPr="00B10C60" w14:paraId="0554BD09" w14:textId="77777777">
        <w:trPr>
          <w:tblCellSpacing w:w="15" w:type="dxa"/>
        </w:trPr>
        <w:tc>
          <w:tcPr>
            <w:tcW w:w="0" w:type="auto"/>
            <w:vAlign w:val="center"/>
            <w:hideMark/>
          </w:tcPr>
          <w:p w14:paraId="7A0D2C12" w14:textId="77777777" w:rsidR="00B10C60" w:rsidRPr="00B10C60" w:rsidRDefault="00B10C60" w:rsidP="00B10C60">
            <w:r w:rsidRPr="00B10C60">
              <w:rPr>
                <w:rtl/>
              </w:rPr>
              <w:t>عدد رکاب السكك الحدیدیة (ملیون راکب)</w:t>
            </w:r>
          </w:p>
        </w:tc>
        <w:tc>
          <w:tcPr>
            <w:tcW w:w="0" w:type="auto"/>
            <w:vAlign w:val="center"/>
            <w:hideMark/>
          </w:tcPr>
          <w:p w14:paraId="6660B2EF" w14:textId="77777777" w:rsidR="00B10C60" w:rsidRPr="00B10C60" w:rsidRDefault="00B10C60" w:rsidP="00B10C60">
            <w:r w:rsidRPr="00B10C60">
              <w:t>37.6</w:t>
            </w:r>
          </w:p>
        </w:tc>
        <w:tc>
          <w:tcPr>
            <w:tcW w:w="0" w:type="auto"/>
            <w:vAlign w:val="center"/>
            <w:hideMark/>
          </w:tcPr>
          <w:p w14:paraId="26BD7988" w14:textId="77777777" w:rsidR="00B10C60" w:rsidRPr="00B10C60" w:rsidRDefault="00B10C60" w:rsidP="00B10C60">
            <w:r w:rsidRPr="00B10C60">
              <w:t>35.1</w:t>
            </w:r>
          </w:p>
        </w:tc>
        <w:tc>
          <w:tcPr>
            <w:tcW w:w="0" w:type="auto"/>
            <w:vAlign w:val="center"/>
            <w:hideMark/>
          </w:tcPr>
          <w:p w14:paraId="4DEC0FCD" w14:textId="77777777" w:rsidR="00B10C60" w:rsidRPr="00B10C60" w:rsidRDefault="00B10C60" w:rsidP="00B10C60">
            <w:r w:rsidRPr="00B10C60">
              <w:t>33.9</w:t>
            </w:r>
          </w:p>
        </w:tc>
        <w:tc>
          <w:tcPr>
            <w:tcW w:w="0" w:type="auto"/>
            <w:vAlign w:val="center"/>
            <w:hideMark/>
          </w:tcPr>
          <w:p w14:paraId="74270A8E" w14:textId="77777777" w:rsidR="00B10C60" w:rsidRPr="00B10C60" w:rsidRDefault="00B10C60" w:rsidP="00B10C60">
            <w:r w:rsidRPr="00B10C60">
              <w:t>3.4-</w:t>
            </w:r>
          </w:p>
        </w:tc>
        <w:tc>
          <w:tcPr>
            <w:tcW w:w="0" w:type="auto"/>
            <w:vAlign w:val="center"/>
            <w:hideMark/>
          </w:tcPr>
          <w:p w14:paraId="18CCD6AF" w14:textId="77777777" w:rsidR="00B10C60" w:rsidRPr="00B10C60" w:rsidRDefault="00B10C60" w:rsidP="00B10C60">
            <w:r w:rsidRPr="00B10C60">
              <w:t>9.8-</w:t>
            </w:r>
          </w:p>
        </w:tc>
      </w:tr>
      <w:tr w:rsidR="00B10C60" w:rsidRPr="00B10C60" w14:paraId="64DD5604" w14:textId="77777777">
        <w:trPr>
          <w:tblCellSpacing w:w="15" w:type="dxa"/>
        </w:trPr>
        <w:tc>
          <w:tcPr>
            <w:tcW w:w="0" w:type="auto"/>
            <w:vAlign w:val="center"/>
            <w:hideMark/>
          </w:tcPr>
          <w:p w14:paraId="1EE4C45C" w14:textId="77777777" w:rsidR="00B10C60" w:rsidRPr="00B10C60" w:rsidRDefault="00B10C60" w:rsidP="00B10C60">
            <w:r w:rsidRPr="00B10C60">
              <w:rPr>
                <w:rtl/>
              </w:rPr>
              <w:t>إیرادات السكك الحدیدية (ملیون جنيه)</w:t>
            </w:r>
          </w:p>
        </w:tc>
        <w:tc>
          <w:tcPr>
            <w:tcW w:w="0" w:type="auto"/>
            <w:vAlign w:val="center"/>
            <w:hideMark/>
          </w:tcPr>
          <w:p w14:paraId="494DB8D7" w14:textId="77777777" w:rsidR="00B10C60" w:rsidRPr="00B10C60" w:rsidRDefault="00B10C60" w:rsidP="00B10C60">
            <w:r w:rsidRPr="00B10C60">
              <w:t>349.1</w:t>
            </w:r>
          </w:p>
        </w:tc>
        <w:tc>
          <w:tcPr>
            <w:tcW w:w="0" w:type="auto"/>
            <w:vAlign w:val="center"/>
            <w:hideMark/>
          </w:tcPr>
          <w:p w14:paraId="45B8EB85" w14:textId="77777777" w:rsidR="00B10C60" w:rsidRPr="00B10C60" w:rsidRDefault="00B10C60" w:rsidP="00B10C60">
            <w:r w:rsidRPr="00B10C60">
              <w:t>458.9</w:t>
            </w:r>
          </w:p>
        </w:tc>
        <w:tc>
          <w:tcPr>
            <w:tcW w:w="0" w:type="auto"/>
            <w:vAlign w:val="center"/>
            <w:hideMark/>
          </w:tcPr>
          <w:p w14:paraId="623017DE" w14:textId="77777777" w:rsidR="00B10C60" w:rsidRPr="00B10C60" w:rsidRDefault="00B10C60" w:rsidP="00B10C60">
            <w:r w:rsidRPr="00B10C60">
              <w:t>448.2</w:t>
            </w:r>
          </w:p>
        </w:tc>
        <w:tc>
          <w:tcPr>
            <w:tcW w:w="0" w:type="auto"/>
            <w:vAlign w:val="center"/>
            <w:hideMark/>
          </w:tcPr>
          <w:p w14:paraId="6A109595" w14:textId="77777777" w:rsidR="00B10C60" w:rsidRPr="00B10C60" w:rsidRDefault="00B10C60" w:rsidP="00B10C60">
            <w:r w:rsidRPr="00B10C60">
              <w:t>2.3-</w:t>
            </w:r>
          </w:p>
        </w:tc>
        <w:tc>
          <w:tcPr>
            <w:tcW w:w="0" w:type="auto"/>
            <w:vAlign w:val="center"/>
            <w:hideMark/>
          </w:tcPr>
          <w:p w14:paraId="19477196" w14:textId="77777777" w:rsidR="00B10C60" w:rsidRPr="00B10C60" w:rsidRDefault="00B10C60" w:rsidP="00B10C60">
            <w:r w:rsidRPr="00B10C60">
              <w:t>28.4</w:t>
            </w:r>
          </w:p>
        </w:tc>
      </w:tr>
      <w:tr w:rsidR="00B10C60" w:rsidRPr="00B10C60" w14:paraId="726644DC" w14:textId="77777777">
        <w:trPr>
          <w:tblCellSpacing w:w="15" w:type="dxa"/>
        </w:trPr>
        <w:tc>
          <w:tcPr>
            <w:tcW w:w="0" w:type="auto"/>
            <w:vAlign w:val="center"/>
            <w:hideMark/>
          </w:tcPr>
          <w:p w14:paraId="1A39BF15" w14:textId="77777777" w:rsidR="00B10C60" w:rsidRPr="00B10C60" w:rsidRDefault="00B10C60" w:rsidP="00B10C60">
            <w:r w:rsidRPr="00B10C60">
              <w:rPr>
                <w:rtl/>
              </w:rPr>
              <w:t>كمية البضائع المنقولة بالسكك الحديدية (ألف طن)</w:t>
            </w:r>
          </w:p>
        </w:tc>
        <w:tc>
          <w:tcPr>
            <w:tcW w:w="0" w:type="auto"/>
            <w:vAlign w:val="center"/>
            <w:hideMark/>
          </w:tcPr>
          <w:p w14:paraId="3464441F" w14:textId="77777777" w:rsidR="00B10C60" w:rsidRPr="00B10C60" w:rsidRDefault="00B10C60" w:rsidP="00B10C60">
            <w:r w:rsidRPr="00B10C60">
              <w:t>521.8</w:t>
            </w:r>
          </w:p>
        </w:tc>
        <w:tc>
          <w:tcPr>
            <w:tcW w:w="0" w:type="auto"/>
            <w:vAlign w:val="center"/>
            <w:hideMark/>
          </w:tcPr>
          <w:p w14:paraId="05963BA5" w14:textId="77777777" w:rsidR="00B10C60" w:rsidRPr="00B10C60" w:rsidRDefault="00B10C60" w:rsidP="00B10C60">
            <w:r w:rsidRPr="00B10C60">
              <w:t>544.7</w:t>
            </w:r>
          </w:p>
        </w:tc>
        <w:tc>
          <w:tcPr>
            <w:tcW w:w="0" w:type="auto"/>
            <w:vAlign w:val="center"/>
            <w:hideMark/>
          </w:tcPr>
          <w:p w14:paraId="6F7AEF5F" w14:textId="77777777" w:rsidR="00B10C60" w:rsidRPr="00B10C60" w:rsidRDefault="00B10C60" w:rsidP="00B10C60">
            <w:r w:rsidRPr="00B10C60">
              <w:t>600.0</w:t>
            </w:r>
          </w:p>
        </w:tc>
        <w:tc>
          <w:tcPr>
            <w:tcW w:w="0" w:type="auto"/>
            <w:vAlign w:val="center"/>
            <w:hideMark/>
          </w:tcPr>
          <w:p w14:paraId="5A3E05D2" w14:textId="77777777" w:rsidR="00B10C60" w:rsidRPr="00B10C60" w:rsidRDefault="00B10C60" w:rsidP="00B10C60">
            <w:r w:rsidRPr="00B10C60">
              <w:t>10.2</w:t>
            </w:r>
          </w:p>
        </w:tc>
        <w:tc>
          <w:tcPr>
            <w:tcW w:w="0" w:type="auto"/>
            <w:vAlign w:val="center"/>
            <w:hideMark/>
          </w:tcPr>
          <w:p w14:paraId="1872424D" w14:textId="77777777" w:rsidR="00B10C60" w:rsidRPr="00B10C60" w:rsidRDefault="00B10C60" w:rsidP="00B10C60">
            <w:r w:rsidRPr="00B10C60">
              <w:t>15.0</w:t>
            </w:r>
          </w:p>
        </w:tc>
      </w:tr>
    </w:tbl>
    <w:p w14:paraId="586C914C" w14:textId="77777777" w:rsidR="00B10C60" w:rsidRPr="00B10C60" w:rsidRDefault="00B10C60" w:rsidP="00B10C60">
      <w:pPr>
        <w:rPr>
          <w:b/>
          <w:bCs/>
        </w:rPr>
      </w:pPr>
      <w:r w:rsidRPr="00B10C60">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8"/>
        <w:gridCol w:w="1538"/>
        <w:gridCol w:w="883"/>
        <w:gridCol w:w="550"/>
      </w:tblGrid>
      <w:tr w:rsidR="00B10C60" w:rsidRPr="00B10C60" w14:paraId="304B62FC" w14:textId="77777777">
        <w:trPr>
          <w:tblCellSpacing w:w="15" w:type="dxa"/>
        </w:trPr>
        <w:tc>
          <w:tcPr>
            <w:tcW w:w="0" w:type="auto"/>
            <w:vMerge w:val="restart"/>
            <w:vAlign w:val="center"/>
            <w:hideMark/>
          </w:tcPr>
          <w:p w14:paraId="580F07AB"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53A61D03" w14:textId="77777777" w:rsidR="00B10C60" w:rsidRPr="00B10C60" w:rsidRDefault="00B10C60" w:rsidP="00B10C60">
            <w:pPr>
              <w:rPr>
                <w:b/>
                <w:bCs/>
              </w:rPr>
            </w:pPr>
            <w:r w:rsidRPr="00B10C60">
              <w:rPr>
                <w:b/>
                <w:bCs/>
                <w:rtl/>
              </w:rPr>
              <w:t>الربع الرابع 2022</w:t>
            </w:r>
          </w:p>
        </w:tc>
        <w:tc>
          <w:tcPr>
            <w:tcW w:w="0" w:type="auto"/>
            <w:vMerge w:val="restart"/>
            <w:vAlign w:val="center"/>
            <w:hideMark/>
          </w:tcPr>
          <w:p w14:paraId="26B3D987" w14:textId="77777777" w:rsidR="00B10C60" w:rsidRPr="00B10C60" w:rsidRDefault="00B10C60" w:rsidP="00B10C60">
            <w:pPr>
              <w:rPr>
                <w:b/>
                <w:bCs/>
              </w:rPr>
            </w:pPr>
            <w:r w:rsidRPr="00B10C60">
              <w:rPr>
                <w:b/>
                <w:bCs/>
                <w:rtl/>
              </w:rPr>
              <w:t>الربع الثالث 2023</w:t>
            </w:r>
          </w:p>
        </w:tc>
        <w:tc>
          <w:tcPr>
            <w:tcW w:w="0" w:type="auto"/>
            <w:vMerge w:val="restart"/>
            <w:vAlign w:val="center"/>
            <w:hideMark/>
          </w:tcPr>
          <w:p w14:paraId="5CACD6EC" w14:textId="77777777" w:rsidR="00B10C60" w:rsidRPr="00B10C60" w:rsidRDefault="00B10C60" w:rsidP="00B10C60">
            <w:pPr>
              <w:rPr>
                <w:b/>
                <w:bCs/>
              </w:rPr>
            </w:pPr>
            <w:r w:rsidRPr="00B10C60">
              <w:rPr>
                <w:b/>
                <w:bCs/>
                <w:rtl/>
              </w:rPr>
              <w:t>الربع الرابع 2023</w:t>
            </w:r>
          </w:p>
        </w:tc>
        <w:tc>
          <w:tcPr>
            <w:tcW w:w="0" w:type="auto"/>
            <w:gridSpan w:val="2"/>
            <w:vAlign w:val="center"/>
            <w:hideMark/>
          </w:tcPr>
          <w:p w14:paraId="6DBE157E"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7167A3BF" w14:textId="77777777">
        <w:trPr>
          <w:tblCellSpacing w:w="15" w:type="dxa"/>
        </w:trPr>
        <w:tc>
          <w:tcPr>
            <w:tcW w:w="0" w:type="auto"/>
            <w:vMerge/>
            <w:vAlign w:val="center"/>
            <w:hideMark/>
          </w:tcPr>
          <w:p w14:paraId="572119B7" w14:textId="77777777" w:rsidR="00B10C60" w:rsidRPr="00B10C60" w:rsidRDefault="00B10C60" w:rsidP="00B10C60">
            <w:pPr>
              <w:rPr>
                <w:b/>
                <w:bCs/>
              </w:rPr>
            </w:pPr>
          </w:p>
        </w:tc>
        <w:tc>
          <w:tcPr>
            <w:tcW w:w="0" w:type="auto"/>
            <w:vMerge/>
            <w:vAlign w:val="center"/>
            <w:hideMark/>
          </w:tcPr>
          <w:p w14:paraId="2BE455DA" w14:textId="77777777" w:rsidR="00B10C60" w:rsidRPr="00B10C60" w:rsidRDefault="00B10C60" w:rsidP="00B10C60">
            <w:pPr>
              <w:rPr>
                <w:b/>
                <w:bCs/>
              </w:rPr>
            </w:pPr>
          </w:p>
        </w:tc>
        <w:tc>
          <w:tcPr>
            <w:tcW w:w="0" w:type="auto"/>
            <w:vMerge/>
            <w:vAlign w:val="center"/>
            <w:hideMark/>
          </w:tcPr>
          <w:p w14:paraId="71BE53E6" w14:textId="77777777" w:rsidR="00B10C60" w:rsidRPr="00B10C60" w:rsidRDefault="00B10C60" w:rsidP="00B10C60">
            <w:pPr>
              <w:rPr>
                <w:b/>
                <w:bCs/>
              </w:rPr>
            </w:pPr>
          </w:p>
        </w:tc>
        <w:tc>
          <w:tcPr>
            <w:tcW w:w="0" w:type="auto"/>
            <w:vMerge/>
            <w:vAlign w:val="center"/>
            <w:hideMark/>
          </w:tcPr>
          <w:p w14:paraId="2DA5983D" w14:textId="77777777" w:rsidR="00B10C60" w:rsidRPr="00B10C60" w:rsidRDefault="00B10C60" w:rsidP="00B10C60">
            <w:pPr>
              <w:rPr>
                <w:b/>
                <w:bCs/>
              </w:rPr>
            </w:pPr>
          </w:p>
        </w:tc>
        <w:tc>
          <w:tcPr>
            <w:tcW w:w="0" w:type="auto"/>
            <w:vAlign w:val="center"/>
            <w:hideMark/>
          </w:tcPr>
          <w:p w14:paraId="44CE3566" w14:textId="77777777" w:rsidR="00B10C60" w:rsidRPr="00B10C60" w:rsidRDefault="00B10C60" w:rsidP="00B10C60">
            <w:pPr>
              <w:rPr>
                <w:b/>
                <w:bCs/>
              </w:rPr>
            </w:pPr>
            <w:r w:rsidRPr="00B10C60">
              <w:rPr>
                <w:b/>
                <w:bCs/>
                <w:rtl/>
              </w:rPr>
              <w:t>ربع سنوي</w:t>
            </w:r>
          </w:p>
        </w:tc>
        <w:tc>
          <w:tcPr>
            <w:tcW w:w="0" w:type="auto"/>
            <w:vAlign w:val="center"/>
            <w:hideMark/>
          </w:tcPr>
          <w:p w14:paraId="35E370B5" w14:textId="77777777" w:rsidR="00B10C60" w:rsidRPr="00B10C60" w:rsidRDefault="00B10C60" w:rsidP="00B10C60">
            <w:pPr>
              <w:rPr>
                <w:b/>
                <w:bCs/>
              </w:rPr>
            </w:pPr>
            <w:r w:rsidRPr="00B10C60">
              <w:rPr>
                <w:b/>
                <w:bCs/>
                <w:rtl/>
              </w:rPr>
              <w:t>سنوي</w:t>
            </w:r>
          </w:p>
        </w:tc>
      </w:tr>
      <w:tr w:rsidR="00B10C60" w:rsidRPr="00B10C60" w14:paraId="5846B8C3" w14:textId="77777777">
        <w:trPr>
          <w:tblCellSpacing w:w="15" w:type="dxa"/>
        </w:trPr>
        <w:tc>
          <w:tcPr>
            <w:tcW w:w="0" w:type="auto"/>
            <w:vAlign w:val="center"/>
            <w:hideMark/>
          </w:tcPr>
          <w:p w14:paraId="3001C7FB" w14:textId="77777777" w:rsidR="00B10C60" w:rsidRPr="00B10C60" w:rsidRDefault="00B10C60" w:rsidP="00B10C60">
            <w:r w:rsidRPr="00B10C60">
              <w:rPr>
                <w:rtl/>
              </w:rPr>
              <w:t>حركة البضائع المنقولة بحرًا (مليون طن)</w:t>
            </w:r>
          </w:p>
        </w:tc>
        <w:tc>
          <w:tcPr>
            <w:tcW w:w="0" w:type="auto"/>
            <w:vAlign w:val="center"/>
            <w:hideMark/>
          </w:tcPr>
          <w:p w14:paraId="4F61A9BF" w14:textId="77777777" w:rsidR="00B10C60" w:rsidRPr="00B10C60" w:rsidRDefault="00B10C60" w:rsidP="00B10C60">
            <w:r w:rsidRPr="00B10C60">
              <w:t>43.5</w:t>
            </w:r>
          </w:p>
        </w:tc>
        <w:tc>
          <w:tcPr>
            <w:tcW w:w="0" w:type="auto"/>
            <w:vAlign w:val="center"/>
            <w:hideMark/>
          </w:tcPr>
          <w:p w14:paraId="70B9DBC0" w14:textId="77777777" w:rsidR="00B10C60" w:rsidRPr="00B10C60" w:rsidRDefault="00B10C60" w:rsidP="00B10C60">
            <w:r w:rsidRPr="00B10C60">
              <w:t>44.3</w:t>
            </w:r>
          </w:p>
        </w:tc>
        <w:tc>
          <w:tcPr>
            <w:tcW w:w="0" w:type="auto"/>
            <w:vAlign w:val="center"/>
            <w:hideMark/>
          </w:tcPr>
          <w:p w14:paraId="25304D03" w14:textId="77777777" w:rsidR="00B10C60" w:rsidRPr="00B10C60" w:rsidRDefault="00B10C60" w:rsidP="00B10C60">
            <w:r w:rsidRPr="00B10C60">
              <w:t>47.1</w:t>
            </w:r>
          </w:p>
        </w:tc>
        <w:tc>
          <w:tcPr>
            <w:tcW w:w="0" w:type="auto"/>
            <w:vAlign w:val="center"/>
            <w:hideMark/>
          </w:tcPr>
          <w:p w14:paraId="49073419" w14:textId="77777777" w:rsidR="00B10C60" w:rsidRPr="00B10C60" w:rsidRDefault="00B10C60" w:rsidP="00B10C60">
            <w:r w:rsidRPr="00B10C60">
              <w:t>6.3</w:t>
            </w:r>
          </w:p>
        </w:tc>
        <w:tc>
          <w:tcPr>
            <w:tcW w:w="0" w:type="auto"/>
            <w:vAlign w:val="center"/>
            <w:hideMark/>
          </w:tcPr>
          <w:p w14:paraId="34666BEA" w14:textId="77777777" w:rsidR="00B10C60" w:rsidRPr="00B10C60" w:rsidRDefault="00B10C60" w:rsidP="00B10C60">
            <w:r w:rsidRPr="00B10C60">
              <w:t>8.3</w:t>
            </w:r>
          </w:p>
        </w:tc>
      </w:tr>
    </w:tbl>
    <w:p w14:paraId="2C2AF8FE" w14:textId="77777777" w:rsidR="00B10C60" w:rsidRPr="00B10C60" w:rsidRDefault="00B10C60" w:rsidP="00B10C60">
      <w:r w:rsidRPr="00B10C60">
        <w:rPr>
          <w:rtl/>
        </w:rPr>
        <w:t>المصدر: الجهاز المركزي للتعبئة العامة والإحصاء</w:t>
      </w:r>
      <w:r w:rsidRPr="00B10C60">
        <w:t>.</w:t>
      </w:r>
    </w:p>
    <w:p w14:paraId="079EEE2F" w14:textId="77777777" w:rsidR="00B10C60" w:rsidRPr="00B10C60" w:rsidRDefault="00B10C60" w:rsidP="00B10C60">
      <w:r w:rsidRPr="00B10C60">
        <w:rPr>
          <w:rtl/>
        </w:rPr>
        <w:t>المصدر: الجهاز المركزي للتعبئة العامة والإحصاء</w:t>
      </w:r>
      <w:r w:rsidRPr="00B10C60">
        <w:t>.</w:t>
      </w:r>
    </w:p>
    <w:p w14:paraId="7724469B" w14:textId="77777777" w:rsidR="00B10C60" w:rsidRPr="00B10C60" w:rsidRDefault="00B10C60" w:rsidP="00B10C60">
      <w:pPr>
        <w:rPr>
          <w:b/>
          <w:bCs/>
        </w:rPr>
      </w:pPr>
      <w:r w:rsidRPr="00B10C60">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996"/>
        <w:gridCol w:w="1202"/>
        <w:gridCol w:w="996"/>
        <w:gridCol w:w="612"/>
        <w:gridCol w:w="586"/>
      </w:tblGrid>
      <w:tr w:rsidR="00B10C60" w:rsidRPr="00B10C60" w14:paraId="477C567B" w14:textId="77777777">
        <w:trPr>
          <w:tblCellSpacing w:w="15" w:type="dxa"/>
        </w:trPr>
        <w:tc>
          <w:tcPr>
            <w:tcW w:w="0" w:type="auto"/>
            <w:vMerge w:val="restart"/>
            <w:vAlign w:val="center"/>
            <w:hideMark/>
          </w:tcPr>
          <w:p w14:paraId="45B597BA"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628A984E" w14:textId="77777777" w:rsidR="00B10C60" w:rsidRPr="00B10C60" w:rsidRDefault="00B10C60" w:rsidP="00B10C60">
            <w:pPr>
              <w:rPr>
                <w:b/>
                <w:bCs/>
              </w:rPr>
            </w:pPr>
            <w:r w:rsidRPr="00B10C60">
              <w:rPr>
                <w:b/>
                <w:bCs/>
                <w:rtl/>
              </w:rPr>
              <w:t>يناير 2023</w:t>
            </w:r>
          </w:p>
        </w:tc>
        <w:tc>
          <w:tcPr>
            <w:tcW w:w="0" w:type="auto"/>
            <w:vMerge w:val="restart"/>
            <w:vAlign w:val="center"/>
            <w:hideMark/>
          </w:tcPr>
          <w:p w14:paraId="7A01CB17" w14:textId="77777777" w:rsidR="00B10C60" w:rsidRPr="00B10C60" w:rsidRDefault="00B10C60" w:rsidP="00B10C60">
            <w:pPr>
              <w:rPr>
                <w:b/>
                <w:bCs/>
              </w:rPr>
            </w:pPr>
            <w:r w:rsidRPr="00B10C60">
              <w:rPr>
                <w:b/>
                <w:bCs/>
                <w:rtl/>
              </w:rPr>
              <w:t>ديسمبر 2023</w:t>
            </w:r>
          </w:p>
        </w:tc>
        <w:tc>
          <w:tcPr>
            <w:tcW w:w="0" w:type="auto"/>
            <w:vMerge w:val="restart"/>
            <w:vAlign w:val="center"/>
            <w:hideMark/>
          </w:tcPr>
          <w:p w14:paraId="31D91AA2" w14:textId="77777777" w:rsidR="00B10C60" w:rsidRPr="00B10C60" w:rsidRDefault="00B10C60" w:rsidP="00B10C60">
            <w:pPr>
              <w:rPr>
                <w:b/>
                <w:bCs/>
              </w:rPr>
            </w:pPr>
            <w:r w:rsidRPr="00B10C60">
              <w:rPr>
                <w:b/>
                <w:bCs/>
                <w:rtl/>
              </w:rPr>
              <w:t>يناير 2024</w:t>
            </w:r>
          </w:p>
        </w:tc>
        <w:tc>
          <w:tcPr>
            <w:tcW w:w="0" w:type="auto"/>
            <w:gridSpan w:val="2"/>
            <w:vAlign w:val="center"/>
            <w:hideMark/>
          </w:tcPr>
          <w:p w14:paraId="70DF7444"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599FEBD2" w14:textId="77777777">
        <w:trPr>
          <w:tblCellSpacing w:w="15" w:type="dxa"/>
        </w:trPr>
        <w:tc>
          <w:tcPr>
            <w:tcW w:w="0" w:type="auto"/>
            <w:vMerge/>
            <w:vAlign w:val="center"/>
            <w:hideMark/>
          </w:tcPr>
          <w:p w14:paraId="080E773E" w14:textId="77777777" w:rsidR="00B10C60" w:rsidRPr="00B10C60" w:rsidRDefault="00B10C60" w:rsidP="00B10C60">
            <w:pPr>
              <w:rPr>
                <w:b/>
                <w:bCs/>
              </w:rPr>
            </w:pPr>
          </w:p>
        </w:tc>
        <w:tc>
          <w:tcPr>
            <w:tcW w:w="0" w:type="auto"/>
            <w:vMerge/>
            <w:vAlign w:val="center"/>
            <w:hideMark/>
          </w:tcPr>
          <w:p w14:paraId="2E012EBC" w14:textId="77777777" w:rsidR="00B10C60" w:rsidRPr="00B10C60" w:rsidRDefault="00B10C60" w:rsidP="00B10C60">
            <w:pPr>
              <w:rPr>
                <w:b/>
                <w:bCs/>
              </w:rPr>
            </w:pPr>
          </w:p>
        </w:tc>
        <w:tc>
          <w:tcPr>
            <w:tcW w:w="0" w:type="auto"/>
            <w:vMerge/>
            <w:vAlign w:val="center"/>
            <w:hideMark/>
          </w:tcPr>
          <w:p w14:paraId="7E6AB863" w14:textId="77777777" w:rsidR="00B10C60" w:rsidRPr="00B10C60" w:rsidRDefault="00B10C60" w:rsidP="00B10C60">
            <w:pPr>
              <w:rPr>
                <w:b/>
                <w:bCs/>
              </w:rPr>
            </w:pPr>
          </w:p>
        </w:tc>
        <w:tc>
          <w:tcPr>
            <w:tcW w:w="0" w:type="auto"/>
            <w:vMerge/>
            <w:vAlign w:val="center"/>
            <w:hideMark/>
          </w:tcPr>
          <w:p w14:paraId="5F30A2DA" w14:textId="77777777" w:rsidR="00B10C60" w:rsidRPr="00B10C60" w:rsidRDefault="00B10C60" w:rsidP="00B10C60">
            <w:pPr>
              <w:rPr>
                <w:b/>
                <w:bCs/>
              </w:rPr>
            </w:pPr>
          </w:p>
        </w:tc>
        <w:tc>
          <w:tcPr>
            <w:tcW w:w="0" w:type="auto"/>
            <w:vAlign w:val="center"/>
            <w:hideMark/>
          </w:tcPr>
          <w:p w14:paraId="67E46CD2" w14:textId="77777777" w:rsidR="00B10C60" w:rsidRPr="00B10C60" w:rsidRDefault="00B10C60" w:rsidP="00B10C60">
            <w:pPr>
              <w:rPr>
                <w:b/>
                <w:bCs/>
              </w:rPr>
            </w:pPr>
            <w:r w:rsidRPr="00B10C60">
              <w:rPr>
                <w:b/>
                <w:bCs/>
                <w:rtl/>
              </w:rPr>
              <w:t>شهري</w:t>
            </w:r>
          </w:p>
        </w:tc>
        <w:tc>
          <w:tcPr>
            <w:tcW w:w="0" w:type="auto"/>
            <w:vAlign w:val="center"/>
            <w:hideMark/>
          </w:tcPr>
          <w:p w14:paraId="412F9625" w14:textId="77777777" w:rsidR="00B10C60" w:rsidRPr="00B10C60" w:rsidRDefault="00B10C60" w:rsidP="00B10C60">
            <w:pPr>
              <w:rPr>
                <w:b/>
                <w:bCs/>
              </w:rPr>
            </w:pPr>
            <w:r w:rsidRPr="00B10C60">
              <w:rPr>
                <w:b/>
                <w:bCs/>
                <w:rtl/>
              </w:rPr>
              <w:t>سنوي</w:t>
            </w:r>
          </w:p>
        </w:tc>
      </w:tr>
      <w:tr w:rsidR="00B10C60" w:rsidRPr="00B10C60" w14:paraId="242C0B8C" w14:textId="77777777">
        <w:trPr>
          <w:tblCellSpacing w:w="15" w:type="dxa"/>
        </w:trPr>
        <w:tc>
          <w:tcPr>
            <w:tcW w:w="0" w:type="auto"/>
            <w:vAlign w:val="center"/>
            <w:hideMark/>
          </w:tcPr>
          <w:p w14:paraId="6726C415" w14:textId="77777777" w:rsidR="00B10C60" w:rsidRPr="00B10C60" w:rsidRDefault="00B10C60" w:rsidP="00B10C60">
            <w:r w:rsidRPr="00B10C60">
              <w:rPr>
                <w:rtl/>
              </w:rPr>
              <w:t>كمية البضائع غير البترولية المنقولة جوًّا (ألف طن)</w:t>
            </w:r>
          </w:p>
        </w:tc>
        <w:tc>
          <w:tcPr>
            <w:tcW w:w="0" w:type="auto"/>
            <w:vAlign w:val="center"/>
            <w:hideMark/>
          </w:tcPr>
          <w:p w14:paraId="553D4FF1" w14:textId="77777777" w:rsidR="00B10C60" w:rsidRPr="00B10C60" w:rsidRDefault="00B10C60" w:rsidP="00B10C60">
            <w:r w:rsidRPr="00B10C60">
              <w:t>22.4</w:t>
            </w:r>
          </w:p>
        </w:tc>
        <w:tc>
          <w:tcPr>
            <w:tcW w:w="0" w:type="auto"/>
            <w:vAlign w:val="center"/>
            <w:hideMark/>
          </w:tcPr>
          <w:p w14:paraId="2C30A320" w14:textId="77777777" w:rsidR="00B10C60" w:rsidRPr="00B10C60" w:rsidRDefault="00B10C60" w:rsidP="00B10C60">
            <w:r w:rsidRPr="00B10C60">
              <w:t>33.7</w:t>
            </w:r>
          </w:p>
        </w:tc>
        <w:tc>
          <w:tcPr>
            <w:tcW w:w="0" w:type="auto"/>
            <w:vAlign w:val="center"/>
            <w:hideMark/>
          </w:tcPr>
          <w:p w14:paraId="60EEBC8B" w14:textId="77777777" w:rsidR="00B10C60" w:rsidRPr="00B10C60" w:rsidRDefault="00B10C60" w:rsidP="00B10C60">
            <w:r w:rsidRPr="00B10C60">
              <w:t>32.2</w:t>
            </w:r>
          </w:p>
        </w:tc>
        <w:tc>
          <w:tcPr>
            <w:tcW w:w="0" w:type="auto"/>
            <w:vAlign w:val="center"/>
            <w:hideMark/>
          </w:tcPr>
          <w:p w14:paraId="41C409FF" w14:textId="77777777" w:rsidR="00B10C60" w:rsidRPr="00B10C60" w:rsidRDefault="00B10C60" w:rsidP="00B10C60">
            <w:r w:rsidRPr="00B10C60">
              <w:t>4.5-</w:t>
            </w:r>
          </w:p>
        </w:tc>
        <w:tc>
          <w:tcPr>
            <w:tcW w:w="0" w:type="auto"/>
            <w:vAlign w:val="center"/>
            <w:hideMark/>
          </w:tcPr>
          <w:p w14:paraId="18C04BE3" w14:textId="77777777" w:rsidR="00B10C60" w:rsidRPr="00B10C60" w:rsidRDefault="00B10C60" w:rsidP="00B10C60">
            <w:r w:rsidRPr="00B10C60">
              <w:t>43.8</w:t>
            </w:r>
          </w:p>
        </w:tc>
      </w:tr>
      <w:tr w:rsidR="00B10C60" w:rsidRPr="00B10C60" w14:paraId="16169008" w14:textId="77777777">
        <w:trPr>
          <w:tblCellSpacing w:w="15" w:type="dxa"/>
        </w:trPr>
        <w:tc>
          <w:tcPr>
            <w:tcW w:w="0" w:type="auto"/>
            <w:vAlign w:val="center"/>
            <w:hideMark/>
          </w:tcPr>
          <w:p w14:paraId="48C3C9A8" w14:textId="77777777" w:rsidR="00B10C60" w:rsidRPr="00B10C60" w:rsidRDefault="00B10C60" w:rsidP="00B10C60">
            <w:r w:rsidRPr="00B10C60">
              <w:rPr>
                <w:rtl/>
              </w:rPr>
              <w:t>حركة الركاب المنقولین جوًّا (ملیون راکب)</w:t>
            </w:r>
          </w:p>
        </w:tc>
        <w:tc>
          <w:tcPr>
            <w:tcW w:w="0" w:type="auto"/>
            <w:vAlign w:val="center"/>
            <w:hideMark/>
          </w:tcPr>
          <w:p w14:paraId="1A1C1D08" w14:textId="77777777" w:rsidR="00B10C60" w:rsidRPr="00B10C60" w:rsidRDefault="00B10C60" w:rsidP="00B10C60">
            <w:r w:rsidRPr="00B10C60">
              <w:t>3.4</w:t>
            </w:r>
          </w:p>
        </w:tc>
        <w:tc>
          <w:tcPr>
            <w:tcW w:w="0" w:type="auto"/>
            <w:vAlign w:val="center"/>
            <w:hideMark/>
          </w:tcPr>
          <w:p w14:paraId="43927E11" w14:textId="77777777" w:rsidR="00B10C60" w:rsidRPr="00B10C60" w:rsidRDefault="00B10C60" w:rsidP="00B10C60">
            <w:r w:rsidRPr="00B10C60">
              <w:t>4.0</w:t>
            </w:r>
          </w:p>
        </w:tc>
        <w:tc>
          <w:tcPr>
            <w:tcW w:w="0" w:type="auto"/>
            <w:vAlign w:val="center"/>
            <w:hideMark/>
          </w:tcPr>
          <w:p w14:paraId="65FB3AEC" w14:textId="77777777" w:rsidR="00B10C60" w:rsidRPr="00B10C60" w:rsidRDefault="00B10C60" w:rsidP="00B10C60">
            <w:r w:rsidRPr="00B10C60">
              <w:t>3.9</w:t>
            </w:r>
          </w:p>
        </w:tc>
        <w:tc>
          <w:tcPr>
            <w:tcW w:w="0" w:type="auto"/>
            <w:vAlign w:val="center"/>
            <w:hideMark/>
          </w:tcPr>
          <w:p w14:paraId="72106D63" w14:textId="77777777" w:rsidR="00B10C60" w:rsidRPr="00B10C60" w:rsidRDefault="00B10C60" w:rsidP="00B10C60">
            <w:r w:rsidRPr="00B10C60">
              <w:t>2.5-</w:t>
            </w:r>
          </w:p>
        </w:tc>
        <w:tc>
          <w:tcPr>
            <w:tcW w:w="0" w:type="auto"/>
            <w:vAlign w:val="center"/>
            <w:hideMark/>
          </w:tcPr>
          <w:p w14:paraId="7B416041" w14:textId="77777777" w:rsidR="00B10C60" w:rsidRPr="00B10C60" w:rsidRDefault="00B10C60" w:rsidP="00B10C60">
            <w:r w:rsidRPr="00B10C60">
              <w:t>14.7</w:t>
            </w:r>
          </w:p>
        </w:tc>
      </w:tr>
      <w:tr w:rsidR="00B10C60" w:rsidRPr="00B10C60" w14:paraId="1E5D13CC" w14:textId="77777777">
        <w:trPr>
          <w:tblCellSpacing w:w="15" w:type="dxa"/>
        </w:trPr>
        <w:tc>
          <w:tcPr>
            <w:tcW w:w="0" w:type="auto"/>
            <w:vAlign w:val="center"/>
            <w:hideMark/>
          </w:tcPr>
          <w:p w14:paraId="7AA04477" w14:textId="77777777" w:rsidR="00B10C60" w:rsidRPr="00B10C60" w:rsidRDefault="00B10C60" w:rsidP="00B10C60">
            <w:r w:rsidRPr="00B10C60">
              <w:rPr>
                <w:rtl/>
              </w:rPr>
              <w:t>حركة الطائرات بالمطارات المصرية (ألف رحلة)</w:t>
            </w:r>
          </w:p>
        </w:tc>
        <w:tc>
          <w:tcPr>
            <w:tcW w:w="0" w:type="auto"/>
            <w:vAlign w:val="center"/>
            <w:hideMark/>
          </w:tcPr>
          <w:p w14:paraId="716F86F5" w14:textId="77777777" w:rsidR="00B10C60" w:rsidRPr="00B10C60" w:rsidRDefault="00B10C60" w:rsidP="00B10C60">
            <w:r w:rsidRPr="00B10C60">
              <w:t>27.9</w:t>
            </w:r>
          </w:p>
        </w:tc>
        <w:tc>
          <w:tcPr>
            <w:tcW w:w="0" w:type="auto"/>
            <w:vAlign w:val="center"/>
            <w:hideMark/>
          </w:tcPr>
          <w:p w14:paraId="5E995D6A" w14:textId="77777777" w:rsidR="00B10C60" w:rsidRPr="00B10C60" w:rsidRDefault="00B10C60" w:rsidP="00B10C60">
            <w:r w:rsidRPr="00B10C60">
              <w:t>31.3</w:t>
            </w:r>
          </w:p>
        </w:tc>
        <w:tc>
          <w:tcPr>
            <w:tcW w:w="0" w:type="auto"/>
            <w:vAlign w:val="center"/>
            <w:hideMark/>
          </w:tcPr>
          <w:p w14:paraId="3CA18173" w14:textId="77777777" w:rsidR="00B10C60" w:rsidRPr="00B10C60" w:rsidRDefault="00B10C60" w:rsidP="00B10C60">
            <w:r w:rsidRPr="00B10C60">
              <w:t>30.7</w:t>
            </w:r>
          </w:p>
        </w:tc>
        <w:tc>
          <w:tcPr>
            <w:tcW w:w="0" w:type="auto"/>
            <w:vAlign w:val="center"/>
            <w:hideMark/>
          </w:tcPr>
          <w:p w14:paraId="1AEFFFBB" w14:textId="77777777" w:rsidR="00B10C60" w:rsidRPr="00B10C60" w:rsidRDefault="00B10C60" w:rsidP="00B10C60">
            <w:r w:rsidRPr="00B10C60">
              <w:t>1.9-</w:t>
            </w:r>
          </w:p>
        </w:tc>
        <w:tc>
          <w:tcPr>
            <w:tcW w:w="0" w:type="auto"/>
            <w:vAlign w:val="center"/>
            <w:hideMark/>
          </w:tcPr>
          <w:p w14:paraId="04327271" w14:textId="77777777" w:rsidR="00B10C60" w:rsidRPr="00B10C60" w:rsidRDefault="00B10C60" w:rsidP="00B10C60">
            <w:r w:rsidRPr="00B10C60">
              <w:t>10.0</w:t>
            </w:r>
          </w:p>
        </w:tc>
      </w:tr>
    </w:tbl>
    <w:p w14:paraId="73CD3C2B" w14:textId="77777777" w:rsidR="00B10C60" w:rsidRPr="00B10C60" w:rsidRDefault="00B10C60" w:rsidP="00B10C60">
      <w:r w:rsidRPr="00B10C60">
        <w:rPr>
          <w:rtl/>
        </w:rPr>
        <w:t>المصدر: الجهاز المركزي للتعبئة العامة والإحصاء</w:t>
      </w:r>
      <w:r w:rsidRPr="00B10C60">
        <w:t>.</w:t>
      </w:r>
    </w:p>
    <w:p w14:paraId="238A2D44" w14:textId="77777777" w:rsidR="00B10C60" w:rsidRPr="00B10C60" w:rsidRDefault="00B10C60" w:rsidP="00B10C60">
      <w:pPr>
        <w:rPr>
          <w:b/>
          <w:bCs/>
        </w:rPr>
      </w:pPr>
      <w:r w:rsidRPr="00B10C60">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1716"/>
        <w:gridCol w:w="1751"/>
        <w:gridCol w:w="1716"/>
        <w:gridCol w:w="751"/>
        <w:gridCol w:w="610"/>
      </w:tblGrid>
      <w:tr w:rsidR="00B10C60" w:rsidRPr="00B10C60" w14:paraId="0910259C" w14:textId="77777777">
        <w:trPr>
          <w:tblCellSpacing w:w="15" w:type="dxa"/>
        </w:trPr>
        <w:tc>
          <w:tcPr>
            <w:tcW w:w="0" w:type="auto"/>
            <w:vMerge w:val="restart"/>
            <w:vAlign w:val="center"/>
            <w:hideMark/>
          </w:tcPr>
          <w:p w14:paraId="06F7560F"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59AD3472" w14:textId="77777777" w:rsidR="00B10C60" w:rsidRPr="00B10C60" w:rsidRDefault="00B10C60" w:rsidP="00B10C60">
            <w:pPr>
              <w:rPr>
                <w:b/>
                <w:bCs/>
              </w:rPr>
            </w:pPr>
            <w:r w:rsidRPr="00B10C60">
              <w:rPr>
                <w:b/>
                <w:bCs/>
                <w:rtl/>
              </w:rPr>
              <w:t>الربع الأول 2023/2022</w:t>
            </w:r>
          </w:p>
        </w:tc>
        <w:tc>
          <w:tcPr>
            <w:tcW w:w="0" w:type="auto"/>
            <w:vMerge w:val="restart"/>
            <w:vAlign w:val="center"/>
            <w:hideMark/>
          </w:tcPr>
          <w:p w14:paraId="64C1DFB0" w14:textId="77777777" w:rsidR="00B10C60" w:rsidRPr="00B10C60" w:rsidRDefault="00B10C60" w:rsidP="00B10C60">
            <w:pPr>
              <w:rPr>
                <w:b/>
                <w:bCs/>
              </w:rPr>
            </w:pPr>
            <w:r w:rsidRPr="00B10C60">
              <w:rPr>
                <w:b/>
                <w:bCs/>
                <w:rtl/>
              </w:rPr>
              <w:t>الربع الرابع 2023/2022</w:t>
            </w:r>
          </w:p>
        </w:tc>
        <w:tc>
          <w:tcPr>
            <w:tcW w:w="0" w:type="auto"/>
            <w:vMerge w:val="restart"/>
            <w:vAlign w:val="center"/>
            <w:hideMark/>
          </w:tcPr>
          <w:p w14:paraId="7CAF60D0" w14:textId="77777777" w:rsidR="00B10C60" w:rsidRPr="00B10C60" w:rsidRDefault="00B10C60" w:rsidP="00B10C60">
            <w:pPr>
              <w:rPr>
                <w:b/>
                <w:bCs/>
              </w:rPr>
            </w:pPr>
            <w:r w:rsidRPr="00B10C60">
              <w:rPr>
                <w:b/>
                <w:bCs/>
                <w:rtl/>
              </w:rPr>
              <w:t>الربع الأول 2024/2023</w:t>
            </w:r>
          </w:p>
        </w:tc>
        <w:tc>
          <w:tcPr>
            <w:tcW w:w="0" w:type="auto"/>
            <w:gridSpan w:val="2"/>
            <w:vAlign w:val="center"/>
            <w:hideMark/>
          </w:tcPr>
          <w:p w14:paraId="6F2211C2"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45FE17CC" w14:textId="77777777">
        <w:trPr>
          <w:tblCellSpacing w:w="15" w:type="dxa"/>
        </w:trPr>
        <w:tc>
          <w:tcPr>
            <w:tcW w:w="0" w:type="auto"/>
            <w:vMerge/>
            <w:vAlign w:val="center"/>
            <w:hideMark/>
          </w:tcPr>
          <w:p w14:paraId="4B7F74F6" w14:textId="77777777" w:rsidR="00B10C60" w:rsidRPr="00B10C60" w:rsidRDefault="00B10C60" w:rsidP="00B10C60">
            <w:pPr>
              <w:rPr>
                <w:b/>
                <w:bCs/>
              </w:rPr>
            </w:pPr>
          </w:p>
        </w:tc>
        <w:tc>
          <w:tcPr>
            <w:tcW w:w="0" w:type="auto"/>
            <w:vMerge/>
            <w:vAlign w:val="center"/>
            <w:hideMark/>
          </w:tcPr>
          <w:p w14:paraId="73B6F068" w14:textId="77777777" w:rsidR="00B10C60" w:rsidRPr="00B10C60" w:rsidRDefault="00B10C60" w:rsidP="00B10C60">
            <w:pPr>
              <w:rPr>
                <w:b/>
                <w:bCs/>
              </w:rPr>
            </w:pPr>
          </w:p>
        </w:tc>
        <w:tc>
          <w:tcPr>
            <w:tcW w:w="0" w:type="auto"/>
            <w:vMerge/>
            <w:vAlign w:val="center"/>
            <w:hideMark/>
          </w:tcPr>
          <w:p w14:paraId="4C31CD53" w14:textId="77777777" w:rsidR="00B10C60" w:rsidRPr="00B10C60" w:rsidRDefault="00B10C60" w:rsidP="00B10C60">
            <w:pPr>
              <w:rPr>
                <w:b/>
                <w:bCs/>
              </w:rPr>
            </w:pPr>
          </w:p>
        </w:tc>
        <w:tc>
          <w:tcPr>
            <w:tcW w:w="0" w:type="auto"/>
            <w:vMerge/>
            <w:vAlign w:val="center"/>
            <w:hideMark/>
          </w:tcPr>
          <w:p w14:paraId="2D9ED99F" w14:textId="77777777" w:rsidR="00B10C60" w:rsidRPr="00B10C60" w:rsidRDefault="00B10C60" w:rsidP="00B10C60">
            <w:pPr>
              <w:rPr>
                <w:b/>
                <w:bCs/>
              </w:rPr>
            </w:pPr>
          </w:p>
        </w:tc>
        <w:tc>
          <w:tcPr>
            <w:tcW w:w="0" w:type="auto"/>
            <w:vAlign w:val="center"/>
            <w:hideMark/>
          </w:tcPr>
          <w:p w14:paraId="420F74E4" w14:textId="77777777" w:rsidR="00B10C60" w:rsidRPr="00B10C60" w:rsidRDefault="00B10C60" w:rsidP="00B10C60">
            <w:pPr>
              <w:rPr>
                <w:b/>
                <w:bCs/>
              </w:rPr>
            </w:pPr>
            <w:r w:rsidRPr="00B10C60">
              <w:rPr>
                <w:b/>
                <w:bCs/>
                <w:rtl/>
              </w:rPr>
              <w:t>ربع سنوي</w:t>
            </w:r>
          </w:p>
        </w:tc>
        <w:tc>
          <w:tcPr>
            <w:tcW w:w="0" w:type="auto"/>
            <w:vAlign w:val="center"/>
            <w:hideMark/>
          </w:tcPr>
          <w:p w14:paraId="66041748" w14:textId="77777777" w:rsidR="00B10C60" w:rsidRPr="00B10C60" w:rsidRDefault="00B10C60" w:rsidP="00B10C60">
            <w:pPr>
              <w:rPr>
                <w:b/>
                <w:bCs/>
              </w:rPr>
            </w:pPr>
            <w:r w:rsidRPr="00B10C60">
              <w:rPr>
                <w:b/>
                <w:bCs/>
                <w:rtl/>
              </w:rPr>
              <w:t>سنوي</w:t>
            </w:r>
          </w:p>
        </w:tc>
      </w:tr>
      <w:tr w:rsidR="00B10C60" w:rsidRPr="00B10C60" w14:paraId="5D3B5EDF" w14:textId="77777777">
        <w:trPr>
          <w:tblCellSpacing w:w="15" w:type="dxa"/>
        </w:trPr>
        <w:tc>
          <w:tcPr>
            <w:tcW w:w="0" w:type="auto"/>
            <w:vAlign w:val="center"/>
            <w:hideMark/>
          </w:tcPr>
          <w:p w14:paraId="3FE3C381" w14:textId="77777777" w:rsidR="00B10C60" w:rsidRPr="00B10C60" w:rsidRDefault="00B10C60" w:rsidP="00B10C60">
            <w:r w:rsidRPr="00B10C60">
              <w:rPr>
                <w:rtl/>
              </w:rPr>
              <w:t>تحويلات المصريين العاملين بالخارج (ملیون دولار)</w:t>
            </w:r>
          </w:p>
        </w:tc>
        <w:tc>
          <w:tcPr>
            <w:tcW w:w="0" w:type="auto"/>
            <w:vAlign w:val="center"/>
            <w:hideMark/>
          </w:tcPr>
          <w:p w14:paraId="1FCFEFE7" w14:textId="77777777" w:rsidR="00B10C60" w:rsidRPr="00B10C60" w:rsidRDefault="00B10C60" w:rsidP="00B10C60">
            <w:r w:rsidRPr="00B10C60">
              <w:t>6442.1</w:t>
            </w:r>
          </w:p>
        </w:tc>
        <w:tc>
          <w:tcPr>
            <w:tcW w:w="0" w:type="auto"/>
            <w:vAlign w:val="center"/>
            <w:hideMark/>
          </w:tcPr>
          <w:p w14:paraId="073321B3" w14:textId="77777777" w:rsidR="00B10C60" w:rsidRPr="00B10C60" w:rsidRDefault="00B10C60" w:rsidP="00B10C60">
            <w:r w:rsidRPr="00B10C60">
              <w:t>4626.3</w:t>
            </w:r>
          </w:p>
        </w:tc>
        <w:tc>
          <w:tcPr>
            <w:tcW w:w="0" w:type="auto"/>
            <w:vAlign w:val="center"/>
            <w:hideMark/>
          </w:tcPr>
          <w:p w14:paraId="4FA08D05" w14:textId="77777777" w:rsidR="00B10C60" w:rsidRPr="00B10C60" w:rsidRDefault="00B10C60" w:rsidP="00B10C60">
            <w:r w:rsidRPr="00B10C60">
              <w:t>4516.3</w:t>
            </w:r>
          </w:p>
        </w:tc>
        <w:tc>
          <w:tcPr>
            <w:tcW w:w="0" w:type="auto"/>
            <w:vAlign w:val="center"/>
            <w:hideMark/>
          </w:tcPr>
          <w:p w14:paraId="5D4ECD1C" w14:textId="77777777" w:rsidR="00B10C60" w:rsidRPr="00B10C60" w:rsidRDefault="00B10C60" w:rsidP="00B10C60">
            <w:r w:rsidRPr="00B10C60">
              <w:t>2.4-</w:t>
            </w:r>
          </w:p>
        </w:tc>
        <w:tc>
          <w:tcPr>
            <w:tcW w:w="0" w:type="auto"/>
            <w:vAlign w:val="center"/>
            <w:hideMark/>
          </w:tcPr>
          <w:p w14:paraId="331F9246" w14:textId="77777777" w:rsidR="00B10C60" w:rsidRPr="00B10C60" w:rsidRDefault="00B10C60" w:rsidP="00B10C60">
            <w:r w:rsidRPr="00B10C60">
              <w:t>29.9-</w:t>
            </w:r>
          </w:p>
        </w:tc>
      </w:tr>
    </w:tbl>
    <w:p w14:paraId="49B369E0" w14:textId="77777777" w:rsidR="00B10C60" w:rsidRPr="00B10C60" w:rsidRDefault="00B10C60" w:rsidP="00B10C60">
      <w:r w:rsidRPr="00B10C60">
        <w:rPr>
          <w:rtl/>
        </w:rPr>
        <w:t>المصدر: البنك المركزي المصري</w:t>
      </w:r>
      <w:r w:rsidRPr="00B10C60">
        <w:t>.</w:t>
      </w:r>
    </w:p>
    <w:p w14:paraId="02F1A08D" w14:textId="77777777" w:rsidR="00B10C60" w:rsidRPr="00B10C60" w:rsidRDefault="00B10C60" w:rsidP="00B10C60">
      <w:pPr>
        <w:rPr>
          <w:b/>
          <w:bCs/>
        </w:rPr>
      </w:pPr>
      <w:r w:rsidRPr="00B10C60">
        <w:rPr>
          <w:b/>
          <w:bCs/>
          <w:rtl/>
        </w:rPr>
        <w:lastRenderedPageBreak/>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116"/>
        <w:gridCol w:w="1103"/>
        <w:gridCol w:w="1116"/>
        <w:gridCol w:w="580"/>
        <w:gridCol w:w="618"/>
      </w:tblGrid>
      <w:tr w:rsidR="00B10C60" w:rsidRPr="00B10C60" w14:paraId="7CBA50AE" w14:textId="77777777">
        <w:trPr>
          <w:tblCellSpacing w:w="15" w:type="dxa"/>
        </w:trPr>
        <w:tc>
          <w:tcPr>
            <w:tcW w:w="0" w:type="auto"/>
            <w:vMerge w:val="restart"/>
            <w:vAlign w:val="center"/>
            <w:hideMark/>
          </w:tcPr>
          <w:p w14:paraId="0AA90376"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10F68F3A" w14:textId="77777777" w:rsidR="00B10C60" w:rsidRPr="00B10C60" w:rsidRDefault="00B10C60" w:rsidP="00B10C60">
            <w:pPr>
              <w:rPr>
                <w:b/>
                <w:bCs/>
              </w:rPr>
            </w:pPr>
            <w:r w:rsidRPr="00B10C60">
              <w:rPr>
                <w:b/>
                <w:bCs/>
                <w:rtl/>
              </w:rPr>
              <w:t>مارس 2023</w:t>
            </w:r>
          </w:p>
        </w:tc>
        <w:tc>
          <w:tcPr>
            <w:tcW w:w="0" w:type="auto"/>
            <w:vMerge w:val="restart"/>
            <w:vAlign w:val="center"/>
            <w:hideMark/>
          </w:tcPr>
          <w:p w14:paraId="5DE167DF" w14:textId="77777777" w:rsidR="00B10C60" w:rsidRPr="00B10C60" w:rsidRDefault="00B10C60" w:rsidP="00B10C60">
            <w:pPr>
              <w:rPr>
                <w:b/>
                <w:bCs/>
              </w:rPr>
            </w:pPr>
            <w:r w:rsidRPr="00B10C60">
              <w:rPr>
                <w:b/>
                <w:bCs/>
                <w:rtl/>
              </w:rPr>
              <w:t>فبراير 2024</w:t>
            </w:r>
          </w:p>
        </w:tc>
        <w:tc>
          <w:tcPr>
            <w:tcW w:w="0" w:type="auto"/>
            <w:vMerge w:val="restart"/>
            <w:vAlign w:val="center"/>
            <w:hideMark/>
          </w:tcPr>
          <w:p w14:paraId="2B5AAF5E" w14:textId="77777777" w:rsidR="00B10C60" w:rsidRPr="00B10C60" w:rsidRDefault="00B10C60" w:rsidP="00B10C60">
            <w:pPr>
              <w:rPr>
                <w:b/>
                <w:bCs/>
              </w:rPr>
            </w:pPr>
            <w:r w:rsidRPr="00B10C60">
              <w:rPr>
                <w:b/>
                <w:bCs/>
                <w:rtl/>
              </w:rPr>
              <w:t>مارس 2024</w:t>
            </w:r>
          </w:p>
        </w:tc>
        <w:tc>
          <w:tcPr>
            <w:tcW w:w="0" w:type="auto"/>
            <w:gridSpan w:val="2"/>
            <w:vAlign w:val="center"/>
            <w:hideMark/>
          </w:tcPr>
          <w:p w14:paraId="510660BF"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17600457" w14:textId="77777777">
        <w:trPr>
          <w:tblCellSpacing w:w="15" w:type="dxa"/>
        </w:trPr>
        <w:tc>
          <w:tcPr>
            <w:tcW w:w="0" w:type="auto"/>
            <w:vMerge/>
            <w:vAlign w:val="center"/>
            <w:hideMark/>
          </w:tcPr>
          <w:p w14:paraId="12B6267D" w14:textId="77777777" w:rsidR="00B10C60" w:rsidRPr="00B10C60" w:rsidRDefault="00B10C60" w:rsidP="00B10C60">
            <w:pPr>
              <w:rPr>
                <w:b/>
                <w:bCs/>
              </w:rPr>
            </w:pPr>
          </w:p>
        </w:tc>
        <w:tc>
          <w:tcPr>
            <w:tcW w:w="0" w:type="auto"/>
            <w:vMerge/>
            <w:vAlign w:val="center"/>
            <w:hideMark/>
          </w:tcPr>
          <w:p w14:paraId="70EF45E0" w14:textId="77777777" w:rsidR="00B10C60" w:rsidRPr="00B10C60" w:rsidRDefault="00B10C60" w:rsidP="00B10C60">
            <w:pPr>
              <w:rPr>
                <w:b/>
                <w:bCs/>
              </w:rPr>
            </w:pPr>
          </w:p>
        </w:tc>
        <w:tc>
          <w:tcPr>
            <w:tcW w:w="0" w:type="auto"/>
            <w:vMerge/>
            <w:vAlign w:val="center"/>
            <w:hideMark/>
          </w:tcPr>
          <w:p w14:paraId="2658929F" w14:textId="77777777" w:rsidR="00B10C60" w:rsidRPr="00B10C60" w:rsidRDefault="00B10C60" w:rsidP="00B10C60">
            <w:pPr>
              <w:rPr>
                <w:b/>
                <w:bCs/>
              </w:rPr>
            </w:pPr>
          </w:p>
        </w:tc>
        <w:tc>
          <w:tcPr>
            <w:tcW w:w="0" w:type="auto"/>
            <w:vMerge/>
            <w:vAlign w:val="center"/>
            <w:hideMark/>
          </w:tcPr>
          <w:p w14:paraId="2EFD9523" w14:textId="77777777" w:rsidR="00B10C60" w:rsidRPr="00B10C60" w:rsidRDefault="00B10C60" w:rsidP="00B10C60">
            <w:pPr>
              <w:rPr>
                <w:b/>
                <w:bCs/>
              </w:rPr>
            </w:pPr>
          </w:p>
        </w:tc>
        <w:tc>
          <w:tcPr>
            <w:tcW w:w="0" w:type="auto"/>
            <w:vAlign w:val="center"/>
            <w:hideMark/>
          </w:tcPr>
          <w:p w14:paraId="514F1C1B" w14:textId="77777777" w:rsidR="00B10C60" w:rsidRPr="00B10C60" w:rsidRDefault="00B10C60" w:rsidP="00B10C60">
            <w:pPr>
              <w:rPr>
                <w:b/>
                <w:bCs/>
              </w:rPr>
            </w:pPr>
            <w:r w:rsidRPr="00B10C60">
              <w:rPr>
                <w:b/>
                <w:bCs/>
                <w:rtl/>
              </w:rPr>
              <w:t>شهري</w:t>
            </w:r>
          </w:p>
        </w:tc>
        <w:tc>
          <w:tcPr>
            <w:tcW w:w="0" w:type="auto"/>
            <w:vAlign w:val="center"/>
            <w:hideMark/>
          </w:tcPr>
          <w:p w14:paraId="62F62115" w14:textId="77777777" w:rsidR="00B10C60" w:rsidRPr="00B10C60" w:rsidRDefault="00B10C60" w:rsidP="00B10C60">
            <w:pPr>
              <w:rPr>
                <w:b/>
                <w:bCs/>
              </w:rPr>
            </w:pPr>
            <w:r w:rsidRPr="00B10C60">
              <w:rPr>
                <w:b/>
                <w:bCs/>
                <w:rtl/>
              </w:rPr>
              <w:t>سنوي</w:t>
            </w:r>
          </w:p>
        </w:tc>
      </w:tr>
      <w:tr w:rsidR="00B10C60" w:rsidRPr="00B10C60" w14:paraId="24732861" w14:textId="77777777">
        <w:trPr>
          <w:tblCellSpacing w:w="15" w:type="dxa"/>
        </w:trPr>
        <w:tc>
          <w:tcPr>
            <w:tcW w:w="0" w:type="auto"/>
            <w:vAlign w:val="center"/>
            <w:hideMark/>
          </w:tcPr>
          <w:p w14:paraId="59932BAF" w14:textId="77777777" w:rsidR="00B10C60" w:rsidRPr="00B10C60" w:rsidRDefault="00B10C60" w:rsidP="00B10C60">
            <w:r w:rsidRPr="00B10C60">
              <w:rPr>
                <w:rtl/>
              </w:rPr>
              <w:t>إجمالي المتحصلات من قناة السويس (مليار جنيه)</w:t>
            </w:r>
          </w:p>
        </w:tc>
        <w:tc>
          <w:tcPr>
            <w:tcW w:w="0" w:type="auto"/>
            <w:vAlign w:val="center"/>
            <w:hideMark/>
          </w:tcPr>
          <w:p w14:paraId="7DFFCD9C" w14:textId="77777777" w:rsidR="00B10C60" w:rsidRPr="00B10C60" w:rsidRDefault="00B10C60" w:rsidP="00B10C60">
            <w:r w:rsidRPr="00B10C60">
              <w:t>25.7</w:t>
            </w:r>
          </w:p>
        </w:tc>
        <w:tc>
          <w:tcPr>
            <w:tcW w:w="0" w:type="auto"/>
            <w:vAlign w:val="center"/>
            <w:hideMark/>
          </w:tcPr>
          <w:p w14:paraId="597FCF3C" w14:textId="77777777" w:rsidR="00B10C60" w:rsidRPr="00B10C60" w:rsidRDefault="00B10C60" w:rsidP="00B10C60">
            <w:r w:rsidRPr="00B10C60">
              <w:t>10.6</w:t>
            </w:r>
          </w:p>
        </w:tc>
        <w:tc>
          <w:tcPr>
            <w:tcW w:w="0" w:type="auto"/>
            <w:vAlign w:val="center"/>
            <w:hideMark/>
          </w:tcPr>
          <w:p w14:paraId="173E0A7D" w14:textId="77777777" w:rsidR="00B10C60" w:rsidRPr="00B10C60" w:rsidRDefault="00B10C60" w:rsidP="00B10C60">
            <w:r w:rsidRPr="00B10C60">
              <w:t>15.2</w:t>
            </w:r>
          </w:p>
        </w:tc>
        <w:tc>
          <w:tcPr>
            <w:tcW w:w="0" w:type="auto"/>
            <w:vAlign w:val="center"/>
            <w:hideMark/>
          </w:tcPr>
          <w:p w14:paraId="42252125" w14:textId="77777777" w:rsidR="00B10C60" w:rsidRPr="00B10C60" w:rsidRDefault="00B10C60" w:rsidP="00B10C60">
            <w:r w:rsidRPr="00B10C60">
              <w:t>43.4</w:t>
            </w:r>
          </w:p>
        </w:tc>
        <w:tc>
          <w:tcPr>
            <w:tcW w:w="0" w:type="auto"/>
            <w:vAlign w:val="center"/>
            <w:hideMark/>
          </w:tcPr>
          <w:p w14:paraId="25756A13" w14:textId="77777777" w:rsidR="00B10C60" w:rsidRPr="00B10C60" w:rsidRDefault="00B10C60" w:rsidP="00B10C60">
            <w:r w:rsidRPr="00B10C60">
              <w:t>40.9-</w:t>
            </w:r>
          </w:p>
        </w:tc>
      </w:tr>
      <w:tr w:rsidR="00B10C60" w:rsidRPr="00B10C60" w14:paraId="53DBFEE2" w14:textId="77777777">
        <w:trPr>
          <w:tblCellSpacing w:w="15" w:type="dxa"/>
        </w:trPr>
        <w:tc>
          <w:tcPr>
            <w:tcW w:w="0" w:type="auto"/>
            <w:vAlign w:val="center"/>
            <w:hideMark/>
          </w:tcPr>
          <w:p w14:paraId="70E0E408" w14:textId="77777777" w:rsidR="00B10C60" w:rsidRPr="00B10C60" w:rsidRDefault="00B10C60" w:rsidP="00B10C60">
            <w:r w:rsidRPr="00B10C60">
              <w:rPr>
                <w:rtl/>
              </w:rPr>
              <w:t>إجمالي عدد السفن العابرة لقناة السويس (سفينة)</w:t>
            </w:r>
          </w:p>
        </w:tc>
        <w:tc>
          <w:tcPr>
            <w:tcW w:w="0" w:type="auto"/>
            <w:vAlign w:val="center"/>
            <w:hideMark/>
          </w:tcPr>
          <w:p w14:paraId="7E98FC17" w14:textId="77777777" w:rsidR="00B10C60" w:rsidRPr="00B10C60" w:rsidRDefault="00B10C60" w:rsidP="00B10C60">
            <w:r w:rsidRPr="00B10C60">
              <w:t>2191</w:t>
            </w:r>
          </w:p>
        </w:tc>
        <w:tc>
          <w:tcPr>
            <w:tcW w:w="0" w:type="auto"/>
            <w:vAlign w:val="center"/>
            <w:hideMark/>
          </w:tcPr>
          <w:p w14:paraId="4E0C01DB" w14:textId="77777777" w:rsidR="00B10C60" w:rsidRPr="00B10C60" w:rsidRDefault="00B10C60" w:rsidP="00B10C60">
            <w:r w:rsidRPr="00B10C60">
              <w:t>1120</w:t>
            </w:r>
          </w:p>
        </w:tc>
        <w:tc>
          <w:tcPr>
            <w:tcW w:w="0" w:type="auto"/>
            <w:vAlign w:val="center"/>
            <w:hideMark/>
          </w:tcPr>
          <w:p w14:paraId="3DB00002" w14:textId="77777777" w:rsidR="00B10C60" w:rsidRPr="00B10C60" w:rsidRDefault="00B10C60" w:rsidP="00B10C60">
            <w:r w:rsidRPr="00B10C60">
              <w:t>1115</w:t>
            </w:r>
          </w:p>
        </w:tc>
        <w:tc>
          <w:tcPr>
            <w:tcW w:w="0" w:type="auto"/>
            <w:vAlign w:val="center"/>
            <w:hideMark/>
          </w:tcPr>
          <w:p w14:paraId="23FD1137" w14:textId="77777777" w:rsidR="00B10C60" w:rsidRPr="00B10C60" w:rsidRDefault="00B10C60" w:rsidP="00B10C60">
            <w:r w:rsidRPr="00B10C60">
              <w:t>0.4-</w:t>
            </w:r>
          </w:p>
        </w:tc>
        <w:tc>
          <w:tcPr>
            <w:tcW w:w="0" w:type="auto"/>
            <w:vAlign w:val="center"/>
            <w:hideMark/>
          </w:tcPr>
          <w:p w14:paraId="3E8A1F35" w14:textId="77777777" w:rsidR="00B10C60" w:rsidRPr="00B10C60" w:rsidRDefault="00B10C60" w:rsidP="00B10C60">
            <w:r w:rsidRPr="00B10C60">
              <w:t>49.1-</w:t>
            </w:r>
          </w:p>
        </w:tc>
      </w:tr>
      <w:tr w:rsidR="00B10C60" w:rsidRPr="00B10C60" w14:paraId="01EB7DDC" w14:textId="77777777">
        <w:trPr>
          <w:tblCellSpacing w:w="15" w:type="dxa"/>
        </w:trPr>
        <w:tc>
          <w:tcPr>
            <w:tcW w:w="0" w:type="auto"/>
            <w:vAlign w:val="center"/>
            <w:hideMark/>
          </w:tcPr>
          <w:p w14:paraId="39CDFAA5" w14:textId="77777777" w:rsidR="00B10C60" w:rsidRPr="00B10C60" w:rsidRDefault="00B10C60" w:rsidP="00B10C60">
            <w:r w:rsidRPr="00B10C60">
              <w:rPr>
                <w:rtl/>
              </w:rPr>
              <w:t>الحمولة الصافية للسفن العابرة لقناة السويس (مليون طن)</w:t>
            </w:r>
          </w:p>
        </w:tc>
        <w:tc>
          <w:tcPr>
            <w:tcW w:w="0" w:type="auto"/>
            <w:vAlign w:val="center"/>
            <w:hideMark/>
          </w:tcPr>
          <w:p w14:paraId="2E155DEA" w14:textId="77777777" w:rsidR="00B10C60" w:rsidRPr="00B10C60" w:rsidRDefault="00B10C60" w:rsidP="00B10C60">
            <w:r w:rsidRPr="00B10C60">
              <w:t>129.1</w:t>
            </w:r>
          </w:p>
        </w:tc>
        <w:tc>
          <w:tcPr>
            <w:tcW w:w="0" w:type="auto"/>
            <w:vAlign w:val="center"/>
            <w:hideMark/>
          </w:tcPr>
          <w:p w14:paraId="04C0A8E9" w14:textId="77777777" w:rsidR="00B10C60" w:rsidRPr="00B10C60" w:rsidRDefault="00B10C60" w:rsidP="00B10C60">
            <w:r w:rsidRPr="00B10C60">
              <w:t>45.7</w:t>
            </w:r>
          </w:p>
        </w:tc>
        <w:tc>
          <w:tcPr>
            <w:tcW w:w="0" w:type="auto"/>
            <w:vAlign w:val="center"/>
            <w:hideMark/>
          </w:tcPr>
          <w:p w14:paraId="6E1CB062" w14:textId="77777777" w:rsidR="00B10C60" w:rsidRPr="00B10C60" w:rsidRDefault="00B10C60" w:rsidP="00B10C60">
            <w:r w:rsidRPr="00B10C60">
              <w:t>43.6</w:t>
            </w:r>
          </w:p>
        </w:tc>
        <w:tc>
          <w:tcPr>
            <w:tcW w:w="0" w:type="auto"/>
            <w:vAlign w:val="center"/>
            <w:hideMark/>
          </w:tcPr>
          <w:p w14:paraId="5DA79337" w14:textId="77777777" w:rsidR="00B10C60" w:rsidRPr="00B10C60" w:rsidRDefault="00B10C60" w:rsidP="00B10C60">
            <w:r w:rsidRPr="00B10C60">
              <w:t>4.6-</w:t>
            </w:r>
          </w:p>
        </w:tc>
        <w:tc>
          <w:tcPr>
            <w:tcW w:w="0" w:type="auto"/>
            <w:vAlign w:val="center"/>
            <w:hideMark/>
          </w:tcPr>
          <w:p w14:paraId="00C78950" w14:textId="77777777" w:rsidR="00B10C60" w:rsidRPr="00B10C60" w:rsidRDefault="00B10C60" w:rsidP="00B10C60">
            <w:r w:rsidRPr="00B10C60">
              <w:t>66.2-</w:t>
            </w:r>
          </w:p>
        </w:tc>
      </w:tr>
    </w:tbl>
    <w:p w14:paraId="42481273" w14:textId="77777777" w:rsidR="00B10C60" w:rsidRPr="00B10C60" w:rsidRDefault="00B10C60" w:rsidP="00B10C60">
      <w:r w:rsidRPr="00B10C60">
        <w:rPr>
          <w:rtl/>
        </w:rPr>
        <w:t>المصدر: الجهاز المركزي للتعبئة العامة والإحصاء</w:t>
      </w:r>
      <w:r w:rsidRPr="00B10C60">
        <w:t>.</w:t>
      </w:r>
    </w:p>
    <w:p w14:paraId="61F8AD96" w14:textId="77777777" w:rsidR="00B10C60" w:rsidRPr="00B10C60" w:rsidRDefault="00B10C60" w:rsidP="00B10C60">
      <w:r w:rsidRPr="00B10C60">
        <w:rPr>
          <w:rtl/>
        </w:rPr>
        <w:t>ملاحظة: معدل التغير محسوب بواسطة الباحث</w:t>
      </w:r>
      <w:r w:rsidRPr="00B10C60">
        <w:t>.</w:t>
      </w:r>
    </w:p>
    <w:p w14:paraId="1C2842FD" w14:textId="77777777" w:rsidR="00B10C60" w:rsidRPr="00B10C60" w:rsidRDefault="00B10C60" w:rsidP="00B10C60">
      <w:pPr>
        <w:rPr>
          <w:b/>
          <w:bCs/>
        </w:rPr>
      </w:pPr>
      <w:r w:rsidRPr="00B10C60">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03"/>
        <w:gridCol w:w="996"/>
        <w:gridCol w:w="1103"/>
        <w:gridCol w:w="612"/>
        <w:gridCol w:w="586"/>
      </w:tblGrid>
      <w:tr w:rsidR="00B10C60" w:rsidRPr="00B10C60" w14:paraId="136B5729" w14:textId="77777777">
        <w:trPr>
          <w:tblCellSpacing w:w="15" w:type="dxa"/>
        </w:trPr>
        <w:tc>
          <w:tcPr>
            <w:tcW w:w="0" w:type="auto"/>
            <w:vMerge w:val="restart"/>
            <w:vAlign w:val="center"/>
            <w:hideMark/>
          </w:tcPr>
          <w:p w14:paraId="4F9EA22D" w14:textId="77777777" w:rsidR="00B10C60" w:rsidRPr="00B10C60" w:rsidRDefault="00B10C60" w:rsidP="00B10C60">
            <w:r w:rsidRPr="00B10C60">
              <w:t>(</w:t>
            </w:r>
            <w:r w:rsidRPr="00B10C60">
              <w:rPr>
                <w:rtl/>
              </w:rPr>
              <w:t>مليون دولار</w:t>
            </w:r>
            <w:r w:rsidRPr="00B10C60">
              <w:t>)</w:t>
            </w:r>
          </w:p>
          <w:p w14:paraId="13C07004" w14:textId="77777777" w:rsidR="00B10C60" w:rsidRPr="00B10C60" w:rsidRDefault="00B10C60" w:rsidP="00B10C60">
            <w:pPr>
              <w:rPr>
                <w:b/>
                <w:bCs/>
              </w:rPr>
            </w:pPr>
            <w:r w:rsidRPr="00B10C60">
              <w:rPr>
                <w:b/>
                <w:bCs/>
                <w:rtl/>
              </w:rPr>
              <w:t>المؤشر</w:t>
            </w:r>
          </w:p>
        </w:tc>
        <w:tc>
          <w:tcPr>
            <w:tcW w:w="0" w:type="auto"/>
            <w:vMerge w:val="restart"/>
            <w:vAlign w:val="center"/>
            <w:hideMark/>
          </w:tcPr>
          <w:p w14:paraId="589610DC" w14:textId="77777777" w:rsidR="00B10C60" w:rsidRPr="00B10C60" w:rsidRDefault="00B10C60" w:rsidP="00B10C60">
            <w:pPr>
              <w:rPr>
                <w:b/>
                <w:bCs/>
              </w:rPr>
            </w:pPr>
            <w:r w:rsidRPr="00B10C60">
              <w:rPr>
                <w:b/>
                <w:bCs/>
                <w:rtl/>
              </w:rPr>
              <w:t>فبراير 2023</w:t>
            </w:r>
          </w:p>
        </w:tc>
        <w:tc>
          <w:tcPr>
            <w:tcW w:w="0" w:type="auto"/>
            <w:vMerge w:val="restart"/>
            <w:vAlign w:val="center"/>
            <w:hideMark/>
          </w:tcPr>
          <w:p w14:paraId="1011A5BC" w14:textId="77777777" w:rsidR="00B10C60" w:rsidRPr="00B10C60" w:rsidRDefault="00B10C60" w:rsidP="00B10C60">
            <w:pPr>
              <w:rPr>
                <w:b/>
                <w:bCs/>
              </w:rPr>
            </w:pPr>
            <w:r w:rsidRPr="00B10C60">
              <w:rPr>
                <w:b/>
                <w:bCs/>
                <w:rtl/>
              </w:rPr>
              <w:t>يناير 2024</w:t>
            </w:r>
          </w:p>
        </w:tc>
        <w:tc>
          <w:tcPr>
            <w:tcW w:w="0" w:type="auto"/>
            <w:vMerge w:val="restart"/>
            <w:vAlign w:val="center"/>
            <w:hideMark/>
          </w:tcPr>
          <w:p w14:paraId="100FE0A9" w14:textId="77777777" w:rsidR="00B10C60" w:rsidRPr="00B10C60" w:rsidRDefault="00B10C60" w:rsidP="00B10C60">
            <w:pPr>
              <w:rPr>
                <w:b/>
                <w:bCs/>
              </w:rPr>
            </w:pPr>
            <w:r w:rsidRPr="00B10C60">
              <w:rPr>
                <w:b/>
                <w:bCs/>
                <w:rtl/>
              </w:rPr>
              <w:t>فبراير 2024</w:t>
            </w:r>
          </w:p>
        </w:tc>
        <w:tc>
          <w:tcPr>
            <w:tcW w:w="0" w:type="auto"/>
            <w:gridSpan w:val="2"/>
            <w:vAlign w:val="center"/>
            <w:hideMark/>
          </w:tcPr>
          <w:p w14:paraId="4C2A722F" w14:textId="77777777" w:rsidR="00B10C60" w:rsidRPr="00B10C60" w:rsidRDefault="00B10C60" w:rsidP="00B10C60">
            <w:pPr>
              <w:rPr>
                <w:b/>
                <w:bCs/>
              </w:rPr>
            </w:pPr>
            <w:r w:rsidRPr="00B10C60">
              <w:rPr>
                <w:b/>
                <w:bCs/>
                <w:rtl/>
              </w:rPr>
              <w:t>معدل التغير</w:t>
            </w:r>
            <w:r w:rsidRPr="00B10C60">
              <w:rPr>
                <w:b/>
                <w:bCs/>
              </w:rPr>
              <w:t xml:space="preserve"> %</w:t>
            </w:r>
          </w:p>
        </w:tc>
      </w:tr>
      <w:tr w:rsidR="00B10C60" w:rsidRPr="00B10C60" w14:paraId="2D1A9409" w14:textId="77777777">
        <w:trPr>
          <w:tblCellSpacing w:w="15" w:type="dxa"/>
        </w:trPr>
        <w:tc>
          <w:tcPr>
            <w:tcW w:w="0" w:type="auto"/>
            <w:vMerge/>
            <w:vAlign w:val="center"/>
            <w:hideMark/>
          </w:tcPr>
          <w:p w14:paraId="17FB6A75" w14:textId="77777777" w:rsidR="00B10C60" w:rsidRPr="00B10C60" w:rsidRDefault="00B10C60" w:rsidP="00B10C60">
            <w:pPr>
              <w:rPr>
                <w:b/>
                <w:bCs/>
              </w:rPr>
            </w:pPr>
          </w:p>
        </w:tc>
        <w:tc>
          <w:tcPr>
            <w:tcW w:w="0" w:type="auto"/>
            <w:vMerge/>
            <w:vAlign w:val="center"/>
            <w:hideMark/>
          </w:tcPr>
          <w:p w14:paraId="232FC493" w14:textId="77777777" w:rsidR="00B10C60" w:rsidRPr="00B10C60" w:rsidRDefault="00B10C60" w:rsidP="00B10C60">
            <w:pPr>
              <w:rPr>
                <w:b/>
                <w:bCs/>
              </w:rPr>
            </w:pPr>
          </w:p>
        </w:tc>
        <w:tc>
          <w:tcPr>
            <w:tcW w:w="0" w:type="auto"/>
            <w:vMerge/>
            <w:vAlign w:val="center"/>
            <w:hideMark/>
          </w:tcPr>
          <w:p w14:paraId="7A950C79" w14:textId="77777777" w:rsidR="00B10C60" w:rsidRPr="00B10C60" w:rsidRDefault="00B10C60" w:rsidP="00B10C60">
            <w:pPr>
              <w:rPr>
                <w:b/>
                <w:bCs/>
              </w:rPr>
            </w:pPr>
          </w:p>
        </w:tc>
        <w:tc>
          <w:tcPr>
            <w:tcW w:w="0" w:type="auto"/>
            <w:vMerge/>
            <w:vAlign w:val="center"/>
            <w:hideMark/>
          </w:tcPr>
          <w:p w14:paraId="430C6C54" w14:textId="77777777" w:rsidR="00B10C60" w:rsidRPr="00B10C60" w:rsidRDefault="00B10C60" w:rsidP="00B10C60">
            <w:pPr>
              <w:rPr>
                <w:b/>
                <w:bCs/>
              </w:rPr>
            </w:pPr>
          </w:p>
        </w:tc>
        <w:tc>
          <w:tcPr>
            <w:tcW w:w="0" w:type="auto"/>
            <w:vAlign w:val="center"/>
            <w:hideMark/>
          </w:tcPr>
          <w:p w14:paraId="4EA49B6C" w14:textId="77777777" w:rsidR="00B10C60" w:rsidRPr="00B10C60" w:rsidRDefault="00B10C60" w:rsidP="00B10C60">
            <w:pPr>
              <w:rPr>
                <w:b/>
                <w:bCs/>
              </w:rPr>
            </w:pPr>
            <w:r w:rsidRPr="00B10C60">
              <w:rPr>
                <w:b/>
                <w:bCs/>
                <w:rtl/>
              </w:rPr>
              <w:t>شهري</w:t>
            </w:r>
          </w:p>
        </w:tc>
        <w:tc>
          <w:tcPr>
            <w:tcW w:w="0" w:type="auto"/>
            <w:vAlign w:val="center"/>
            <w:hideMark/>
          </w:tcPr>
          <w:p w14:paraId="1BEB4DF6" w14:textId="77777777" w:rsidR="00B10C60" w:rsidRPr="00B10C60" w:rsidRDefault="00B10C60" w:rsidP="00B10C60">
            <w:pPr>
              <w:rPr>
                <w:b/>
                <w:bCs/>
              </w:rPr>
            </w:pPr>
            <w:r w:rsidRPr="00B10C60">
              <w:rPr>
                <w:b/>
                <w:bCs/>
                <w:rtl/>
              </w:rPr>
              <w:t>سنوي</w:t>
            </w:r>
          </w:p>
        </w:tc>
      </w:tr>
      <w:tr w:rsidR="00B10C60" w:rsidRPr="00B10C60" w14:paraId="1A2E9322" w14:textId="77777777">
        <w:trPr>
          <w:tblCellSpacing w:w="15" w:type="dxa"/>
        </w:trPr>
        <w:tc>
          <w:tcPr>
            <w:tcW w:w="0" w:type="auto"/>
            <w:vAlign w:val="center"/>
            <w:hideMark/>
          </w:tcPr>
          <w:p w14:paraId="6FADE38D" w14:textId="77777777" w:rsidR="00B10C60" w:rsidRPr="00B10C60" w:rsidRDefault="00B10C60" w:rsidP="00B10C60">
            <w:r w:rsidRPr="00B10C60">
              <w:rPr>
                <w:rtl/>
              </w:rPr>
              <w:t>إجمالي قيمة الصادرات</w:t>
            </w:r>
          </w:p>
        </w:tc>
        <w:tc>
          <w:tcPr>
            <w:tcW w:w="0" w:type="auto"/>
            <w:vAlign w:val="center"/>
            <w:hideMark/>
          </w:tcPr>
          <w:p w14:paraId="7CFF8098" w14:textId="77777777" w:rsidR="00B10C60" w:rsidRPr="00B10C60" w:rsidRDefault="00B10C60" w:rsidP="00B10C60">
            <w:r w:rsidRPr="00B10C60">
              <w:t>3522</w:t>
            </w:r>
          </w:p>
        </w:tc>
        <w:tc>
          <w:tcPr>
            <w:tcW w:w="0" w:type="auto"/>
            <w:vAlign w:val="center"/>
            <w:hideMark/>
          </w:tcPr>
          <w:p w14:paraId="70F54878" w14:textId="77777777" w:rsidR="00B10C60" w:rsidRPr="00B10C60" w:rsidRDefault="00B10C60" w:rsidP="00B10C60">
            <w:r w:rsidRPr="00B10C60">
              <w:t>3456</w:t>
            </w:r>
          </w:p>
        </w:tc>
        <w:tc>
          <w:tcPr>
            <w:tcW w:w="0" w:type="auto"/>
            <w:vAlign w:val="center"/>
            <w:hideMark/>
          </w:tcPr>
          <w:p w14:paraId="0CEA0A2D" w14:textId="77777777" w:rsidR="00B10C60" w:rsidRPr="00B10C60" w:rsidRDefault="00B10C60" w:rsidP="00B10C60">
            <w:r w:rsidRPr="00B10C60">
              <w:t>3356</w:t>
            </w:r>
          </w:p>
        </w:tc>
        <w:tc>
          <w:tcPr>
            <w:tcW w:w="0" w:type="auto"/>
            <w:vAlign w:val="center"/>
            <w:hideMark/>
          </w:tcPr>
          <w:p w14:paraId="09950717" w14:textId="77777777" w:rsidR="00B10C60" w:rsidRPr="00B10C60" w:rsidRDefault="00B10C60" w:rsidP="00B10C60">
            <w:r w:rsidRPr="00B10C60">
              <w:t>2.9-</w:t>
            </w:r>
          </w:p>
        </w:tc>
        <w:tc>
          <w:tcPr>
            <w:tcW w:w="0" w:type="auto"/>
            <w:vAlign w:val="center"/>
            <w:hideMark/>
          </w:tcPr>
          <w:p w14:paraId="353DAD50" w14:textId="77777777" w:rsidR="00B10C60" w:rsidRPr="00B10C60" w:rsidRDefault="00B10C60" w:rsidP="00B10C60">
            <w:r w:rsidRPr="00B10C60">
              <w:t>4.7-</w:t>
            </w:r>
          </w:p>
        </w:tc>
      </w:tr>
      <w:tr w:rsidR="00B10C60" w:rsidRPr="00B10C60" w14:paraId="430F41A0" w14:textId="77777777">
        <w:trPr>
          <w:tblCellSpacing w:w="15" w:type="dxa"/>
        </w:trPr>
        <w:tc>
          <w:tcPr>
            <w:tcW w:w="0" w:type="auto"/>
            <w:vAlign w:val="center"/>
            <w:hideMark/>
          </w:tcPr>
          <w:p w14:paraId="07CF3441" w14:textId="77777777" w:rsidR="00B10C60" w:rsidRPr="00B10C60" w:rsidRDefault="00B10C60" w:rsidP="00B10C60">
            <w:r w:rsidRPr="00B10C60">
              <w:rPr>
                <w:rtl/>
              </w:rPr>
              <w:t>إجمالي قيمة الواردات</w:t>
            </w:r>
          </w:p>
        </w:tc>
        <w:tc>
          <w:tcPr>
            <w:tcW w:w="0" w:type="auto"/>
            <w:vAlign w:val="center"/>
            <w:hideMark/>
          </w:tcPr>
          <w:p w14:paraId="33145E3B" w14:textId="77777777" w:rsidR="00B10C60" w:rsidRPr="00B10C60" w:rsidRDefault="00B10C60" w:rsidP="00B10C60">
            <w:r w:rsidRPr="00B10C60">
              <w:t>6229</w:t>
            </w:r>
          </w:p>
        </w:tc>
        <w:tc>
          <w:tcPr>
            <w:tcW w:w="0" w:type="auto"/>
            <w:vAlign w:val="center"/>
            <w:hideMark/>
          </w:tcPr>
          <w:p w14:paraId="2F6FD540" w14:textId="77777777" w:rsidR="00B10C60" w:rsidRPr="00B10C60" w:rsidRDefault="00B10C60" w:rsidP="00B10C60">
            <w:r w:rsidRPr="00B10C60">
              <w:t>5545</w:t>
            </w:r>
          </w:p>
        </w:tc>
        <w:tc>
          <w:tcPr>
            <w:tcW w:w="0" w:type="auto"/>
            <w:vAlign w:val="center"/>
            <w:hideMark/>
          </w:tcPr>
          <w:p w14:paraId="7054CD97" w14:textId="77777777" w:rsidR="00B10C60" w:rsidRPr="00B10C60" w:rsidRDefault="00B10C60" w:rsidP="00B10C60">
            <w:r w:rsidRPr="00B10C60">
              <w:t>6081</w:t>
            </w:r>
          </w:p>
        </w:tc>
        <w:tc>
          <w:tcPr>
            <w:tcW w:w="0" w:type="auto"/>
            <w:vAlign w:val="center"/>
            <w:hideMark/>
          </w:tcPr>
          <w:p w14:paraId="006015CB" w14:textId="77777777" w:rsidR="00B10C60" w:rsidRPr="00B10C60" w:rsidRDefault="00B10C60" w:rsidP="00B10C60">
            <w:r w:rsidRPr="00B10C60">
              <w:t>9.7</w:t>
            </w:r>
          </w:p>
        </w:tc>
        <w:tc>
          <w:tcPr>
            <w:tcW w:w="0" w:type="auto"/>
            <w:vAlign w:val="center"/>
            <w:hideMark/>
          </w:tcPr>
          <w:p w14:paraId="0130AAA6" w14:textId="77777777" w:rsidR="00B10C60" w:rsidRPr="00B10C60" w:rsidRDefault="00B10C60" w:rsidP="00B10C60">
            <w:r w:rsidRPr="00B10C60">
              <w:t>2.4-</w:t>
            </w:r>
          </w:p>
        </w:tc>
      </w:tr>
      <w:tr w:rsidR="00B10C60" w:rsidRPr="00B10C60" w14:paraId="0F792E16" w14:textId="77777777">
        <w:trPr>
          <w:tblCellSpacing w:w="15" w:type="dxa"/>
        </w:trPr>
        <w:tc>
          <w:tcPr>
            <w:tcW w:w="0" w:type="auto"/>
            <w:vAlign w:val="center"/>
            <w:hideMark/>
          </w:tcPr>
          <w:p w14:paraId="3B557C7E" w14:textId="77777777" w:rsidR="00B10C60" w:rsidRPr="00B10C60" w:rsidRDefault="00B10C60" w:rsidP="00B10C60">
            <w:r w:rsidRPr="00B10C60">
              <w:rPr>
                <w:rtl/>
              </w:rPr>
              <w:t>رصید الميزان التجاري</w:t>
            </w:r>
          </w:p>
        </w:tc>
        <w:tc>
          <w:tcPr>
            <w:tcW w:w="0" w:type="auto"/>
            <w:vAlign w:val="center"/>
            <w:hideMark/>
          </w:tcPr>
          <w:p w14:paraId="5995B302" w14:textId="77777777" w:rsidR="00B10C60" w:rsidRPr="00B10C60" w:rsidRDefault="00B10C60" w:rsidP="00B10C60">
            <w:r w:rsidRPr="00B10C60">
              <w:t>2707-</w:t>
            </w:r>
          </w:p>
        </w:tc>
        <w:tc>
          <w:tcPr>
            <w:tcW w:w="0" w:type="auto"/>
            <w:vAlign w:val="center"/>
            <w:hideMark/>
          </w:tcPr>
          <w:p w14:paraId="5F012745" w14:textId="77777777" w:rsidR="00B10C60" w:rsidRPr="00B10C60" w:rsidRDefault="00B10C60" w:rsidP="00B10C60">
            <w:r w:rsidRPr="00B10C60">
              <w:t>2089-</w:t>
            </w:r>
          </w:p>
        </w:tc>
        <w:tc>
          <w:tcPr>
            <w:tcW w:w="0" w:type="auto"/>
            <w:vAlign w:val="center"/>
            <w:hideMark/>
          </w:tcPr>
          <w:p w14:paraId="4A4C7036" w14:textId="77777777" w:rsidR="00B10C60" w:rsidRPr="00B10C60" w:rsidRDefault="00B10C60" w:rsidP="00B10C60">
            <w:r w:rsidRPr="00B10C60">
              <w:t>2725-</w:t>
            </w:r>
          </w:p>
        </w:tc>
        <w:tc>
          <w:tcPr>
            <w:tcW w:w="0" w:type="auto"/>
            <w:vAlign w:val="center"/>
            <w:hideMark/>
          </w:tcPr>
          <w:p w14:paraId="7179A1E7" w14:textId="77777777" w:rsidR="00B10C60" w:rsidRPr="00B10C60" w:rsidRDefault="00B10C60" w:rsidP="00B10C60">
            <w:r w:rsidRPr="00B10C60">
              <w:t>30.4</w:t>
            </w:r>
          </w:p>
        </w:tc>
        <w:tc>
          <w:tcPr>
            <w:tcW w:w="0" w:type="auto"/>
            <w:vAlign w:val="center"/>
            <w:hideMark/>
          </w:tcPr>
          <w:p w14:paraId="62451666" w14:textId="77777777" w:rsidR="00B10C60" w:rsidRPr="00B10C60" w:rsidRDefault="00B10C60" w:rsidP="00B10C60">
            <w:r w:rsidRPr="00B10C60">
              <w:t>0.7</w:t>
            </w:r>
          </w:p>
        </w:tc>
      </w:tr>
    </w:tbl>
    <w:p w14:paraId="36E9AC1A" w14:textId="77777777" w:rsidR="00B10C60" w:rsidRPr="00B10C60" w:rsidRDefault="00B10C60" w:rsidP="00B10C60">
      <w:r w:rsidRPr="00B10C60">
        <w:rPr>
          <w:rtl/>
        </w:rPr>
        <w:t>نسبة صافي الاستثمار الأجنبي المباشر إلى الناتج المحلي الإجمالي خلال الربع الأول 2024/2023 مقارنة بالربع الرابع 2023/2022 والربع الأول 2023/2022</w:t>
      </w:r>
      <w:r w:rsidRPr="00B10C60">
        <w:t xml:space="preserve"> - (%)</w:t>
      </w:r>
    </w:p>
    <w:p w14:paraId="3D7C3E6F" w14:textId="1CBB719C" w:rsidR="00B10C60" w:rsidRPr="00B10C60" w:rsidRDefault="00B10C60" w:rsidP="00B10C60">
      <w:r w:rsidRPr="00B10C60">
        <mc:AlternateContent>
          <mc:Choice Requires="wps">
            <w:drawing>
              <wp:inline distT="0" distB="0" distL="0" distR="0" wp14:anchorId="337B3FE8" wp14:editId="7B26DB63">
                <wp:extent cx="304800" cy="304800"/>
                <wp:effectExtent l="0" t="0" r="0" b="0"/>
                <wp:docPr id="1585813595" name="Rectangle 68" descr="0.8 0.6 0.5 الربع الأول 2024/2023 الربع الرابع 2023/2022 الربع الأول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1545C" id="Rectangle 68" o:spid="_x0000_s1026" alt="0.8 0.6 0.5 الربع الأول 2024/2023 الربع الرابع 2023/2022 الربع الأول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73EBC2" w14:textId="77777777" w:rsidR="00B10C60" w:rsidRPr="00B10C60" w:rsidRDefault="00B10C60" w:rsidP="00B10C60">
      <w:r w:rsidRPr="00B10C60">
        <w:rPr>
          <w:rtl/>
        </w:rPr>
        <w:t>المصدر: البنك المركزي المصري</w:t>
      </w:r>
      <w:r w:rsidRPr="00B10C60">
        <w:t>.</w:t>
      </w:r>
    </w:p>
    <w:p w14:paraId="14285D9A" w14:textId="77777777" w:rsidR="00B10C60" w:rsidRPr="00B10C60" w:rsidRDefault="00B10C60" w:rsidP="00B10C60">
      <w:r w:rsidRPr="00B10C60">
        <w:rPr>
          <w:rtl/>
        </w:rPr>
        <w:t>قيمة صافي الاستثمار الأجنبي المباشر خلال الربع الأول 2024/2023 مقارنة بالربع الرابع 2023/2022 والربع الأول 2023/2022 - (مليون دولار)</w:t>
      </w:r>
    </w:p>
    <w:p w14:paraId="6B9B948A" w14:textId="1C15B50B" w:rsidR="00B10C60" w:rsidRPr="00B10C60" w:rsidRDefault="00B10C60" w:rsidP="00B10C60">
      <w:r w:rsidRPr="00B10C60">
        <mc:AlternateContent>
          <mc:Choice Requires="wps">
            <w:drawing>
              <wp:inline distT="0" distB="0" distL="0" distR="0" wp14:anchorId="1A4F7BC4" wp14:editId="483B0AAF">
                <wp:extent cx="304800" cy="304800"/>
                <wp:effectExtent l="0" t="0" r="0" b="0"/>
                <wp:docPr id="277258454" name="Rectangle 67" descr="3296.8 2321.7 2093.2 الربع الأول 2024/2023 الربع الرابع 2023/2022 الربع الأول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B97AB" id="Rectangle 67" o:spid="_x0000_s1026" alt="3296.8 2321.7 2093.2 الربع الأول 2024/2023 الربع الرابع 2023/2022 الربع الأول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9E69CB" w14:textId="77777777" w:rsidR="00B10C60" w:rsidRPr="00B10C60" w:rsidRDefault="00B10C60" w:rsidP="00B10C60">
      <w:r w:rsidRPr="00B10C60">
        <w:rPr>
          <w:rtl/>
        </w:rPr>
        <w:t>المصدر: البنك المركزي المصري</w:t>
      </w:r>
      <w:r w:rsidRPr="00B10C60">
        <w:t>.</w:t>
      </w:r>
    </w:p>
    <w:p w14:paraId="3A4D6DBC" w14:textId="7BC9F0D7" w:rsidR="00B10C60" w:rsidRPr="00B10C60" w:rsidRDefault="00B10C60" w:rsidP="00B10C60">
      <w:r w:rsidRPr="00B10C60">
        <mc:AlternateContent>
          <mc:Choice Requires="wps">
            <w:drawing>
              <wp:inline distT="0" distB="0" distL="0" distR="0" wp14:anchorId="764BCD2D" wp14:editId="4E826783">
                <wp:extent cx="304800" cy="304800"/>
                <wp:effectExtent l="0" t="0" r="0" b="0"/>
                <wp:docPr id="105433153"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B70F7"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7788BB" w14:textId="59C0A930" w:rsidR="00B10C60" w:rsidRPr="00B10C60" w:rsidRDefault="00B10C60" w:rsidP="00B10C60">
      <w:r w:rsidRPr="00B10C60">
        <mc:AlternateContent>
          <mc:Choice Requires="wps">
            <w:drawing>
              <wp:inline distT="0" distB="0" distL="0" distR="0" wp14:anchorId="550B3E08" wp14:editId="34D7E6DE">
                <wp:extent cx="304800" cy="304800"/>
                <wp:effectExtent l="0" t="0" r="0" b="0"/>
                <wp:docPr id="1238871690" name="Rectangle 65"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72A36" id="Rectangle 65"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C55A0E" w14:textId="77777777" w:rsidR="00B10C60" w:rsidRPr="00B10C60" w:rsidRDefault="00B10C60" w:rsidP="00B10C60">
      <w:r w:rsidRPr="00B10C60">
        <w:rPr>
          <w:rtl/>
        </w:rPr>
        <w:lastRenderedPageBreak/>
        <w:t>مركز المعلومات ودعم اتخاذ القرار بمجلس الوزراء الحي الحكومي - العاصمة الإدارية الجديدة - مصر رقم بريدي: 4829902 ص.ب: 191 الحي السكني</w:t>
      </w:r>
      <w:r w:rsidRPr="00B10C60">
        <w:t xml:space="preserve"> R3 </w:t>
      </w:r>
      <w:r w:rsidRPr="00B10C60">
        <w:rPr>
          <w:rtl/>
        </w:rPr>
        <w:t>تليفون: 4-3-2-1-20456600 (202+) فاكس: 20532115</w:t>
      </w:r>
      <w:r w:rsidRPr="00B10C60">
        <w:t xml:space="preserve"> (202+)</w:t>
      </w:r>
    </w:p>
    <w:p w14:paraId="611CA90B" w14:textId="5C2F828B" w:rsidR="00B10C60" w:rsidRPr="00B10C60" w:rsidRDefault="00B10C60" w:rsidP="00B10C60">
      <w:r w:rsidRPr="00B10C60">
        <mc:AlternateContent>
          <mc:Choice Requires="wps">
            <w:drawing>
              <wp:inline distT="0" distB="0" distL="0" distR="0" wp14:anchorId="2B5792BF" wp14:editId="7190D45A">
                <wp:extent cx="304800" cy="304800"/>
                <wp:effectExtent l="0" t="0" r="0" b="0"/>
                <wp:docPr id="1466081570" name="Rectangle 6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1AF7E" id="Rectangle 6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8E02A9" w14:textId="77777777" w:rsidR="00B10C60" w:rsidRPr="00B10C60" w:rsidRDefault="00B10C60" w:rsidP="00B10C60">
      <w:hyperlink r:id="rId9" w:history="1">
        <w:r w:rsidRPr="00B10C60">
          <w:rPr>
            <w:rStyle w:val="Hyperlink"/>
          </w:rPr>
          <w:t>www.idsc.gov.eg</w:t>
        </w:r>
      </w:hyperlink>
    </w:p>
    <w:p w14:paraId="1A08C3F2" w14:textId="77777777" w:rsidR="00B10C60" w:rsidRPr="00B10C60" w:rsidRDefault="00B10C60" w:rsidP="00B10C60">
      <w:hyperlink r:id="rId10" w:history="1">
        <w:r w:rsidRPr="00B10C60">
          <w:rPr>
            <w:rStyle w:val="Hyperlink"/>
          </w:rPr>
          <w:t>info@idsc.gov.eg</w:t>
        </w:r>
      </w:hyperlink>
    </w:p>
    <w:p w14:paraId="5D51D761" w14:textId="77777777" w:rsidR="00B10C60" w:rsidRPr="00B10C60" w:rsidRDefault="00B10C60" w:rsidP="00B10C60">
      <w:r w:rsidRPr="00B10C60">
        <w:t>f X</w:t>
      </w:r>
    </w:p>
    <w:p w14:paraId="27C0947C" w14:textId="77777777" w:rsidR="00B10C60" w:rsidRPr="00B10C60" w:rsidRDefault="00B10C60" w:rsidP="00B10C60">
      <w:r w:rsidRPr="00B10C60">
        <w:t>in</w:t>
      </w:r>
    </w:p>
    <w:p w14:paraId="17BCDC1D"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F6F"/>
    <w:rsid w:val="00542F6F"/>
    <w:rsid w:val="006D1918"/>
    <w:rsid w:val="00B10C60"/>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4C3C2-33FF-4078-8656-3071F4582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2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2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42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2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2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42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F6F"/>
    <w:rPr>
      <w:rFonts w:eastAsiaTheme="majorEastAsia" w:cstheme="majorBidi"/>
      <w:color w:val="272727" w:themeColor="text1" w:themeTint="D8"/>
    </w:rPr>
  </w:style>
  <w:style w:type="paragraph" w:styleId="Title">
    <w:name w:val="Title"/>
    <w:basedOn w:val="Normal"/>
    <w:next w:val="Normal"/>
    <w:link w:val="TitleChar"/>
    <w:uiPriority w:val="10"/>
    <w:qFormat/>
    <w:rsid w:val="0054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F6F"/>
    <w:pPr>
      <w:spacing w:before="160"/>
      <w:jc w:val="center"/>
    </w:pPr>
    <w:rPr>
      <w:i/>
      <w:iCs/>
      <w:color w:val="404040" w:themeColor="text1" w:themeTint="BF"/>
    </w:rPr>
  </w:style>
  <w:style w:type="character" w:customStyle="1" w:styleId="QuoteChar">
    <w:name w:val="Quote Char"/>
    <w:basedOn w:val="DefaultParagraphFont"/>
    <w:link w:val="Quote"/>
    <w:uiPriority w:val="29"/>
    <w:rsid w:val="00542F6F"/>
    <w:rPr>
      <w:i/>
      <w:iCs/>
      <w:color w:val="404040" w:themeColor="text1" w:themeTint="BF"/>
    </w:rPr>
  </w:style>
  <w:style w:type="paragraph" w:styleId="ListParagraph">
    <w:name w:val="List Paragraph"/>
    <w:basedOn w:val="Normal"/>
    <w:uiPriority w:val="34"/>
    <w:qFormat/>
    <w:rsid w:val="00542F6F"/>
    <w:pPr>
      <w:ind w:left="720"/>
      <w:contextualSpacing/>
    </w:pPr>
  </w:style>
  <w:style w:type="character" w:styleId="IntenseEmphasis">
    <w:name w:val="Intense Emphasis"/>
    <w:basedOn w:val="DefaultParagraphFont"/>
    <w:uiPriority w:val="21"/>
    <w:qFormat/>
    <w:rsid w:val="00542F6F"/>
    <w:rPr>
      <w:i/>
      <w:iCs/>
      <w:color w:val="0F4761" w:themeColor="accent1" w:themeShade="BF"/>
    </w:rPr>
  </w:style>
  <w:style w:type="paragraph" w:styleId="IntenseQuote">
    <w:name w:val="Intense Quote"/>
    <w:basedOn w:val="Normal"/>
    <w:next w:val="Normal"/>
    <w:link w:val="IntenseQuoteChar"/>
    <w:uiPriority w:val="30"/>
    <w:qFormat/>
    <w:rsid w:val="00542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F6F"/>
    <w:rPr>
      <w:i/>
      <w:iCs/>
      <w:color w:val="0F4761" w:themeColor="accent1" w:themeShade="BF"/>
    </w:rPr>
  </w:style>
  <w:style w:type="character" w:styleId="IntenseReference">
    <w:name w:val="Intense Reference"/>
    <w:basedOn w:val="DefaultParagraphFont"/>
    <w:uiPriority w:val="32"/>
    <w:qFormat/>
    <w:rsid w:val="00542F6F"/>
    <w:rPr>
      <w:b/>
      <w:bCs/>
      <w:smallCaps/>
      <w:color w:val="0F4761" w:themeColor="accent1" w:themeShade="BF"/>
      <w:spacing w:val="5"/>
    </w:rPr>
  </w:style>
  <w:style w:type="paragraph" w:customStyle="1" w:styleId="msonormal0">
    <w:name w:val="msonormal"/>
    <w:basedOn w:val="Normal"/>
    <w:rsid w:val="00B10C6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10C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10C60"/>
    <w:rPr>
      <w:color w:val="0000FF"/>
      <w:u w:val="single"/>
    </w:rPr>
  </w:style>
  <w:style w:type="character" w:styleId="FollowedHyperlink">
    <w:name w:val="FollowedHyperlink"/>
    <w:basedOn w:val="DefaultParagraphFont"/>
    <w:uiPriority w:val="99"/>
    <w:semiHidden/>
    <w:unhideWhenUsed/>
    <w:rsid w:val="00B10C60"/>
    <w:rPr>
      <w:color w:val="800080"/>
      <w:u w:val="single"/>
    </w:rPr>
  </w:style>
  <w:style w:type="character" w:styleId="UnresolvedMention">
    <w:name w:val="Unresolved Mention"/>
    <w:basedOn w:val="DefaultParagraphFont"/>
    <w:uiPriority w:val="99"/>
    <w:semiHidden/>
    <w:unhideWhenUsed/>
    <w:rsid w:val="00B10C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ws/3gIZC" TargetMode="External"/><Relationship Id="rId3" Type="http://schemas.openxmlformats.org/officeDocument/2006/relationships/webSettings" Target="webSettings.xml"/><Relationship Id="rId7" Type="http://schemas.openxmlformats.org/officeDocument/2006/relationships/hyperlink" Target="https://www.bloomberg.com/professional/product/indices/bloomberg-currency-indice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imf.org/regular.aspx?key=41175" TargetMode="External"/><Relationship Id="rId11" Type="http://schemas.openxmlformats.org/officeDocument/2006/relationships/fontTable" Target="fontTable.xml"/><Relationship Id="rId5" Type="http://schemas.openxmlformats.org/officeDocument/2006/relationships/hyperlink" Target="https://data.imf.org/regular.aspx?key=41175" TargetMode="External"/><Relationship Id="rId10" Type="http://schemas.openxmlformats.org/officeDocument/2006/relationships/hyperlink" Target="mailto:info@idsc.gov.eg" TargetMode="External"/><Relationship Id="rId4" Type="http://schemas.openxmlformats.org/officeDocument/2006/relationships/hyperlink" Target="mailto:ecj@idsc.gov.eg" TargetMode="External"/><Relationship Id="rId9"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62</Pages>
  <Words>16347</Words>
  <Characters>93184</Characters>
  <Application>Microsoft Office Word</Application>
  <DocSecurity>0</DocSecurity>
  <Lines>776</Lines>
  <Paragraphs>218</Paragraphs>
  <ScaleCrop>false</ScaleCrop>
  <Company/>
  <LinksUpToDate>false</LinksUpToDate>
  <CharactersWithSpaces>109313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2025-12-16T17:24:00Z</dcterms:created>
  <dcterms:modified xsi:type="dcterms:W3CDTF">2025-12-16T17:26:00Z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2025-12-16T17:26:33Z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04096edd-cdac-48e0-9861-6f5b67fb151a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