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127C" w:rsidRDefault="00000000">
      <w:pPr>
        <w:pStyle w:val="Heading1"/>
      </w:pPr>
      <w:r>
        <w:t>تقرير مختصر: تحليل جودة المياه</w:t>
      </w:r>
    </w:p>
    <w:p w:rsidR="00B8127C" w:rsidRDefault="00000000">
      <w:r>
        <w:t>ملف المصدر: water_dataX (1)بعد التحليل.xlsx</w:t>
      </w:r>
    </w:p>
    <w:p w:rsidR="00B8127C" w:rsidRDefault="00000000">
      <w:r>
        <w:t>نطاق السنوات: 2003 - 2014</w:t>
      </w:r>
    </w:p>
    <w:p w:rsidR="00B8127C" w:rsidRDefault="00000000">
      <w:r>
        <w:t>إجمالي العينات: 1991</w:t>
      </w:r>
    </w:p>
    <w:p w:rsidR="00B8127C" w:rsidRDefault="00000000">
      <w:r>
        <w:t>عدد المحطات الفريدة: 321</w:t>
      </w:r>
    </w:p>
    <w:p w:rsidR="00B8127C" w:rsidRDefault="00B8127C"/>
    <w:p w:rsidR="00B8127C" w:rsidRDefault="00000000">
      <w:pPr>
        <w:pStyle w:val="Heading2"/>
      </w:pPr>
      <w:r>
        <w:t>الملخص التنفيذي</w:t>
      </w:r>
    </w:p>
    <w:p w:rsidR="00B8127C" w:rsidRDefault="00000000">
      <w:r>
        <w:t>هذا تقرير مختصر يعرض أبرز النتائج من تحليل بيانات جودة المياه. يتضمن التقرير مؤشرات رئيسية ورسومًا بيانية تساعد في تحديد المناطق ذات المخاطر.</w:t>
      </w:r>
    </w:p>
    <w:p w:rsidR="00B8127C" w:rsidRDefault="00000000">
      <w:pPr>
        <w:pStyle w:val="Heading2"/>
      </w:pPr>
      <w:r>
        <w:t>أهم النتائج والمؤشرات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B8127C" w:rsidTr="00B81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8127C" w:rsidRDefault="00000000">
            <w:r>
              <w:t>المؤشر</w:t>
            </w:r>
          </w:p>
        </w:tc>
        <w:tc>
          <w:tcPr>
            <w:tcW w:w="4320" w:type="dxa"/>
          </w:tcPr>
          <w:p w:rsidR="00B8127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القيمة</w:t>
            </w:r>
          </w:p>
        </w:tc>
      </w:tr>
      <w:tr w:rsidR="00B8127C" w:rsidTr="00B8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8127C" w:rsidRDefault="00000000">
            <w:r>
              <w:t>إجمالي العينات</w:t>
            </w:r>
          </w:p>
        </w:tc>
        <w:tc>
          <w:tcPr>
            <w:tcW w:w="4320" w:type="dxa"/>
          </w:tcPr>
          <w:p w:rsidR="00B8127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1991</w:t>
            </w:r>
          </w:p>
        </w:tc>
      </w:tr>
      <w:tr w:rsidR="00B8127C" w:rsidTr="00B8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8127C" w:rsidRDefault="00000000">
            <w:r>
              <w:t>عدد المحطات الفريدة</w:t>
            </w:r>
          </w:p>
        </w:tc>
        <w:tc>
          <w:tcPr>
            <w:tcW w:w="4320" w:type="dxa"/>
          </w:tcPr>
          <w:p w:rsidR="00B8127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321</w:t>
            </w:r>
          </w:p>
        </w:tc>
      </w:tr>
      <w:tr w:rsidR="00B8127C" w:rsidTr="00B8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8127C" w:rsidRDefault="00000000">
            <w:r>
              <w:t>متوسط PH عام</w:t>
            </w:r>
          </w:p>
        </w:tc>
        <w:tc>
          <w:tcPr>
            <w:tcW w:w="4320" w:type="dxa"/>
          </w:tcPr>
          <w:p w:rsidR="00B8127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112.09</w:t>
            </w:r>
          </w:p>
        </w:tc>
      </w:tr>
      <w:tr w:rsidR="00B8127C" w:rsidTr="00B8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8127C" w:rsidRDefault="00000000">
            <w:r>
              <w:t>متوسط التوصيلية</w:t>
            </w:r>
          </w:p>
        </w:tc>
        <w:tc>
          <w:tcPr>
            <w:tcW w:w="4320" w:type="dxa"/>
          </w:tcPr>
          <w:p w:rsidR="00B8127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1786.47</w:t>
            </w:r>
          </w:p>
        </w:tc>
      </w:tr>
      <w:tr w:rsidR="00B8127C" w:rsidTr="00B8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B8127C" w:rsidRDefault="00000000">
            <w:r>
              <w:t>متوسط Fecal Coliform</w:t>
            </w:r>
          </w:p>
        </w:tc>
        <w:tc>
          <w:tcPr>
            <w:tcW w:w="4320" w:type="dxa"/>
          </w:tcPr>
          <w:p w:rsidR="00B8127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362529.36</w:t>
            </w:r>
          </w:p>
        </w:tc>
      </w:tr>
    </w:tbl>
    <w:p w:rsidR="00B8127C" w:rsidRDefault="00B8127C"/>
    <w:p w:rsidR="00B8127C" w:rsidRDefault="00000000">
      <w:pPr>
        <w:pStyle w:val="Heading3"/>
      </w:pPr>
      <w:r>
        <w:t>متوسط pH حسب السنة</w:t>
      </w:r>
    </w:p>
    <w:p w:rsidR="00B8127C" w:rsidRDefault="00000000"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_ph_by_yea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7C" w:rsidRDefault="00B8127C"/>
    <w:p w:rsidR="00B8127C" w:rsidRDefault="00000000">
      <w:pPr>
        <w:pStyle w:val="Heading3"/>
      </w:pPr>
      <w:r>
        <w:lastRenderedPageBreak/>
        <w:t>متوسط Fecal Coliform حسب الولاية</w:t>
      </w:r>
    </w:p>
    <w:p w:rsidR="00B8127C" w:rsidRDefault="00000000"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states_feca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7C" w:rsidRDefault="00B8127C"/>
    <w:p w:rsidR="00B8127C" w:rsidRDefault="00000000">
      <w:pPr>
        <w:pStyle w:val="Heading3"/>
      </w:pPr>
      <w:r>
        <w:t>أعلى المواقع من حيث التوصيلية</w:t>
      </w:r>
    </w:p>
    <w:p w:rsidR="00B8127C" w:rsidRDefault="00000000"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locations_conductivit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7C" w:rsidRDefault="00B8127C"/>
    <w:p w:rsidR="00B8127C" w:rsidRDefault="00000000">
      <w:pPr>
        <w:pStyle w:val="Heading3"/>
      </w:pPr>
      <w:r>
        <w:lastRenderedPageBreak/>
        <w:t>عدد العينات لكل سنة</w:t>
      </w:r>
    </w:p>
    <w:p w:rsidR="00B8127C" w:rsidRDefault="00000000"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s_per_year_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7C" w:rsidRDefault="00B8127C"/>
    <w:p w:rsidR="00B8127C" w:rsidRDefault="00000000">
      <w:pPr>
        <w:pStyle w:val="Heading2"/>
      </w:pPr>
      <w:r>
        <w:t>الخلاصة والتوصيات المختصرة</w:t>
      </w:r>
    </w:p>
    <w:p w:rsidR="00B8127C" w:rsidRDefault="00000000">
      <w:r>
        <w:t>- لوحظ تباين في مؤشرات جودة المياه بين المواقع والولايات، مع وجود بعض المواقع ذات قيم مرتفعة للـ Fecal Coliform والتوصيلية.</w:t>
      </w:r>
      <w:r>
        <w:br/>
        <w:t>- يوصى بإجراء فحوص ميدانية إضافية للمحطات ذات القيم المرتفعة وتركيز جهود المعالجة والرقابة عليها.</w:t>
      </w:r>
      <w:r>
        <w:br/>
        <w:t>- الاستمرار في جمع البيانات بنفس الصيغة يسهل المتابعة والتحليل المستقبلي.</w:t>
      </w:r>
    </w:p>
    <w:sectPr w:rsidR="00B812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9919430">
    <w:abstractNumId w:val="8"/>
  </w:num>
  <w:num w:numId="2" w16cid:durableId="2043355349">
    <w:abstractNumId w:val="6"/>
  </w:num>
  <w:num w:numId="3" w16cid:durableId="77796834">
    <w:abstractNumId w:val="5"/>
  </w:num>
  <w:num w:numId="4" w16cid:durableId="1459372192">
    <w:abstractNumId w:val="4"/>
  </w:num>
  <w:num w:numId="5" w16cid:durableId="113061298">
    <w:abstractNumId w:val="7"/>
  </w:num>
  <w:num w:numId="6" w16cid:durableId="1588227925">
    <w:abstractNumId w:val="3"/>
  </w:num>
  <w:num w:numId="7" w16cid:durableId="1759331266">
    <w:abstractNumId w:val="2"/>
  </w:num>
  <w:num w:numId="8" w16cid:durableId="1759402775">
    <w:abstractNumId w:val="1"/>
  </w:num>
  <w:num w:numId="9" w16cid:durableId="166994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17D65"/>
    <w:rsid w:val="0072197E"/>
    <w:rsid w:val="00961299"/>
    <w:rsid w:val="00AA1D8D"/>
    <w:rsid w:val="00B47730"/>
    <w:rsid w:val="00B8127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B84EC87-FB65-4762-A89D-D5059135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MARWAN WAEL</cp:lastModifiedBy>
  <cp:revision>2</cp:revision>
  <dcterms:created xsi:type="dcterms:W3CDTF">2025-09-23T15:14:00Z</dcterms:created>
  <dcterms:modified xsi:type="dcterms:W3CDTF">2025-09-23T15:14:00Z</dcterms:modified>
  <cp:category/>
</cp:coreProperties>
</file>