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11AD" w14:textId="77777777" w:rsidR="006D03EE" w:rsidRPr="006D03EE" w:rsidRDefault="006D03EE" w:rsidP="006D03EE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6D03EE">
        <w:rPr>
          <w:rFonts w:ascii="Arial" w:eastAsia="Times New Roman" w:hAnsi="Arial" w:cs="Arial"/>
          <w:sz w:val="21"/>
          <w:szCs w:val="21"/>
        </w:rPr>
        <w:t>Since it's not always easy to decide how to best tell the story behind your data, we've broken the chart types into three broad categories to help with this.</w:t>
      </w:r>
    </w:p>
    <w:p w14:paraId="06E1FE2E" w14:textId="77777777" w:rsidR="006D03EE" w:rsidRPr="006D03EE" w:rsidRDefault="006D03EE" w:rsidP="006D03E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6D03EE">
        <w:rPr>
          <w:rFonts w:ascii="Arial" w:eastAsia="Times New Roman" w:hAnsi="Arial" w:cs="Arial"/>
          <w:b/>
          <w:bCs/>
          <w:sz w:val="21"/>
          <w:szCs w:val="21"/>
        </w:rPr>
        <w:t>Trends</w:t>
      </w:r>
      <w:r w:rsidRPr="006D03EE">
        <w:rPr>
          <w:rFonts w:ascii="Arial" w:eastAsia="Times New Roman" w:hAnsi="Arial" w:cs="Arial"/>
          <w:sz w:val="21"/>
          <w:szCs w:val="21"/>
        </w:rPr>
        <w:t> - A trend is defined as a pattern of change.</w:t>
      </w:r>
    </w:p>
    <w:p w14:paraId="26E0E681" w14:textId="77777777" w:rsidR="006D03EE" w:rsidRPr="006D03EE" w:rsidRDefault="006D03EE" w:rsidP="006D03EE">
      <w:pPr>
        <w:numPr>
          <w:ilvl w:val="1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6D03EE">
        <w:rPr>
          <w:rFonts w:ascii="Consolas" w:eastAsia="Times New Roman" w:hAnsi="Consolas" w:cs="Courier New"/>
          <w:sz w:val="21"/>
          <w:szCs w:val="21"/>
        </w:rPr>
        <w:t>sns.lineplot</w:t>
      </w:r>
      <w:r w:rsidRPr="006D03EE">
        <w:rPr>
          <w:rFonts w:ascii="Arial" w:eastAsia="Times New Roman" w:hAnsi="Arial" w:cs="Arial"/>
          <w:sz w:val="21"/>
          <w:szCs w:val="21"/>
        </w:rPr>
        <w:t> - </w:t>
      </w:r>
      <w:r w:rsidRPr="006D03EE">
        <w:rPr>
          <w:rFonts w:ascii="Arial" w:eastAsia="Times New Roman" w:hAnsi="Arial" w:cs="Arial"/>
          <w:b/>
          <w:bCs/>
          <w:sz w:val="21"/>
          <w:szCs w:val="21"/>
        </w:rPr>
        <w:t>Line charts</w:t>
      </w:r>
      <w:r w:rsidRPr="006D03EE">
        <w:rPr>
          <w:rFonts w:ascii="Arial" w:eastAsia="Times New Roman" w:hAnsi="Arial" w:cs="Arial"/>
          <w:sz w:val="21"/>
          <w:szCs w:val="21"/>
        </w:rPr>
        <w:t> are best to show trends over a period of time, and multiple lines can be used to show trends in more than one group.</w:t>
      </w:r>
    </w:p>
    <w:p w14:paraId="1CF7BAC2" w14:textId="77777777" w:rsidR="006D03EE" w:rsidRPr="006D03EE" w:rsidRDefault="006D03EE" w:rsidP="006D03E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6D03EE">
        <w:rPr>
          <w:rFonts w:ascii="Arial" w:eastAsia="Times New Roman" w:hAnsi="Arial" w:cs="Arial"/>
          <w:b/>
          <w:bCs/>
          <w:sz w:val="21"/>
          <w:szCs w:val="21"/>
        </w:rPr>
        <w:t>Relationship</w:t>
      </w:r>
      <w:r w:rsidRPr="006D03EE">
        <w:rPr>
          <w:rFonts w:ascii="Arial" w:eastAsia="Times New Roman" w:hAnsi="Arial" w:cs="Arial"/>
          <w:sz w:val="21"/>
          <w:szCs w:val="21"/>
        </w:rPr>
        <w:t> - There are many different chart types that you can use to understand relationships between variables in your data.</w:t>
      </w:r>
    </w:p>
    <w:p w14:paraId="66C45A6C" w14:textId="77777777" w:rsidR="006D03EE" w:rsidRPr="006D03EE" w:rsidRDefault="006D03EE" w:rsidP="006D03EE">
      <w:pPr>
        <w:numPr>
          <w:ilvl w:val="1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6D03EE">
        <w:rPr>
          <w:rFonts w:ascii="Consolas" w:eastAsia="Times New Roman" w:hAnsi="Consolas" w:cs="Courier New"/>
          <w:sz w:val="21"/>
          <w:szCs w:val="21"/>
        </w:rPr>
        <w:t>sns.barplot</w:t>
      </w:r>
      <w:r w:rsidRPr="006D03EE">
        <w:rPr>
          <w:rFonts w:ascii="Arial" w:eastAsia="Times New Roman" w:hAnsi="Arial" w:cs="Arial"/>
          <w:sz w:val="21"/>
          <w:szCs w:val="21"/>
        </w:rPr>
        <w:t> - </w:t>
      </w:r>
      <w:r w:rsidRPr="006D03EE">
        <w:rPr>
          <w:rFonts w:ascii="Arial" w:eastAsia="Times New Roman" w:hAnsi="Arial" w:cs="Arial"/>
          <w:b/>
          <w:bCs/>
          <w:sz w:val="21"/>
          <w:szCs w:val="21"/>
        </w:rPr>
        <w:t>Bar charts</w:t>
      </w:r>
      <w:r w:rsidRPr="006D03EE">
        <w:rPr>
          <w:rFonts w:ascii="Arial" w:eastAsia="Times New Roman" w:hAnsi="Arial" w:cs="Arial"/>
          <w:sz w:val="21"/>
          <w:szCs w:val="21"/>
        </w:rPr>
        <w:t> are useful for comparing quantities corresponding to different groups.</w:t>
      </w:r>
    </w:p>
    <w:p w14:paraId="15CDD90C" w14:textId="77777777" w:rsidR="006D03EE" w:rsidRPr="006D03EE" w:rsidRDefault="006D03EE" w:rsidP="006D03EE">
      <w:pPr>
        <w:numPr>
          <w:ilvl w:val="1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6D03EE">
        <w:rPr>
          <w:rFonts w:ascii="Consolas" w:eastAsia="Times New Roman" w:hAnsi="Consolas" w:cs="Courier New"/>
          <w:sz w:val="21"/>
          <w:szCs w:val="21"/>
        </w:rPr>
        <w:t>sns.heatmap</w:t>
      </w:r>
      <w:r w:rsidRPr="006D03EE">
        <w:rPr>
          <w:rFonts w:ascii="Arial" w:eastAsia="Times New Roman" w:hAnsi="Arial" w:cs="Arial"/>
          <w:sz w:val="21"/>
          <w:szCs w:val="21"/>
        </w:rPr>
        <w:t> - </w:t>
      </w:r>
      <w:r w:rsidRPr="006D03EE">
        <w:rPr>
          <w:rFonts w:ascii="Arial" w:eastAsia="Times New Roman" w:hAnsi="Arial" w:cs="Arial"/>
          <w:b/>
          <w:bCs/>
          <w:sz w:val="21"/>
          <w:szCs w:val="21"/>
        </w:rPr>
        <w:t>Heatmaps</w:t>
      </w:r>
      <w:r w:rsidRPr="006D03EE">
        <w:rPr>
          <w:rFonts w:ascii="Arial" w:eastAsia="Times New Roman" w:hAnsi="Arial" w:cs="Arial"/>
          <w:sz w:val="21"/>
          <w:szCs w:val="21"/>
        </w:rPr>
        <w:t> can be used to find color-coded patterns in tables of numbers.</w:t>
      </w:r>
    </w:p>
    <w:p w14:paraId="150C65D9" w14:textId="77777777" w:rsidR="006D03EE" w:rsidRPr="006D03EE" w:rsidRDefault="006D03EE" w:rsidP="006D03EE">
      <w:pPr>
        <w:numPr>
          <w:ilvl w:val="1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6D03EE">
        <w:rPr>
          <w:rFonts w:ascii="Consolas" w:eastAsia="Times New Roman" w:hAnsi="Consolas" w:cs="Courier New"/>
          <w:sz w:val="21"/>
          <w:szCs w:val="21"/>
        </w:rPr>
        <w:t>sns.scatterplot</w:t>
      </w:r>
      <w:r w:rsidRPr="006D03EE">
        <w:rPr>
          <w:rFonts w:ascii="Arial" w:eastAsia="Times New Roman" w:hAnsi="Arial" w:cs="Arial"/>
          <w:sz w:val="21"/>
          <w:szCs w:val="21"/>
        </w:rPr>
        <w:t> - </w:t>
      </w:r>
      <w:r w:rsidRPr="006D03EE">
        <w:rPr>
          <w:rFonts w:ascii="Arial" w:eastAsia="Times New Roman" w:hAnsi="Arial" w:cs="Arial"/>
          <w:b/>
          <w:bCs/>
          <w:sz w:val="21"/>
          <w:szCs w:val="21"/>
        </w:rPr>
        <w:t>Scatter plots</w:t>
      </w:r>
      <w:r w:rsidRPr="006D03EE">
        <w:rPr>
          <w:rFonts w:ascii="Arial" w:eastAsia="Times New Roman" w:hAnsi="Arial" w:cs="Arial"/>
          <w:sz w:val="21"/>
          <w:szCs w:val="21"/>
        </w:rPr>
        <w:t> show the relationship between two continuous variables; if color-coded, we can also show the relationship with a third </w:t>
      </w:r>
      <w:hyperlink r:id="rId5" w:history="1">
        <w:r w:rsidRPr="006D03EE">
          <w:rPr>
            <w:rFonts w:ascii="Arial" w:eastAsia="Times New Roman" w:hAnsi="Arial" w:cs="Arial"/>
            <w:color w:val="008ABC"/>
            <w:sz w:val="21"/>
            <w:szCs w:val="21"/>
            <w:u w:val="single"/>
          </w:rPr>
          <w:t>categorical variable</w:t>
        </w:r>
      </w:hyperlink>
      <w:r w:rsidRPr="006D03EE">
        <w:rPr>
          <w:rFonts w:ascii="Arial" w:eastAsia="Times New Roman" w:hAnsi="Arial" w:cs="Arial"/>
          <w:sz w:val="21"/>
          <w:szCs w:val="21"/>
        </w:rPr>
        <w:t>.</w:t>
      </w:r>
    </w:p>
    <w:p w14:paraId="17ABEA0F" w14:textId="77777777" w:rsidR="006D03EE" w:rsidRPr="006D03EE" w:rsidRDefault="006D03EE" w:rsidP="006D03EE">
      <w:pPr>
        <w:numPr>
          <w:ilvl w:val="1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6D03EE">
        <w:rPr>
          <w:rFonts w:ascii="Consolas" w:eastAsia="Times New Roman" w:hAnsi="Consolas" w:cs="Courier New"/>
          <w:sz w:val="21"/>
          <w:szCs w:val="21"/>
        </w:rPr>
        <w:t>sns.regplot</w:t>
      </w:r>
      <w:r w:rsidRPr="006D03EE">
        <w:rPr>
          <w:rFonts w:ascii="Arial" w:eastAsia="Times New Roman" w:hAnsi="Arial" w:cs="Arial"/>
          <w:sz w:val="21"/>
          <w:szCs w:val="21"/>
        </w:rPr>
        <w:t> - Including a </w:t>
      </w:r>
      <w:r w:rsidRPr="006D03EE">
        <w:rPr>
          <w:rFonts w:ascii="Arial" w:eastAsia="Times New Roman" w:hAnsi="Arial" w:cs="Arial"/>
          <w:b/>
          <w:bCs/>
          <w:sz w:val="21"/>
          <w:szCs w:val="21"/>
        </w:rPr>
        <w:t>regression line</w:t>
      </w:r>
      <w:r w:rsidRPr="006D03EE">
        <w:rPr>
          <w:rFonts w:ascii="Arial" w:eastAsia="Times New Roman" w:hAnsi="Arial" w:cs="Arial"/>
          <w:sz w:val="21"/>
          <w:szCs w:val="21"/>
        </w:rPr>
        <w:t> in the scatter plot makes it easier to see any linear relationship between two variables.</w:t>
      </w:r>
    </w:p>
    <w:p w14:paraId="393F0C14" w14:textId="77777777" w:rsidR="006D03EE" w:rsidRPr="006D03EE" w:rsidRDefault="006D03EE" w:rsidP="006D03EE">
      <w:pPr>
        <w:numPr>
          <w:ilvl w:val="1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6D03EE">
        <w:rPr>
          <w:rFonts w:ascii="Consolas" w:eastAsia="Times New Roman" w:hAnsi="Consolas" w:cs="Courier New"/>
          <w:sz w:val="21"/>
          <w:szCs w:val="21"/>
        </w:rPr>
        <w:t>sns.lmplot</w:t>
      </w:r>
      <w:r w:rsidRPr="006D03EE">
        <w:rPr>
          <w:rFonts w:ascii="Arial" w:eastAsia="Times New Roman" w:hAnsi="Arial" w:cs="Arial"/>
          <w:sz w:val="21"/>
          <w:szCs w:val="21"/>
        </w:rPr>
        <w:t> - This command is useful for drawing multiple regression lines, if the scatter plot contains multiple, color-coded groups.</w:t>
      </w:r>
    </w:p>
    <w:p w14:paraId="42BF31CF" w14:textId="77777777" w:rsidR="006D03EE" w:rsidRPr="006D03EE" w:rsidRDefault="006D03EE" w:rsidP="006D03EE">
      <w:pPr>
        <w:numPr>
          <w:ilvl w:val="1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6D03EE">
        <w:rPr>
          <w:rFonts w:ascii="Consolas" w:eastAsia="Times New Roman" w:hAnsi="Consolas" w:cs="Courier New"/>
          <w:sz w:val="21"/>
          <w:szCs w:val="21"/>
        </w:rPr>
        <w:t>sns.swarmplot</w:t>
      </w:r>
      <w:r w:rsidRPr="006D03EE">
        <w:rPr>
          <w:rFonts w:ascii="Arial" w:eastAsia="Times New Roman" w:hAnsi="Arial" w:cs="Arial"/>
          <w:sz w:val="21"/>
          <w:szCs w:val="21"/>
        </w:rPr>
        <w:t> - </w:t>
      </w:r>
      <w:r w:rsidRPr="006D03EE">
        <w:rPr>
          <w:rFonts w:ascii="Arial" w:eastAsia="Times New Roman" w:hAnsi="Arial" w:cs="Arial"/>
          <w:b/>
          <w:bCs/>
          <w:sz w:val="21"/>
          <w:szCs w:val="21"/>
        </w:rPr>
        <w:t>Categorical scatter plots</w:t>
      </w:r>
      <w:r w:rsidRPr="006D03EE">
        <w:rPr>
          <w:rFonts w:ascii="Arial" w:eastAsia="Times New Roman" w:hAnsi="Arial" w:cs="Arial"/>
          <w:sz w:val="21"/>
          <w:szCs w:val="21"/>
        </w:rPr>
        <w:t> show the relationship between a continuous variable and a categorical variable.</w:t>
      </w:r>
    </w:p>
    <w:p w14:paraId="3BE6A42C" w14:textId="77777777" w:rsidR="006D03EE" w:rsidRPr="006D03EE" w:rsidRDefault="006D03EE" w:rsidP="006D03E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6D03EE">
        <w:rPr>
          <w:rFonts w:ascii="Arial" w:eastAsia="Times New Roman" w:hAnsi="Arial" w:cs="Arial"/>
          <w:b/>
          <w:bCs/>
          <w:sz w:val="21"/>
          <w:szCs w:val="21"/>
        </w:rPr>
        <w:t>Distribution</w:t>
      </w:r>
      <w:r w:rsidRPr="006D03EE">
        <w:rPr>
          <w:rFonts w:ascii="Arial" w:eastAsia="Times New Roman" w:hAnsi="Arial" w:cs="Arial"/>
          <w:sz w:val="21"/>
          <w:szCs w:val="21"/>
        </w:rPr>
        <w:t> - We visualize distributions to show the possible values that we can expect to see in a variable, along with how likely they are.</w:t>
      </w:r>
    </w:p>
    <w:p w14:paraId="1A34FAE3" w14:textId="77777777" w:rsidR="006D03EE" w:rsidRPr="006D03EE" w:rsidRDefault="006D03EE" w:rsidP="006D03EE">
      <w:pPr>
        <w:numPr>
          <w:ilvl w:val="1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6D03EE">
        <w:rPr>
          <w:rFonts w:ascii="Consolas" w:eastAsia="Times New Roman" w:hAnsi="Consolas" w:cs="Courier New"/>
          <w:sz w:val="21"/>
          <w:szCs w:val="21"/>
        </w:rPr>
        <w:t>sns.distplot</w:t>
      </w:r>
      <w:r w:rsidRPr="006D03EE">
        <w:rPr>
          <w:rFonts w:ascii="Arial" w:eastAsia="Times New Roman" w:hAnsi="Arial" w:cs="Arial"/>
          <w:sz w:val="21"/>
          <w:szCs w:val="21"/>
        </w:rPr>
        <w:t> - </w:t>
      </w:r>
      <w:r w:rsidRPr="006D03EE">
        <w:rPr>
          <w:rFonts w:ascii="Arial" w:eastAsia="Times New Roman" w:hAnsi="Arial" w:cs="Arial"/>
          <w:b/>
          <w:bCs/>
          <w:sz w:val="21"/>
          <w:szCs w:val="21"/>
        </w:rPr>
        <w:t>Histograms</w:t>
      </w:r>
      <w:r w:rsidRPr="006D03EE">
        <w:rPr>
          <w:rFonts w:ascii="Arial" w:eastAsia="Times New Roman" w:hAnsi="Arial" w:cs="Arial"/>
          <w:sz w:val="21"/>
          <w:szCs w:val="21"/>
        </w:rPr>
        <w:t> show the distribution of a single numerical variable.</w:t>
      </w:r>
    </w:p>
    <w:p w14:paraId="7D899434" w14:textId="77777777" w:rsidR="006D03EE" w:rsidRPr="006D03EE" w:rsidRDefault="006D03EE" w:rsidP="006D03EE">
      <w:pPr>
        <w:numPr>
          <w:ilvl w:val="1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6D03EE">
        <w:rPr>
          <w:rFonts w:ascii="Consolas" w:eastAsia="Times New Roman" w:hAnsi="Consolas" w:cs="Courier New"/>
          <w:sz w:val="21"/>
          <w:szCs w:val="21"/>
        </w:rPr>
        <w:t>sns.kdeplot</w:t>
      </w:r>
      <w:r w:rsidRPr="006D03EE">
        <w:rPr>
          <w:rFonts w:ascii="Arial" w:eastAsia="Times New Roman" w:hAnsi="Arial" w:cs="Arial"/>
          <w:sz w:val="21"/>
          <w:szCs w:val="21"/>
        </w:rPr>
        <w:t> - </w:t>
      </w:r>
      <w:r w:rsidRPr="006D03EE">
        <w:rPr>
          <w:rFonts w:ascii="Arial" w:eastAsia="Times New Roman" w:hAnsi="Arial" w:cs="Arial"/>
          <w:b/>
          <w:bCs/>
          <w:sz w:val="21"/>
          <w:szCs w:val="21"/>
        </w:rPr>
        <w:t>KDE plots</w:t>
      </w:r>
      <w:r w:rsidRPr="006D03EE">
        <w:rPr>
          <w:rFonts w:ascii="Arial" w:eastAsia="Times New Roman" w:hAnsi="Arial" w:cs="Arial"/>
          <w:sz w:val="21"/>
          <w:szCs w:val="21"/>
        </w:rPr>
        <w:t> (or </w:t>
      </w:r>
      <w:r w:rsidRPr="006D03EE">
        <w:rPr>
          <w:rFonts w:ascii="Arial" w:eastAsia="Times New Roman" w:hAnsi="Arial" w:cs="Arial"/>
          <w:b/>
          <w:bCs/>
          <w:sz w:val="21"/>
          <w:szCs w:val="21"/>
        </w:rPr>
        <w:t>2D KDE plots</w:t>
      </w:r>
      <w:r w:rsidRPr="006D03EE">
        <w:rPr>
          <w:rFonts w:ascii="Arial" w:eastAsia="Times New Roman" w:hAnsi="Arial" w:cs="Arial"/>
          <w:sz w:val="21"/>
          <w:szCs w:val="21"/>
        </w:rPr>
        <w:t>) show an estimated, smooth distribution of a single numerical variable (or two numerical variables).</w:t>
      </w:r>
    </w:p>
    <w:p w14:paraId="22078282" w14:textId="77777777" w:rsidR="006D03EE" w:rsidRPr="006D03EE" w:rsidRDefault="006D03EE" w:rsidP="006D03EE">
      <w:pPr>
        <w:numPr>
          <w:ilvl w:val="1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6D03EE">
        <w:rPr>
          <w:rFonts w:ascii="Consolas" w:eastAsia="Times New Roman" w:hAnsi="Consolas" w:cs="Courier New"/>
          <w:sz w:val="21"/>
          <w:szCs w:val="21"/>
        </w:rPr>
        <w:t>sns.jointplot</w:t>
      </w:r>
      <w:r w:rsidRPr="006D03EE">
        <w:rPr>
          <w:rFonts w:ascii="Arial" w:eastAsia="Times New Roman" w:hAnsi="Arial" w:cs="Arial"/>
          <w:sz w:val="21"/>
          <w:szCs w:val="21"/>
        </w:rPr>
        <w:t> - This command is useful for simultaneously displaying a 2D KDE plot with the corresponding KDE plots for each individual variable.</w:t>
      </w:r>
    </w:p>
    <w:p w14:paraId="79ABA064" w14:textId="77777777" w:rsidR="00305ED3" w:rsidRDefault="00305ED3"/>
    <w:sectPr w:rsidR="0030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0B92"/>
    <w:multiLevelType w:val="multilevel"/>
    <w:tmpl w:val="03B6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MzU3sTQzszA1NTBT0lEKTi0uzszPAykwrAUAfI5heCwAAAA="/>
  </w:docVars>
  <w:rsids>
    <w:rsidRoot w:val="00343968"/>
    <w:rsid w:val="00305ED3"/>
    <w:rsid w:val="00343968"/>
    <w:rsid w:val="006D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0B037-45FA-4DAD-B3F3-DFC9F8CA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03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0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03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tegorical_vari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Hosni</dc:creator>
  <cp:keywords/>
  <dc:description/>
  <cp:lastModifiedBy>Youssef Hosni</cp:lastModifiedBy>
  <cp:revision>2</cp:revision>
  <dcterms:created xsi:type="dcterms:W3CDTF">2021-12-12T06:55:00Z</dcterms:created>
  <dcterms:modified xsi:type="dcterms:W3CDTF">2021-12-12T20:20:00Z</dcterms:modified>
</cp:coreProperties>
</file>