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9017E8" w14:textId="5F493D12" w:rsidR="001F5A0F" w:rsidRDefault="001F5A0F" w:rsidP="001F5A0F">
      <w:pPr>
        <w:rPr>
          <w:sz w:val="32"/>
          <w:szCs w:val="32"/>
        </w:rPr>
      </w:pPr>
      <w:r>
        <w:rPr>
          <w:sz w:val="32"/>
          <w:szCs w:val="32"/>
        </w:rPr>
        <w:t>Name: Youssef Ahmed Saeed</w:t>
      </w:r>
    </w:p>
    <w:p w14:paraId="7D55D8AA" w14:textId="2F0BD250" w:rsidR="009B53C9" w:rsidRDefault="009B53C9" w:rsidP="009B53C9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Task </w:t>
      </w:r>
      <w:r w:rsidRPr="009B53C9">
        <w:rPr>
          <w:sz w:val="32"/>
          <w:szCs w:val="32"/>
        </w:rPr>
        <w:t>1</w:t>
      </w:r>
    </w:p>
    <w:p w14:paraId="74328EBD" w14:textId="0F6A642E" w:rsidR="006465B8" w:rsidRDefault="009B53C9" w:rsidP="00AD428B">
      <w:pPr>
        <w:rPr>
          <w:sz w:val="28"/>
          <w:szCs w:val="28"/>
        </w:rPr>
      </w:pPr>
      <w:r w:rsidRPr="009B53C9">
        <w:rPr>
          <w:sz w:val="28"/>
          <w:szCs w:val="28"/>
        </w:rPr>
        <w:t>A file of 256 MB is to be sent from a file server to a file client,</w:t>
      </w:r>
      <w:r>
        <w:rPr>
          <w:sz w:val="28"/>
          <w:szCs w:val="28"/>
        </w:rPr>
        <w:t xml:space="preserve"> </w:t>
      </w:r>
      <w:r w:rsidRPr="009B53C9">
        <w:rPr>
          <w:sz w:val="28"/>
          <w:szCs w:val="28"/>
        </w:rPr>
        <w:t>across which are connected through a C3750 switch together.</w:t>
      </w:r>
      <w:r>
        <w:rPr>
          <w:sz w:val="28"/>
          <w:szCs w:val="28"/>
        </w:rPr>
        <w:t xml:space="preserve"> </w:t>
      </w:r>
      <w:r w:rsidRPr="009B53C9">
        <w:rPr>
          <w:sz w:val="28"/>
          <w:szCs w:val="28"/>
        </w:rPr>
        <w:t>According to network speeds (1 Gbps) from the server to the switch, and (100 mbps) from the client the switch, calculate</w:t>
      </w:r>
      <w:r>
        <w:rPr>
          <w:sz w:val="28"/>
          <w:szCs w:val="28"/>
        </w:rPr>
        <w:t xml:space="preserve"> </w:t>
      </w:r>
      <w:r w:rsidRPr="009B53C9">
        <w:rPr>
          <w:sz w:val="28"/>
          <w:szCs w:val="28"/>
        </w:rPr>
        <w:t>how much time it takes for transferring file between the server</w:t>
      </w:r>
      <w:r w:rsidRPr="009B53C9">
        <w:rPr>
          <w:sz w:val="28"/>
          <w:szCs w:val="28"/>
        </w:rPr>
        <w:br/>
        <w:t xml:space="preserve">and the </w:t>
      </w:r>
      <w:r w:rsidR="006465B8" w:rsidRPr="009B53C9">
        <w:rPr>
          <w:sz w:val="28"/>
          <w:szCs w:val="28"/>
        </w:rPr>
        <w:t>client</w:t>
      </w:r>
      <w:r w:rsidR="006465B8">
        <w:rPr>
          <w:sz w:val="28"/>
          <w:szCs w:val="28"/>
        </w:rPr>
        <w:t>?</w:t>
      </w:r>
    </w:p>
    <w:p w14:paraId="18B6BC8F" w14:textId="10A38804" w:rsidR="006465B8" w:rsidRDefault="006465B8" w:rsidP="006465B8">
      <w:pPr>
        <w:rPr>
          <w:sz w:val="28"/>
          <w:szCs w:val="28"/>
        </w:rPr>
      </w:pPr>
      <w:r w:rsidRPr="006465B8">
        <w:rPr>
          <w:b/>
          <w:bCs/>
          <w:sz w:val="28"/>
          <w:szCs w:val="28"/>
        </w:rPr>
        <w:t>File size</w:t>
      </w:r>
      <w:r w:rsidRPr="006465B8">
        <w:rPr>
          <w:sz w:val="28"/>
          <w:szCs w:val="28"/>
        </w:rPr>
        <w:t>: 256 MB = 2048 Mb</w:t>
      </w:r>
    </w:p>
    <w:p w14:paraId="5E6088EA" w14:textId="1587806D" w:rsidR="005B1114" w:rsidRDefault="005B1114" w:rsidP="005B1114">
      <w:pPr>
        <w:rPr>
          <w:sz w:val="28"/>
          <w:szCs w:val="28"/>
        </w:rPr>
      </w:pPr>
      <w:r w:rsidRPr="005B1114">
        <w:rPr>
          <w:b/>
          <w:bCs/>
          <w:sz w:val="28"/>
          <w:szCs w:val="28"/>
        </w:rPr>
        <w:t>Transfer speed</w:t>
      </w:r>
      <w:r w:rsidRPr="005B1114">
        <w:rPr>
          <w:sz w:val="28"/>
          <w:szCs w:val="28"/>
        </w:rPr>
        <w:t>: The limiting speed is 100 Mbps (</w:t>
      </w:r>
      <w:r>
        <w:rPr>
          <w:sz w:val="28"/>
          <w:szCs w:val="28"/>
        </w:rPr>
        <w:t>lowest speed</w:t>
      </w:r>
      <w:r w:rsidRPr="005B1114">
        <w:rPr>
          <w:sz w:val="28"/>
          <w:szCs w:val="28"/>
        </w:rPr>
        <w:t>).</w:t>
      </w:r>
    </w:p>
    <w:p w14:paraId="36791CB2" w14:textId="30956E63" w:rsidR="005B1114" w:rsidRDefault="005B1114" w:rsidP="005B1114">
      <w:pPr>
        <w:rPr>
          <w:rFonts w:eastAsiaTheme="minorEastAsia"/>
          <w:sz w:val="28"/>
          <w:szCs w:val="28"/>
        </w:rPr>
      </w:pPr>
      <w:r w:rsidRPr="005B1114">
        <w:rPr>
          <w:b/>
          <w:bCs/>
          <w:sz w:val="28"/>
          <w:szCs w:val="28"/>
        </w:rPr>
        <w:t>Transfer Time</w:t>
      </w:r>
      <w:r w:rsidRPr="005B1114"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2048</m:t>
            </m:r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 xml:space="preserve"> Mb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100</m:t>
            </m:r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 xml:space="preserve"> Mbps</m:t>
            </m:r>
          </m:den>
        </m:f>
        <m:r>
          <w:rPr>
            <w:rFonts w:ascii="Cambria Math" w:hAnsi="Cambria Math"/>
            <w:sz w:val="28"/>
            <w:szCs w:val="28"/>
          </w:rPr>
          <m:t>=20.48 sec</m:t>
        </m:r>
      </m:oMath>
    </w:p>
    <w:p w14:paraId="1AD42DFC" w14:textId="77777777" w:rsidR="00AD428B" w:rsidRDefault="00AD428B" w:rsidP="005B1114">
      <w:pPr>
        <w:rPr>
          <w:rFonts w:eastAsiaTheme="minorEastAsia"/>
          <w:sz w:val="28"/>
          <w:szCs w:val="28"/>
        </w:rPr>
      </w:pPr>
    </w:p>
    <w:p w14:paraId="64F64DD7" w14:textId="1A7FDAAB" w:rsidR="00E44350" w:rsidRDefault="00E44350" w:rsidP="001269CB">
      <w:pPr>
        <w:rPr>
          <w:sz w:val="28"/>
          <w:szCs w:val="28"/>
        </w:rPr>
      </w:pPr>
      <w:r w:rsidRPr="00E44350">
        <w:rPr>
          <w:sz w:val="28"/>
          <w:szCs w:val="28"/>
        </w:rPr>
        <w:t xml:space="preserve">what is the use of wire 4 5 7 and 8 in straight and </w:t>
      </w:r>
      <w:r w:rsidRPr="00E44350">
        <w:rPr>
          <w:sz w:val="28"/>
          <w:szCs w:val="28"/>
        </w:rPr>
        <w:t>crossover?</w:t>
      </w:r>
    </w:p>
    <w:p w14:paraId="2DBF6D40" w14:textId="1A8F413B" w:rsidR="006465B8" w:rsidRDefault="002D54F6" w:rsidP="002D54F6">
      <w:pPr>
        <w:rPr>
          <w:sz w:val="24"/>
          <w:szCs w:val="24"/>
        </w:rPr>
      </w:pPr>
      <w:r w:rsidRPr="002D54F6">
        <w:rPr>
          <w:b/>
          <w:bCs/>
          <w:sz w:val="24"/>
          <w:szCs w:val="24"/>
        </w:rPr>
        <w:t>Ethernet Cables (10/100 Mbps)</w:t>
      </w:r>
      <w:r w:rsidRPr="002D54F6">
        <w:rPr>
          <w:sz w:val="24"/>
          <w:szCs w:val="24"/>
        </w:rPr>
        <w:t>:</w:t>
      </w:r>
    </w:p>
    <w:p w14:paraId="14CA5819" w14:textId="798C9E2D" w:rsidR="002D54F6" w:rsidRDefault="002D54F6" w:rsidP="002D54F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D54F6">
        <w:rPr>
          <w:sz w:val="24"/>
          <w:szCs w:val="24"/>
        </w:rPr>
        <w:t>One pair for transmitting data, another for receiving data.</w:t>
      </w:r>
    </w:p>
    <w:p w14:paraId="4A1CAF2F" w14:textId="662BD153" w:rsidR="002D54F6" w:rsidRPr="002D54F6" w:rsidRDefault="002D54F6" w:rsidP="002D54F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D54F6">
        <w:rPr>
          <w:sz w:val="24"/>
          <w:szCs w:val="24"/>
        </w:rPr>
        <w:t xml:space="preserve">The remaining two pairs were often used for </w:t>
      </w:r>
      <w:r w:rsidRPr="002D54F6">
        <w:rPr>
          <w:b/>
          <w:bCs/>
          <w:sz w:val="24"/>
          <w:szCs w:val="24"/>
        </w:rPr>
        <w:t>Power over Ethernet (PoE)</w:t>
      </w:r>
    </w:p>
    <w:p w14:paraId="0A055202" w14:textId="3E4D157A" w:rsidR="002D54F6" w:rsidRDefault="002D54F6" w:rsidP="002D54F6">
      <w:pPr>
        <w:rPr>
          <w:sz w:val="24"/>
          <w:szCs w:val="24"/>
        </w:rPr>
      </w:pPr>
      <w:r w:rsidRPr="002D54F6">
        <w:rPr>
          <w:b/>
          <w:bCs/>
          <w:sz w:val="24"/>
          <w:szCs w:val="24"/>
        </w:rPr>
        <w:t>Gigabit Ethernet</w:t>
      </w:r>
      <w:r w:rsidRPr="002D54F6">
        <w:rPr>
          <w:sz w:val="24"/>
          <w:szCs w:val="24"/>
        </w:rPr>
        <w:t>:</w:t>
      </w:r>
    </w:p>
    <w:p w14:paraId="05304E4F" w14:textId="1287CC5B" w:rsidR="002D54F6" w:rsidRDefault="002D54F6" w:rsidP="002D54F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D54F6">
        <w:rPr>
          <w:sz w:val="24"/>
          <w:szCs w:val="24"/>
        </w:rPr>
        <w:t>Uses all 4 pairs for data transmission and reception simultaneously.</w:t>
      </w:r>
    </w:p>
    <w:p w14:paraId="7CC9AAB9" w14:textId="77777777" w:rsidR="002D54F6" w:rsidRDefault="002D54F6" w:rsidP="002D54F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D54F6">
        <w:rPr>
          <w:sz w:val="24"/>
          <w:szCs w:val="24"/>
        </w:rPr>
        <w:t>Achieves 8 times faster speeds than 10/100 Mbps.</w:t>
      </w:r>
    </w:p>
    <w:p w14:paraId="4A5ACE46" w14:textId="4E10FD13" w:rsidR="002D54F6" w:rsidRPr="002D54F6" w:rsidRDefault="002D54F6" w:rsidP="002D54F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D54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PoE is still supported, with power sent over the same wires used for data transfer.</w:t>
      </w:r>
    </w:p>
    <w:p w14:paraId="42EFD08E" w14:textId="2537737C" w:rsidR="002D54F6" w:rsidRPr="002D54F6" w:rsidRDefault="002D54F6" w:rsidP="002D54F6">
      <w:pPr>
        <w:rPr>
          <w:sz w:val="24"/>
          <w:szCs w:val="24"/>
        </w:rPr>
      </w:pPr>
    </w:p>
    <w:sectPr w:rsidR="002D54F6" w:rsidRPr="002D5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406DB3"/>
    <w:multiLevelType w:val="multilevel"/>
    <w:tmpl w:val="6F4E9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6F1778"/>
    <w:multiLevelType w:val="multilevel"/>
    <w:tmpl w:val="09008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FF31BF"/>
    <w:multiLevelType w:val="hybridMultilevel"/>
    <w:tmpl w:val="07D6D626"/>
    <w:lvl w:ilvl="0" w:tplc="50D220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5511348">
    <w:abstractNumId w:val="0"/>
  </w:num>
  <w:num w:numId="2" w16cid:durableId="1305739497">
    <w:abstractNumId w:val="2"/>
  </w:num>
  <w:num w:numId="3" w16cid:durableId="104969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644"/>
    <w:rsid w:val="001269CB"/>
    <w:rsid w:val="001F5A0F"/>
    <w:rsid w:val="002D54F6"/>
    <w:rsid w:val="003102F2"/>
    <w:rsid w:val="00385E4F"/>
    <w:rsid w:val="005B1114"/>
    <w:rsid w:val="006465B8"/>
    <w:rsid w:val="0081086A"/>
    <w:rsid w:val="009B53C9"/>
    <w:rsid w:val="00AD428B"/>
    <w:rsid w:val="00D46644"/>
    <w:rsid w:val="00D51063"/>
    <w:rsid w:val="00E44350"/>
    <w:rsid w:val="00EB2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13251"/>
  <w15:chartTrackingRefBased/>
  <w15:docId w15:val="{A422EBA7-3D2D-430C-A1D2-AB48DC214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4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395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2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88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76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88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21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04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109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355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058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616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265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59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8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15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00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02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447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825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783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223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1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Ahmed</dc:creator>
  <cp:keywords/>
  <dc:description/>
  <cp:lastModifiedBy>Youssef Ahmed</cp:lastModifiedBy>
  <cp:revision>8</cp:revision>
  <dcterms:created xsi:type="dcterms:W3CDTF">2024-12-02T20:52:00Z</dcterms:created>
  <dcterms:modified xsi:type="dcterms:W3CDTF">2024-12-02T22:43:00Z</dcterms:modified>
</cp:coreProperties>
</file>