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1EF2" w14:textId="36F1ED77" w:rsidR="00331778" w:rsidRPr="00331778" w:rsidRDefault="00E9567E" w:rsidP="00EB1D95">
      <w:pPr>
        <w:autoSpaceDE w:val="0"/>
        <w:autoSpaceDN w:val="0"/>
        <w:jc w:val="center"/>
        <w:rPr>
          <w:rFonts w:eastAsia="PMingLiU"/>
        </w:rPr>
      </w:pPr>
      <w:bookmarkStart w:id="0" w:name="_Hlk5741134"/>
      <w:r>
        <w:rPr>
          <w:rFonts w:eastAsia="PMingLiU"/>
          <w:noProof/>
        </w:rPr>
        <w:drawing>
          <wp:inline distT="0" distB="0" distL="0" distR="0" wp14:anchorId="184380F5" wp14:editId="29577498">
            <wp:extent cx="1883832" cy="2260600"/>
            <wp:effectExtent l="0" t="0" r="2540" b="635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0676" r="11032" b="6050"/>
                    <a:stretch/>
                  </pic:blipFill>
                  <pic:spPr bwMode="auto">
                    <a:xfrm>
                      <a:off x="0" y="0"/>
                      <a:ext cx="1890719" cy="2268864"/>
                    </a:xfrm>
                    <a:prstGeom prst="rect">
                      <a:avLst/>
                    </a:prstGeom>
                    <a:noFill/>
                    <a:ln>
                      <a:noFill/>
                    </a:ln>
                    <a:extLst>
                      <a:ext uri="{53640926-AAD7-44D8-BBD7-CCE9431645EC}">
                        <a14:shadowObscured xmlns:a14="http://schemas.microsoft.com/office/drawing/2010/main"/>
                      </a:ext>
                    </a:extLst>
                  </pic:spPr>
                </pic:pic>
              </a:graphicData>
            </a:graphic>
          </wp:inline>
        </w:drawing>
      </w:r>
    </w:p>
    <w:p w14:paraId="0D7C9373" w14:textId="77777777" w:rsidR="00E9567E" w:rsidRPr="008D0716" w:rsidRDefault="00E9567E" w:rsidP="00E9567E">
      <w:pPr>
        <w:keepNext/>
        <w:outlineLvl w:val="0"/>
        <w:rPr>
          <w:rFonts w:eastAsia="PMingLiU"/>
          <w:b/>
          <w:sz w:val="52"/>
          <w:szCs w:val="32"/>
        </w:rPr>
      </w:pPr>
    </w:p>
    <w:p w14:paraId="4472A0F1" w14:textId="2C7E75EB" w:rsidR="00331778" w:rsidRPr="00402A00" w:rsidRDefault="00E9567E" w:rsidP="00E9567E">
      <w:pPr>
        <w:keepNext/>
        <w:jc w:val="center"/>
        <w:outlineLvl w:val="0"/>
        <w:rPr>
          <w:b/>
          <w:sz w:val="48"/>
          <w:szCs w:val="48"/>
          <w:lang w:val="it-IT"/>
        </w:rPr>
      </w:pPr>
      <w:bookmarkStart w:id="1" w:name="_Toc103021783"/>
      <w:r w:rsidRPr="00402A00">
        <w:rPr>
          <w:rFonts w:eastAsia="PMingLiU"/>
          <w:b/>
          <w:sz w:val="52"/>
          <w:szCs w:val="32"/>
          <w:lang w:val="it-IT"/>
        </w:rPr>
        <w:t>Università degli Studi di Genova</w:t>
      </w:r>
      <w:bookmarkEnd w:id="1"/>
    </w:p>
    <w:p w14:paraId="489B930B" w14:textId="77777777" w:rsidR="004A7BB9" w:rsidRDefault="00E9567E" w:rsidP="004A7BB9">
      <w:pPr>
        <w:spacing w:before="360" w:after="960"/>
        <w:jc w:val="center"/>
        <w:rPr>
          <w:b/>
          <w:sz w:val="32"/>
          <w:szCs w:val="24"/>
          <w:lang w:val="it-IT"/>
        </w:rPr>
      </w:pPr>
      <w:r w:rsidRPr="00402A00">
        <w:rPr>
          <w:b/>
          <w:sz w:val="32"/>
          <w:szCs w:val="24"/>
          <w:lang w:val="it-IT"/>
        </w:rPr>
        <w:t>CORSO DI LAUREA MAGISTRALE</w:t>
      </w:r>
    </w:p>
    <w:p w14:paraId="66E502C1" w14:textId="7A7DD685" w:rsidR="00E9567E" w:rsidRPr="002F5957" w:rsidRDefault="00E9567E" w:rsidP="004A7BB9">
      <w:pPr>
        <w:spacing w:before="360" w:after="960"/>
        <w:jc w:val="center"/>
        <w:rPr>
          <w:b/>
          <w:sz w:val="32"/>
          <w:szCs w:val="24"/>
        </w:rPr>
      </w:pPr>
      <w:r w:rsidRPr="002F5957">
        <w:rPr>
          <w:b/>
          <w:sz w:val="32"/>
          <w:szCs w:val="24"/>
        </w:rPr>
        <w:t>Robotics Engineering</w:t>
      </w:r>
    </w:p>
    <w:p w14:paraId="5A97C9C8" w14:textId="77777777" w:rsidR="008B54BF" w:rsidRDefault="008B54BF" w:rsidP="00EB1D95">
      <w:pPr>
        <w:spacing w:after="240"/>
        <w:jc w:val="center"/>
        <w:rPr>
          <w:b/>
          <w:bCs/>
          <w:sz w:val="32"/>
          <w:szCs w:val="32"/>
          <w:lang w:val="en-GB"/>
        </w:rPr>
      </w:pPr>
      <w:r w:rsidRPr="008B54BF">
        <w:rPr>
          <w:b/>
          <w:bCs/>
          <w:sz w:val="32"/>
          <w:szCs w:val="32"/>
          <w:lang w:val="en-GB"/>
        </w:rPr>
        <w:t>COOPERATIVE ROBOTICS</w:t>
      </w:r>
    </w:p>
    <w:p w14:paraId="21C4CBC7" w14:textId="77777777" w:rsidR="008D0716" w:rsidRPr="008D0716" w:rsidRDefault="008D0716" w:rsidP="004A7BB9">
      <w:pPr>
        <w:spacing w:after="240"/>
        <w:rPr>
          <w:sz w:val="28"/>
          <w:szCs w:val="28"/>
        </w:rPr>
      </w:pPr>
    </w:p>
    <w:p w14:paraId="47EC594B" w14:textId="6D3E92D7" w:rsidR="00331778" w:rsidRPr="00331778" w:rsidRDefault="008B54BF" w:rsidP="00EB1D95">
      <w:pPr>
        <w:spacing w:after="240"/>
        <w:jc w:val="center"/>
        <w:rPr>
          <w:sz w:val="28"/>
          <w:szCs w:val="28"/>
          <w:lang w:val="en-GB"/>
        </w:rPr>
      </w:pPr>
      <w:r>
        <w:rPr>
          <w:sz w:val="28"/>
          <w:szCs w:val="28"/>
          <w:lang w:val="en-GB"/>
        </w:rPr>
        <w:t>Authors</w:t>
      </w:r>
      <w:r w:rsidR="00331778" w:rsidRPr="00331778">
        <w:rPr>
          <w:sz w:val="28"/>
          <w:szCs w:val="28"/>
          <w:lang w:val="en-GB"/>
        </w:rPr>
        <w:t>:</w:t>
      </w:r>
    </w:p>
    <w:p w14:paraId="2F3E8550" w14:textId="77777777" w:rsidR="00E045BA" w:rsidRPr="002F5957" w:rsidRDefault="00E045BA" w:rsidP="00E045BA">
      <w:pPr>
        <w:autoSpaceDE w:val="0"/>
        <w:autoSpaceDN w:val="0"/>
        <w:jc w:val="center"/>
        <w:rPr>
          <w:rFonts w:eastAsia="PMingLiU"/>
          <w:sz w:val="28"/>
          <w:szCs w:val="28"/>
          <w:lang w:val="it-IT"/>
        </w:rPr>
      </w:pPr>
      <w:r w:rsidRPr="002F5957">
        <w:rPr>
          <w:rFonts w:eastAsia="PMingLiU"/>
          <w:sz w:val="28"/>
          <w:szCs w:val="28"/>
          <w:lang w:val="it-IT"/>
        </w:rPr>
        <w:t>Giacomo Lugano</w:t>
      </w:r>
    </w:p>
    <w:p w14:paraId="0C8D0A3C" w14:textId="77777777" w:rsidR="00E045BA" w:rsidRPr="002F5957" w:rsidRDefault="00E045BA" w:rsidP="00E045BA">
      <w:pPr>
        <w:autoSpaceDE w:val="0"/>
        <w:autoSpaceDN w:val="0"/>
        <w:jc w:val="center"/>
        <w:rPr>
          <w:rFonts w:eastAsia="PMingLiU"/>
          <w:sz w:val="28"/>
          <w:szCs w:val="28"/>
          <w:lang w:val="it-IT"/>
        </w:rPr>
      </w:pPr>
      <w:r w:rsidRPr="002F5957">
        <w:rPr>
          <w:rFonts w:eastAsia="PMingLiU"/>
          <w:sz w:val="28"/>
          <w:szCs w:val="28"/>
          <w:lang w:val="it-IT"/>
        </w:rPr>
        <w:t>Youssef Attia</w:t>
      </w:r>
    </w:p>
    <w:p w14:paraId="355BBFC7" w14:textId="45F3312B" w:rsidR="00E045BA" w:rsidRPr="002F5957" w:rsidRDefault="00745DB5" w:rsidP="00E045BA">
      <w:pPr>
        <w:autoSpaceDE w:val="0"/>
        <w:autoSpaceDN w:val="0"/>
        <w:jc w:val="center"/>
        <w:rPr>
          <w:rFonts w:eastAsia="PMingLiU"/>
          <w:sz w:val="28"/>
          <w:szCs w:val="28"/>
          <w:lang w:val="it-IT"/>
        </w:rPr>
      </w:pPr>
      <w:r w:rsidRPr="002F5957">
        <w:rPr>
          <w:rFonts w:eastAsia="PMingLiU"/>
          <w:sz w:val="28"/>
          <w:szCs w:val="28"/>
          <w:lang w:val="it-IT"/>
        </w:rPr>
        <w:t>Hussein</w:t>
      </w:r>
      <w:r w:rsidR="00E045BA" w:rsidRPr="002F5957">
        <w:rPr>
          <w:rFonts w:eastAsia="PMingLiU"/>
          <w:sz w:val="28"/>
          <w:szCs w:val="28"/>
          <w:lang w:val="it-IT"/>
        </w:rPr>
        <w:t xml:space="preserve"> Fouad</w:t>
      </w:r>
    </w:p>
    <w:p w14:paraId="60FA96C3" w14:textId="604745B0" w:rsidR="00331778" w:rsidRPr="002F5957" w:rsidRDefault="00331778" w:rsidP="00EB1D95">
      <w:pPr>
        <w:spacing w:after="240"/>
        <w:jc w:val="center"/>
        <w:rPr>
          <w:sz w:val="28"/>
          <w:szCs w:val="28"/>
          <w:lang w:val="it-IT"/>
        </w:rPr>
      </w:pPr>
    </w:p>
    <w:p w14:paraId="3C29C24E" w14:textId="77777777" w:rsidR="004A7BB9" w:rsidRPr="002F5957" w:rsidRDefault="00E045BA" w:rsidP="004A7BB9">
      <w:pPr>
        <w:spacing w:after="240"/>
        <w:jc w:val="center"/>
        <w:rPr>
          <w:sz w:val="28"/>
          <w:szCs w:val="28"/>
          <w:lang w:val="it-IT"/>
        </w:rPr>
      </w:pPr>
      <w:r w:rsidRPr="002F5957">
        <w:rPr>
          <w:sz w:val="28"/>
          <w:szCs w:val="28"/>
          <w:lang w:val="it-IT"/>
        </w:rPr>
        <w:t>Email</w:t>
      </w:r>
      <w:r w:rsidR="003E661C" w:rsidRPr="002F5957">
        <w:rPr>
          <w:sz w:val="28"/>
          <w:szCs w:val="28"/>
          <w:lang w:val="it-IT"/>
        </w:rPr>
        <w:t>:</w:t>
      </w:r>
      <w:bookmarkEnd w:id="0"/>
    </w:p>
    <w:p w14:paraId="46F1959D" w14:textId="6BDD0566" w:rsidR="004A7BB9" w:rsidRPr="002F5957" w:rsidRDefault="00000000" w:rsidP="004A7BB9">
      <w:pPr>
        <w:spacing w:after="240"/>
        <w:jc w:val="center"/>
        <w:rPr>
          <w:sz w:val="28"/>
          <w:szCs w:val="28"/>
          <w:lang w:val="it-IT"/>
        </w:rPr>
      </w:pPr>
      <w:hyperlink r:id="rId9" w:history="1">
        <w:r w:rsidR="004A7BB9" w:rsidRPr="002F5957">
          <w:rPr>
            <w:rStyle w:val="Hyperlink"/>
            <w:sz w:val="28"/>
            <w:szCs w:val="28"/>
            <w:lang w:val="it-IT"/>
          </w:rPr>
          <w:t>jek.lugano@yahoo.com</w:t>
        </w:r>
      </w:hyperlink>
      <w:r w:rsidR="004A7BB9" w:rsidRPr="002F5957">
        <w:rPr>
          <w:sz w:val="28"/>
          <w:szCs w:val="28"/>
          <w:lang w:val="it-IT"/>
        </w:rPr>
        <w:t xml:space="preserve"> </w:t>
      </w:r>
    </w:p>
    <w:p w14:paraId="316F7257" w14:textId="2970F981" w:rsidR="004A7BB9" w:rsidRPr="002F5957" w:rsidRDefault="00000000" w:rsidP="004A7BB9">
      <w:pPr>
        <w:spacing w:after="240"/>
        <w:jc w:val="center"/>
        <w:rPr>
          <w:sz w:val="28"/>
          <w:szCs w:val="28"/>
          <w:lang w:val="it-IT"/>
        </w:rPr>
      </w:pPr>
      <w:hyperlink r:id="rId10" w:history="1">
        <w:r w:rsidR="004A7BB9" w:rsidRPr="002F5957">
          <w:rPr>
            <w:rStyle w:val="Hyperlink"/>
            <w:sz w:val="28"/>
            <w:szCs w:val="28"/>
            <w:lang w:val="it-IT"/>
          </w:rPr>
          <w:t>Youssef-attia@live.com</w:t>
        </w:r>
      </w:hyperlink>
    </w:p>
    <w:p w14:paraId="744C28F1" w14:textId="4F41FC0E" w:rsidR="004A7BB9" w:rsidRDefault="00000000" w:rsidP="004A7BB9">
      <w:pPr>
        <w:spacing w:after="240"/>
        <w:jc w:val="center"/>
        <w:rPr>
          <w:b/>
          <w:sz w:val="28"/>
          <w:szCs w:val="28"/>
          <w:lang w:val="en-GB"/>
        </w:rPr>
      </w:pPr>
      <w:hyperlink r:id="rId11" w:history="1">
        <w:r w:rsidR="004A7BB9" w:rsidRPr="001C455F">
          <w:rPr>
            <w:rStyle w:val="Hyperlink"/>
            <w:sz w:val="28"/>
            <w:szCs w:val="28"/>
            <w:lang w:val="en-GB"/>
          </w:rPr>
          <w:t>hussienfouad90@gmail.com</w:t>
        </w:r>
      </w:hyperlink>
    </w:p>
    <w:p w14:paraId="15601C78" w14:textId="5940F6F9" w:rsidR="000537A5" w:rsidRPr="000537A5" w:rsidRDefault="000537A5" w:rsidP="000537A5">
      <w:pPr>
        <w:spacing w:after="240"/>
        <w:jc w:val="center"/>
        <w:rPr>
          <w:sz w:val="28"/>
          <w:szCs w:val="28"/>
          <w:lang w:val="en-GB"/>
        </w:rPr>
      </w:pPr>
      <w:r w:rsidRPr="000537A5">
        <w:rPr>
          <w:sz w:val="28"/>
          <w:szCs w:val="28"/>
          <w:lang w:val="en-GB"/>
        </w:rPr>
        <w:t>Date: 02/02/2023</w:t>
      </w:r>
      <w:r w:rsidR="00DC05B0">
        <w:rPr>
          <w:sz w:val="28"/>
          <w:szCs w:val="28"/>
          <w:lang w:val="en-GB"/>
        </w:rPr>
        <w:tab/>
      </w:r>
    </w:p>
    <w:p w14:paraId="4DACA1EB" w14:textId="6125741C" w:rsidR="00644175" w:rsidRPr="00DF51AF" w:rsidRDefault="00552E27" w:rsidP="0021018E">
      <w:pPr>
        <w:pStyle w:val="Heading1"/>
        <w:numPr>
          <w:ilvl w:val="0"/>
          <w:numId w:val="37"/>
        </w:numPr>
        <w:rPr>
          <w:sz w:val="44"/>
          <w:szCs w:val="44"/>
        </w:rPr>
      </w:pPr>
      <w:r w:rsidRPr="00DF51AF">
        <w:rPr>
          <w:sz w:val="44"/>
          <w:szCs w:val="44"/>
        </w:rPr>
        <w:lastRenderedPageBreak/>
        <w:t>Complete Mission Implementation</w:t>
      </w:r>
    </w:p>
    <w:p w14:paraId="2588E58A" w14:textId="76D3815B" w:rsidR="006D34D9" w:rsidRDefault="0021018E" w:rsidP="006D34D9">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 xml:space="preserve">Tasks </w:t>
      </w:r>
      <w:r w:rsidR="00DF51AF" w:rsidRPr="006D34D9">
        <w:rPr>
          <w:rFonts w:asciiTheme="majorBidi" w:hAnsiTheme="majorBidi" w:cstheme="majorBidi"/>
          <w:b/>
          <w:bCs/>
          <w:sz w:val="40"/>
          <w:szCs w:val="40"/>
        </w:rPr>
        <w:t>unified hierarchy</w:t>
      </w:r>
    </w:p>
    <w:p w14:paraId="5DB449B0" w14:textId="77777777" w:rsidR="003C799E" w:rsidRPr="003C799E" w:rsidRDefault="0042589C" w:rsidP="00425154">
      <w:pPr>
        <w:pStyle w:val="ListParagraph"/>
        <w:ind w:firstLine="720"/>
        <w:jc w:val="both"/>
        <w:rPr>
          <w:rFonts w:asciiTheme="majorBidi" w:eastAsiaTheme="minorEastAsia" w:hAnsiTheme="majorBidi" w:cstheme="majorBidi"/>
          <w:sz w:val="24"/>
          <w:szCs w:val="24"/>
        </w:rPr>
      </w:pPr>
      <w:r>
        <w:rPr>
          <w:rFonts w:asciiTheme="majorBidi" w:hAnsiTheme="majorBidi" w:cstheme="majorBidi"/>
          <w:sz w:val="24"/>
          <w:szCs w:val="24"/>
        </w:rPr>
        <w:t xml:space="preserve">As shown from the table below the Task Priority Control hierarchy is composed of three </w:t>
      </w:r>
      <w:r w:rsidR="00F34BC1">
        <w:rPr>
          <w:rFonts w:asciiTheme="majorBidi" w:hAnsiTheme="majorBidi" w:cstheme="majorBidi"/>
          <w:sz w:val="24"/>
          <w:szCs w:val="24"/>
        </w:rPr>
        <w:t>actions.</w:t>
      </w:r>
      <w:r w:rsidR="0045354B">
        <w:rPr>
          <w:rFonts w:asciiTheme="majorBidi" w:hAnsiTheme="majorBidi" w:cstheme="majorBidi"/>
          <w:sz w:val="24"/>
          <w:szCs w:val="24"/>
        </w:rPr>
        <w:t xml:space="preserve"> Firstly, the </w:t>
      </w:r>
      <w:r w:rsidR="007043A9">
        <w:rPr>
          <w:rFonts w:asciiTheme="majorBidi" w:hAnsiTheme="majorBidi" w:cstheme="majorBidi"/>
          <w:sz w:val="24"/>
          <w:szCs w:val="24"/>
        </w:rPr>
        <w:t>vehicle</w:t>
      </w:r>
      <w:r w:rsidR="0045354B">
        <w:rPr>
          <w:rFonts w:asciiTheme="majorBidi" w:hAnsiTheme="majorBidi" w:cstheme="majorBidi"/>
          <w:sz w:val="24"/>
          <w:szCs w:val="24"/>
        </w:rPr>
        <w:t xml:space="preserve"> </w:t>
      </w:r>
      <w:r w:rsidR="007043A9">
        <w:rPr>
          <w:rFonts w:asciiTheme="majorBidi" w:hAnsiTheme="majorBidi" w:cstheme="majorBidi"/>
          <w:sz w:val="24"/>
          <w:szCs w:val="24"/>
        </w:rPr>
        <w:t>is spawned in</w:t>
      </w:r>
      <w:r w:rsidR="00725F46">
        <w:rPr>
          <w:rFonts w:asciiTheme="majorBidi" w:hAnsiTheme="majorBidi" w:cstheme="majorBidi"/>
          <w:sz w:val="24"/>
          <w:szCs w:val="24"/>
        </w:rPr>
        <w:t>:</w:t>
      </w:r>
    </w:p>
    <w:p w14:paraId="52AA64F7" w14:textId="5B155D97" w:rsidR="003C799E" w:rsidRPr="003C799E" w:rsidRDefault="00000000" w:rsidP="00425154">
      <w:pPr>
        <w:pStyle w:val="ListParagraph"/>
        <w:ind w:firstLine="720"/>
        <w:jc w:val="both"/>
        <w:rPr>
          <w:rFonts w:asciiTheme="majorBidi" w:eastAsiaTheme="minorEastAsia" w:hAnsiTheme="majorBidi" w:cstheme="majorBidi"/>
          <w:sz w:val="24"/>
          <w:szCs w:val="24"/>
        </w:rPr>
      </w:pPr>
      <m:oMathPara>
        <m:oMathParaPr>
          <m:jc m:val="center"/>
        </m:oMathParaPr>
        <m:oMath>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m>
                    <m:mPr>
                      <m:mcs>
                        <m:mc>
                          <m:mcPr>
                            <m:count m:val="6"/>
                            <m:mcJc m:val="center"/>
                          </m:mcPr>
                        </m:mc>
                      </m:mcs>
                      <m:ctrlPr>
                        <w:rPr>
                          <w:rFonts w:ascii="Cambria Math" w:hAnsi="Cambria Math" w:cstheme="majorBidi"/>
                          <w:i/>
                          <w:sz w:val="24"/>
                          <w:szCs w:val="24"/>
                        </w:rPr>
                      </m:ctrlPr>
                    </m:mPr>
                    <m:mr>
                      <m:e>
                        <m:r>
                          <w:rPr>
                            <w:rFonts w:ascii="Cambria Math" w:hAnsi="Cambria Math" w:cstheme="majorBidi"/>
                            <w:sz w:val="24"/>
                            <w:szCs w:val="24"/>
                          </w:rPr>
                          <m:t>8.5</m:t>
                        </m:r>
                      </m:e>
                      <m:e>
                        <m:r>
                          <w:rPr>
                            <w:rFonts w:ascii="Cambria Math" w:hAnsi="Cambria Math" w:cstheme="majorBidi"/>
                            <w:sz w:val="24"/>
                            <w:szCs w:val="24"/>
                          </w:rPr>
                          <m:t>38.5</m:t>
                        </m:r>
                        <m:ctrlPr>
                          <w:rPr>
                            <w:rFonts w:ascii="Cambria Math" w:eastAsia="Cambria Math" w:hAnsi="Cambria Math" w:cs="Cambria Math"/>
                            <w:i/>
                            <w:sz w:val="24"/>
                            <w:szCs w:val="24"/>
                          </w:rPr>
                        </m:ctrlPr>
                      </m:e>
                      <m:e>
                        <m:r>
                          <w:rPr>
                            <w:rFonts w:ascii="Cambria Math" w:eastAsia="Cambria Math" w:hAnsi="Cambria Math" w:cs="Cambria Math"/>
                            <w:sz w:val="24"/>
                            <w:szCs w:val="24"/>
                          </w:rPr>
                          <m:t>-36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-0.06</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e>
                    </m:mr>
                  </m:m>
                </m:e>
              </m:d>
            </m:e>
            <m:sup>
              <m:r>
                <w:rPr>
                  <w:rFonts w:ascii="Cambria Math" w:hAnsi="Cambria Math" w:cstheme="majorBidi"/>
                  <w:sz w:val="24"/>
                  <w:szCs w:val="24"/>
                </w:rPr>
                <m:t>T</m:t>
              </m:r>
            </m:sup>
          </m:sSup>
        </m:oMath>
      </m:oMathPara>
    </w:p>
    <w:p w14:paraId="50CE43CF" w14:textId="77777777" w:rsidR="00564EA2" w:rsidRDefault="00A907FC" w:rsidP="00425154">
      <w:pPr>
        <w:ind w:firstLine="720"/>
        <w:jc w:val="both"/>
        <w:rPr>
          <w:rFonts w:asciiTheme="majorBidi" w:hAnsiTheme="majorBidi" w:cstheme="majorBidi"/>
          <w:szCs w:val="24"/>
        </w:rPr>
      </w:pPr>
      <w:r w:rsidRPr="003C799E">
        <w:rPr>
          <w:rFonts w:asciiTheme="majorBidi" w:hAnsiTheme="majorBidi" w:cstheme="majorBidi"/>
          <w:szCs w:val="24"/>
        </w:rPr>
        <w:t>and navigates to</w:t>
      </w:r>
      <w:r w:rsidR="00725F46" w:rsidRPr="003C799E">
        <w:rPr>
          <w:rFonts w:asciiTheme="majorBidi" w:hAnsiTheme="majorBidi" w:cstheme="majorBidi"/>
          <w:szCs w:val="24"/>
        </w:rPr>
        <w:t>:</w:t>
      </w:r>
    </w:p>
    <w:p w14:paraId="482DC5A5" w14:textId="75301623" w:rsidR="00725F46" w:rsidRPr="00564EA2" w:rsidRDefault="00000000" w:rsidP="00425154">
      <w:pPr>
        <w:ind w:left="720" w:firstLine="720"/>
        <w:jc w:val="both"/>
        <w:rPr>
          <w:rFonts w:asciiTheme="majorBidi" w:hAnsiTheme="majorBidi" w:cstheme="majorBidi"/>
          <w:szCs w:val="24"/>
        </w:rPr>
      </w:pPr>
      <m:oMathPara>
        <m:oMathParaPr>
          <m:jc m:val="center"/>
        </m:oMathParaPr>
        <m:oMath>
          <m:sSup>
            <m:sSupPr>
              <m:ctrlPr>
                <w:rPr>
                  <w:rFonts w:ascii="Cambria Math" w:eastAsiaTheme="minorHAnsi" w:hAnsi="Cambria Math" w:cstheme="majorBidi"/>
                  <w:i/>
                  <w:szCs w:val="24"/>
                </w:rPr>
              </m:ctrlPr>
            </m:sSupPr>
            <m:e>
              <m:d>
                <m:dPr>
                  <m:begChr m:val="["/>
                  <m:endChr m:val="]"/>
                  <m:ctrlPr>
                    <w:rPr>
                      <w:rFonts w:ascii="Cambria Math" w:eastAsiaTheme="minorHAnsi" w:hAnsi="Cambria Math" w:cstheme="majorBidi"/>
                      <w:i/>
                      <w:szCs w:val="24"/>
                    </w:rPr>
                  </m:ctrlPr>
                </m:dPr>
                <m:e>
                  <m:m>
                    <m:mPr>
                      <m:mcs>
                        <m:mc>
                          <m:mcPr>
                            <m:count m:val="6"/>
                            <m:mcJc m:val="center"/>
                          </m:mcPr>
                        </m:mc>
                      </m:mcs>
                      <m:ctrlPr>
                        <w:rPr>
                          <w:rFonts w:ascii="Cambria Math" w:eastAsiaTheme="minorHAnsi" w:hAnsi="Cambria Math" w:cstheme="majorBidi"/>
                          <w:i/>
                          <w:szCs w:val="24"/>
                        </w:rPr>
                      </m:ctrlPr>
                    </m:mPr>
                    <m:mr>
                      <m:e>
                        <m:r>
                          <w:rPr>
                            <w:rFonts w:ascii="Cambria Math" w:hAnsi="Cambria Math" w:cstheme="majorBidi"/>
                            <w:szCs w:val="24"/>
                          </w:rPr>
                          <m:t>10.5</m:t>
                        </m:r>
                      </m:e>
                      <m:e>
                        <m:r>
                          <w:rPr>
                            <w:rFonts w:ascii="Cambria Math" w:hAnsi="Cambria Math" w:cstheme="majorBidi"/>
                            <w:szCs w:val="24"/>
                          </w:rPr>
                          <m:t>37.5</m:t>
                        </m:r>
                        <m:ctrlPr>
                          <w:rPr>
                            <w:rFonts w:ascii="Cambria Math" w:eastAsia="Cambria Math" w:hAnsi="Cambria Math" w:cs="Cambria Math"/>
                            <w:i/>
                            <w:szCs w:val="24"/>
                          </w:rPr>
                        </m:ctrlPr>
                      </m:e>
                      <m:e>
                        <m:r>
                          <w:rPr>
                            <w:rFonts w:ascii="Cambria Math" w:eastAsia="Cambria Math" w:hAnsi="Cambria Math" w:cs="Cambria Math"/>
                            <w:szCs w:val="24"/>
                          </w:rPr>
                          <m:t>-38</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-0.06</m:t>
                        </m:r>
                        <m:ctrlPr>
                          <w:rPr>
                            <w:rFonts w:ascii="Cambria Math" w:eastAsia="Cambria Math" w:hAnsi="Cambria Math" w:cs="Cambria Math"/>
                            <w:i/>
                            <w:szCs w:val="24"/>
                          </w:rPr>
                        </m:ctrlPr>
                      </m:e>
                      <m:e>
                        <m:r>
                          <w:rPr>
                            <w:rFonts w:ascii="Cambria Math" w:eastAsia="Cambria Math" w:hAnsi="Cambria Math" w:cs="Cambria Math"/>
                            <w:szCs w:val="24"/>
                          </w:rPr>
                          <m:t>0.5</m:t>
                        </m:r>
                      </m:e>
                    </m:mr>
                  </m:m>
                </m:e>
              </m:d>
            </m:e>
            <m:sup>
              <m:r>
                <w:rPr>
                  <w:rFonts w:ascii="Cambria Math" w:hAnsi="Cambria Math" w:cstheme="majorBidi"/>
                  <w:szCs w:val="24"/>
                </w:rPr>
                <m:t>T</m:t>
              </m:r>
            </m:sup>
          </m:sSup>
        </m:oMath>
      </m:oMathPara>
    </w:p>
    <w:p w14:paraId="5F5C1B5E" w14:textId="3786CB95" w:rsidR="0042589C" w:rsidRDefault="0068772A" w:rsidP="00425154">
      <w:pPr>
        <w:pStyle w:val="ListParagraph"/>
        <w:jc w:val="both"/>
        <w:rPr>
          <w:rFonts w:asciiTheme="majorBidi" w:eastAsiaTheme="minorEastAsia" w:hAnsiTheme="majorBidi" w:cstheme="majorBidi"/>
          <w:sz w:val="24"/>
          <w:szCs w:val="24"/>
        </w:rPr>
      </w:pPr>
      <w:r w:rsidRPr="00725F46">
        <w:rPr>
          <w:rFonts w:asciiTheme="majorBidi" w:eastAsiaTheme="minorEastAsia" w:hAnsiTheme="majorBidi" w:cstheme="majorBidi"/>
          <w:sz w:val="24"/>
          <w:szCs w:val="24"/>
        </w:rPr>
        <w:t>keeping into account</w:t>
      </w:r>
      <w:r w:rsidR="00206498" w:rsidRPr="00725F46">
        <w:rPr>
          <w:rFonts w:asciiTheme="majorBidi" w:eastAsiaTheme="minorEastAsia" w:hAnsiTheme="majorBidi" w:cstheme="majorBidi"/>
          <w:sz w:val="24"/>
          <w:szCs w:val="24"/>
        </w:rPr>
        <w:t xml:space="preserve"> a minimum altitude to the see </w:t>
      </w:r>
      <w:r w:rsidR="003C799E" w:rsidRPr="00725F46">
        <w:rPr>
          <w:rFonts w:asciiTheme="majorBidi" w:eastAsiaTheme="minorEastAsia" w:hAnsiTheme="majorBidi" w:cstheme="majorBidi"/>
          <w:sz w:val="24"/>
          <w:szCs w:val="24"/>
        </w:rPr>
        <w:t>bed “</w:t>
      </w:r>
      <w:r w:rsidR="00905A89" w:rsidRPr="00725F46">
        <w:rPr>
          <w:rFonts w:asciiTheme="majorBidi" w:eastAsiaTheme="minorEastAsia" w:hAnsiTheme="majorBidi" w:cstheme="majorBidi"/>
          <w:sz w:val="24"/>
          <w:szCs w:val="24"/>
        </w:rPr>
        <w:t xml:space="preserve">assuming it’s flat” of 1 meter </w:t>
      </w:r>
      <w:r w:rsidR="00190AB7" w:rsidRPr="00725F46">
        <w:rPr>
          <w:rFonts w:asciiTheme="majorBidi" w:eastAsiaTheme="minorEastAsia" w:hAnsiTheme="majorBidi" w:cstheme="majorBidi"/>
          <w:sz w:val="24"/>
          <w:szCs w:val="24"/>
        </w:rPr>
        <w:t>and</w:t>
      </w:r>
      <w:r w:rsidR="00DC588D" w:rsidRPr="00725F46">
        <w:rPr>
          <w:rFonts w:asciiTheme="majorBidi" w:eastAsiaTheme="minorEastAsia" w:hAnsiTheme="majorBidi" w:cstheme="majorBidi"/>
          <w:sz w:val="24"/>
          <w:szCs w:val="24"/>
        </w:rPr>
        <w:t xml:space="preserve"> maintaining a proper pitch, roll and yaw </w:t>
      </w:r>
      <w:r w:rsidR="00797939" w:rsidRPr="00725F46">
        <w:rPr>
          <w:rFonts w:asciiTheme="majorBidi" w:eastAsiaTheme="minorEastAsia" w:hAnsiTheme="majorBidi" w:cstheme="majorBidi"/>
          <w:sz w:val="24"/>
          <w:szCs w:val="24"/>
        </w:rPr>
        <w:t>presentenced</w:t>
      </w:r>
      <w:r w:rsidR="00F139A0" w:rsidRPr="00725F46">
        <w:rPr>
          <w:rFonts w:asciiTheme="majorBidi" w:eastAsiaTheme="minorEastAsia" w:hAnsiTheme="majorBidi" w:cstheme="majorBidi"/>
          <w:sz w:val="24"/>
          <w:szCs w:val="24"/>
        </w:rPr>
        <w:t xml:space="preserve"> in the </w:t>
      </w:r>
      <w:r w:rsidR="003C799E" w:rsidRPr="00725F46">
        <w:rPr>
          <w:rFonts w:asciiTheme="majorBidi" w:eastAsiaTheme="minorEastAsia" w:hAnsiTheme="majorBidi" w:cstheme="majorBidi"/>
          <w:sz w:val="24"/>
          <w:szCs w:val="24"/>
        </w:rPr>
        <w:t>so-called</w:t>
      </w:r>
      <w:r w:rsidR="00F139A0" w:rsidRPr="00725F46">
        <w:rPr>
          <w:rFonts w:asciiTheme="majorBidi" w:eastAsiaTheme="minorEastAsia" w:hAnsiTheme="majorBidi" w:cstheme="majorBidi"/>
          <w:sz w:val="24"/>
          <w:szCs w:val="24"/>
        </w:rPr>
        <w:t xml:space="preserve"> </w:t>
      </w:r>
      <w:r w:rsidR="00797939" w:rsidRPr="00725F46">
        <w:rPr>
          <w:rFonts w:asciiTheme="majorBidi" w:eastAsiaTheme="minorEastAsia" w:hAnsiTheme="majorBidi" w:cstheme="majorBidi"/>
          <w:sz w:val="24"/>
          <w:szCs w:val="24"/>
        </w:rPr>
        <w:t xml:space="preserve">vehicle horizontal </w:t>
      </w:r>
      <w:r w:rsidR="00725F46" w:rsidRPr="00725F46">
        <w:rPr>
          <w:rFonts w:asciiTheme="majorBidi" w:eastAsiaTheme="minorEastAsia" w:hAnsiTheme="majorBidi" w:cstheme="majorBidi"/>
          <w:sz w:val="24"/>
          <w:szCs w:val="24"/>
        </w:rPr>
        <w:t>attitude control</w:t>
      </w:r>
      <w:r w:rsidR="00296B12">
        <w:rPr>
          <w:rFonts w:asciiTheme="majorBidi" w:eastAsiaTheme="minorEastAsia" w:hAnsiTheme="majorBidi" w:cstheme="majorBidi"/>
          <w:sz w:val="24"/>
          <w:szCs w:val="24"/>
        </w:rPr>
        <w:t xml:space="preserve"> task</w:t>
      </w:r>
      <w:r w:rsidR="00725F46" w:rsidRPr="00725F46">
        <w:rPr>
          <w:rFonts w:asciiTheme="majorBidi" w:eastAsiaTheme="minorEastAsia" w:hAnsiTheme="majorBidi" w:cstheme="majorBidi"/>
          <w:sz w:val="24"/>
          <w:szCs w:val="24"/>
        </w:rPr>
        <w:t>.</w:t>
      </w:r>
    </w:p>
    <w:p w14:paraId="5876756D" w14:textId="77777777" w:rsidR="003C799E" w:rsidRPr="00725F46" w:rsidRDefault="003C799E" w:rsidP="00425154">
      <w:pPr>
        <w:pStyle w:val="ListParagraph"/>
        <w:jc w:val="both"/>
        <w:rPr>
          <w:rFonts w:asciiTheme="majorBidi" w:eastAsiaTheme="minorEastAsia" w:hAnsiTheme="majorBidi" w:cstheme="majorBidi"/>
          <w:sz w:val="24"/>
          <w:szCs w:val="24"/>
        </w:rPr>
      </w:pPr>
    </w:p>
    <w:p w14:paraId="1FCEDE43" w14:textId="1268A81C" w:rsidR="00725F46" w:rsidRDefault="00725F46" w:rsidP="00425154">
      <w:pPr>
        <w:pStyle w:val="ListParagraph"/>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Secondly,</w:t>
      </w:r>
      <w:r w:rsidR="00564EA2">
        <w:rPr>
          <w:rFonts w:asciiTheme="majorBidi" w:eastAsiaTheme="minorEastAsia" w:hAnsiTheme="majorBidi" w:cstheme="majorBidi"/>
          <w:sz w:val="24"/>
          <w:szCs w:val="24"/>
        </w:rPr>
        <w:t xml:space="preserve"> the </w:t>
      </w:r>
      <w:r w:rsidR="00BE73EB">
        <w:rPr>
          <w:rFonts w:asciiTheme="majorBidi" w:eastAsiaTheme="minorEastAsia" w:hAnsiTheme="majorBidi" w:cstheme="majorBidi"/>
          <w:sz w:val="24"/>
          <w:szCs w:val="24"/>
        </w:rPr>
        <w:t>l</w:t>
      </w:r>
      <w:r w:rsidR="00564EA2">
        <w:rPr>
          <w:rFonts w:asciiTheme="majorBidi" w:eastAsiaTheme="minorEastAsia" w:hAnsiTheme="majorBidi" w:cstheme="majorBidi"/>
          <w:sz w:val="24"/>
          <w:szCs w:val="24"/>
        </w:rPr>
        <w:t xml:space="preserve">anding action starts </w:t>
      </w:r>
      <w:r w:rsidR="00296B12">
        <w:rPr>
          <w:rFonts w:asciiTheme="majorBidi" w:eastAsiaTheme="minorEastAsia" w:hAnsiTheme="majorBidi" w:cstheme="majorBidi"/>
          <w:sz w:val="24"/>
          <w:szCs w:val="24"/>
        </w:rPr>
        <w:t xml:space="preserve">in </w:t>
      </w:r>
      <w:r w:rsidR="00FF1F68">
        <w:rPr>
          <w:rFonts w:asciiTheme="majorBidi" w:eastAsiaTheme="minorEastAsia" w:hAnsiTheme="majorBidi" w:cstheme="majorBidi"/>
          <w:sz w:val="24"/>
          <w:szCs w:val="24"/>
        </w:rPr>
        <w:t>which the vehicle lands to the sea</w:t>
      </w:r>
      <w:r w:rsidR="001D58C2">
        <w:rPr>
          <w:rFonts w:asciiTheme="majorBidi" w:eastAsiaTheme="minorEastAsia" w:hAnsiTheme="majorBidi" w:cstheme="majorBidi"/>
          <w:sz w:val="24"/>
          <w:szCs w:val="24"/>
        </w:rPr>
        <w:t xml:space="preserve"> </w:t>
      </w:r>
      <w:r w:rsidR="00FF1F68">
        <w:rPr>
          <w:rFonts w:asciiTheme="majorBidi" w:eastAsiaTheme="minorEastAsia" w:hAnsiTheme="majorBidi" w:cstheme="majorBidi"/>
          <w:sz w:val="24"/>
          <w:szCs w:val="24"/>
        </w:rPr>
        <w:t>bed</w:t>
      </w:r>
      <w:r w:rsidR="00B05957">
        <w:rPr>
          <w:rFonts w:asciiTheme="majorBidi" w:eastAsiaTheme="minorEastAsia" w:hAnsiTheme="majorBidi" w:cstheme="majorBidi"/>
          <w:sz w:val="24"/>
          <w:szCs w:val="24"/>
        </w:rPr>
        <w:t xml:space="preserve"> and concurrently “with higher priority” </w:t>
      </w:r>
      <w:r w:rsidR="00603055">
        <w:rPr>
          <w:rFonts w:asciiTheme="majorBidi" w:eastAsiaTheme="minorEastAsia" w:hAnsiTheme="majorBidi" w:cstheme="majorBidi"/>
          <w:sz w:val="24"/>
          <w:szCs w:val="24"/>
        </w:rPr>
        <w:t>aligned</w:t>
      </w:r>
      <w:r w:rsidR="004629E0">
        <w:rPr>
          <w:rFonts w:asciiTheme="majorBidi" w:eastAsiaTheme="minorEastAsia" w:hAnsiTheme="majorBidi" w:cstheme="majorBidi"/>
          <w:sz w:val="24"/>
          <w:szCs w:val="24"/>
        </w:rPr>
        <w:t xml:space="preserve"> its self to the nodule to be inspected and </w:t>
      </w:r>
      <w:r w:rsidR="00603055">
        <w:rPr>
          <w:rFonts w:asciiTheme="majorBidi" w:eastAsiaTheme="minorEastAsia" w:hAnsiTheme="majorBidi" w:cstheme="majorBidi"/>
          <w:sz w:val="24"/>
          <w:szCs w:val="24"/>
        </w:rPr>
        <w:t>keeping a desired distance from the nodule.</w:t>
      </w:r>
    </w:p>
    <w:p w14:paraId="06631DFA" w14:textId="77777777" w:rsidR="00603055" w:rsidRDefault="00603055" w:rsidP="00425154">
      <w:pPr>
        <w:pStyle w:val="ListParagraph"/>
        <w:ind w:firstLine="720"/>
        <w:jc w:val="both"/>
        <w:rPr>
          <w:rFonts w:asciiTheme="majorBidi" w:eastAsiaTheme="minorEastAsia" w:hAnsiTheme="majorBidi" w:cstheme="majorBidi"/>
          <w:sz w:val="24"/>
          <w:szCs w:val="24"/>
        </w:rPr>
      </w:pPr>
    </w:p>
    <w:p w14:paraId="3F839668" w14:textId="01C26F5C" w:rsidR="00603055" w:rsidRPr="0042589C" w:rsidRDefault="00603055" w:rsidP="00425154">
      <w:pPr>
        <w:pStyle w:val="ListParagraph"/>
        <w:ind w:firstLine="720"/>
        <w:jc w:val="both"/>
        <w:rPr>
          <w:rFonts w:asciiTheme="majorBidi" w:hAnsiTheme="majorBidi" w:cstheme="majorBidi"/>
          <w:sz w:val="24"/>
          <w:szCs w:val="24"/>
        </w:rPr>
      </w:pPr>
      <w:r>
        <w:rPr>
          <w:rFonts w:asciiTheme="majorBidi" w:eastAsiaTheme="minorEastAsia" w:hAnsiTheme="majorBidi" w:cstheme="majorBidi"/>
          <w:sz w:val="24"/>
          <w:szCs w:val="24"/>
        </w:rPr>
        <w:t xml:space="preserve">Lastly, </w:t>
      </w:r>
      <w:r w:rsidR="00EF4169">
        <w:rPr>
          <w:rFonts w:asciiTheme="majorBidi" w:eastAsiaTheme="minorEastAsia" w:hAnsiTheme="majorBidi" w:cstheme="majorBidi"/>
          <w:sz w:val="24"/>
          <w:szCs w:val="24"/>
        </w:rPr>
        <w:t xml:space="preserve">the inspection actions starts maintaining the vehicle position </w:t>
      </w:r>
      <w:r w:rsidR="00BB0840">
        <w:rPr>
          <w:rFonts w:asciiTheme="majorBidi" w:eastAsiaTheme="minorEastAsia" w:hAnsiTheme="majorBidi" w:cstheme="majorBidi"/>
          <w:sz w:val="24"/>
          <w:szCs w:val="24"/>
        </w:rPr>
        <w:t>in the so-called Vehicle null velocity task</w:t>
      </w:r>
      <w:r w:rsidR="00301BFB">
        <w:rPr>
          <w:rFonts w:asciiTheme="majorBidi" w:eastAsiaTheme="minorEastAsia" w:hAnsiTheme="majorBidi" w:cstheme="majorBidi"/>
          <w:sz w:val="24"/>
          <w:szCs w:val="24"/>
        </w:rPr>
        <w:t xml:space="preserve"> and guiding the end-effector to the nodule keeping into account “with higher priority” the arm joint limits and </w:t>
      </w:r>
      <w:r w:rsidR="00E800C8">
        <w:rPr>
          <w:rFonts w:asciiTheme="majorBidi" w:eastAsiaTheme="minorEastAsia" w:hAnsiTheme="majorBidi" w:cstheme="majorBidi"/>
          <w:sz w:val="24"/>
          <w:szCs w:val="24"/>
        </w:rPr>
        <w:t xml:space="preserve">manipulability to avoid singularity. Furthermore, the vehicle null velocity task is crucial in this action to avoid the vehicle motion due to the forces and moments generated </w:t>
      </w:r>
      <w:r w:rsidR="00425154">
        <w:rPr>
          <w:rFonts w:asciiTheme="majorBidi" w:eastAsiaTheme="minorEastAsia" w:hAnsiTheme="majorBidi" w:cstheme="majorBidi"/>
          <w:sz w:val="24"/>
          <w:szCs w:val="24"/>
        </w:rPr>
        <w:t>by the end effector motion.</w:t>
      </w:r>
    </w:p>
    <w:tbl>
      <w:tblPr>
        <w:tblStyle w:val="ListTable6Colorful"/>
        <w:tblW w:w="9286" w:type="dxa"/>
        <w:tblLayout w:type="fixed"/>
        <w:tblLook w:val="0620" w:firstRow="1" w:lastRow="0" w:firstColumn="0" w:lastColumn="0" w:noHBand="1" w:noVBand="1"/>
      </w:tblPr>
      <w:tblGrid>
        <w:gridCol w:w="3600"/>
        <w:gridCol w:w="805"/>
        <w:gridCol w:w="2409"/>
        <w:gridCol w:w="1136"/>
        <w:gridCol w:w="1336"/>
      </w:tblGrid>
      <w:tr w:rsidR="000F38F7" w14:paraId="075CA189" w14:textId="77777777" w:rsidTr="004A6E91">
        <w:trPr>
          <w:cnfStyle w:val="100000000000" w:firstRow="1" w:lastRow="0" w:firstColumn="0" w:lastColumn="0" w:oddVBand="0" w:evenVBand="0" w:oddHBand="0" w:evenHBand="0" w:firstRowFirstColumn="0" w:firstRowLastColumn="0" w:lastRowFirstColumn="0" w:lastRowLastColumn="0"/>
          <w:trHeight w:val="359"/>
        </w:trPr>
        <w:tc>
          <w:tcPr>
            <w:tcW w:w="3600" w:type="dxa"/>
          </w:tcPr>
          <w:p w14:paraId="252C2432"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Task</w:t>
            </w:r>
          </w:p>
        </w:tc>
        <w:tc>
          <w:tcPr>
            <w:tcW w:w="805" w:type="dxa"/>
          </w:tcPr>
          <w:p w14:paraId="29756B2E"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Type</w:t>
            </w:r>
          </w:p>
        </w:tc>
        <w:tc>
          <w:tcPr>
            <w:tcW w:w="2409" w:type="dxa"/>
          </w:tcPr>
          <w:p w14:paraId="189D9576" w14:textId="27A32715" w:rsidR="000F38F7" w:rsidRPr="001A3745" w:rsidRDefault="00D740A9" w:rsidP="004E599A">
            <w:pPr>
              <w:jc w:val="center"/>
              <w:rPr>
                <w:rFonts w:asciiTheme="majorBidi" w:hAnsiTheme="majorBidi" w:cstheme="majorBidi"/>
                <w:b w:val="0"/>
                <w:bCs w:val="0"/>
                <w:szCs w:val="24"/>
              </w:rPr>
            </w:pPr>
            <w:r w:rsidRPr="00D740A9">
              <w:rPr>
                <w:rFonts w:asciiTheme="majorBidi" w:hAnsiTheme="majorBidi" w:cstheme="majorBidi"/>
                <w:b w:val="0"/>
                <w:bCs w:val="0"/>
                <w:szCs w:val="24"/>
              </w:rPr>
              <w:t xml:space="preserve">Navigate to </w:t>
            </w:r>
            <w:r w:rsidR="008D5EBA">
              <w:rPr>
                <w:rFonts w:asciiTheme="majorBidi" w:hAnsiTheme="majorBidi" w:cstheme="majorBidi"/>
                <w:b w:val="0"/>
                <w:bCs w:val="0"/>
                <w:szCs w:val="24"/>
              </w:rPr>
              <w:t>goal</w:t>
            </w:r>
          </w:p>
        </w:tc>
        <w:tc>
          <w:tcPr>
            <w:tcW w:w="1136" w:type="dxa"/>
          </w:tcPr>
          <w:p w14:paraId="707B89DC"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Landing</w:t>
            </w:r>
          </w:p>
        </w:tc>
        <w:tc>
          <w:tcPr>
            <w:tcW w:w="1336" w:type="dxa"/>
          </w:tcPr>
          <w:p w14:paraId="4E64AD64" w14:textId="77777777" w:rsidR="000F38F7" w:rsidRPr="001A3745" w:rsidRDefault="000F38F7" w:rsidP="004E599A">
            <w:pPr>
              <w:jc w:val="center"/>
              <w:rPr>
                <w:rFonts w:asciiTheme="majorBidi" w:hAnsiTheme="majorBidi" w:cstheme="majorBidi"/>
                <w:b w:val="0"/>
                <w:bCs w:val="0"/>
                <w:szCs w:val="24"/>
              </w:rPr>
            </w:pPr>
            <w:r w:rsidRPr="001A3745">
              <w:rPr>
                <w:rFonts w:asciiTheme="majorBidi" w:hAnsiTheme="majorBidi" w:cstheme="majorBidi"/>
                <w:b w:val="0"/>
                <w:bCs w:val="0"/>
                <w:szCs w:val="24"/>
              </w:rPr>
              <w:t>Inspection</w:t>
            </w:r>
          </w:p>
        </w:tc>
      </w:tr>
      <w:tr w:rsidR="000F38F7" w14:paraId="76CC5734" w14:textId="77777777" w:rsidTr="004A6E91">
        <w:tc>
          <w:tcPr>
            <w:tcW w:w="3600" w:type="dxa"/>
          </w:tcPr>
          <w:p w14:paraId="07ADADD6"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Arm Joints Limits</w:t>
            </w:r>
          </w:p>
        </w:tc>
        <w:tc>
          <w:tcPr>
            <w:tcW w:w="805" w:type="dxa"/>
          </w:tcPr>
          <w:p w14:paraId="2CF28C89"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70063A89" w14:textId="77777777" w:rsidR="000F38F7" w:rsidRPr="000F38F7" w:rsidRDefault="000F38F7" w:rsidP="000F38F7">
            <w:pPr>
              <w:jc w:val="center"/>
              <w:rPr>
                <w:rFonts w:asciiTheme="majorBidi" w:hAnsiTheme="majorBidi" w:cstheme="majorBidi"/>
                <w:szCs w:val="24"/>
              </w:rPr>
            </w:pPr>
          </w:p>
        </w:tc>
        <w:tc>
          <w:tcPr>
            <w:tcW w:w="1136" w:type="dxa"/>
          </w:tcPr>
          <w:p w14:paraId="3A0080A6" w14:textId="77777777" w:rsidR="000F38F7" w:rsidRPr="000F38F7" w:rsidRDefault="000F38F7" w:rsidP="000F38F7">
            <w:pPr>
              <w:jc w:val="center"/>
              <w:rPr>
                <w:rFonts w:asciiTheme="majorBidi" w:hAnsiTheme="majorBidi" w:cstheme="majorBidi"/>
                <w:szCs w:val="24"/>
              </w:rPr>
            </w:pPr>
          </w:p>
        </w:tc>
        <w:tc>
          <w:tcPr>
            <w:tcW w:w="1336" w:type="dxa"/>
          </w:tcPr>
          <w:p w14:paraId="405422EB"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r>
      <w:tr w:rsidR="000F38F7" w14:paraId="3FEFCEA6" w14:textId="77777777" w:rsidTr="004A6E91">
        <w:tc>
          <w:tcPr>
            <w:tcW w:w="3600" w:type="dxa"/>
          </w:tcPr>
          <w:p w14:paraId="183A4AD2"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Arm Manipulability</w:t>
            </w:r>
          </w:p>
        </w:tc>
        <w:tc>
          <w:tcPr>
            <w:tcW w:w="805" w:type="dxa"/>
          </w:tcPr>
          <w:p w14:paraId="0F55278B"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Borders>
              <w:bottom w:val="nil"/>
            </w:tcBorders>
          </w:tcPr>
          <w:p w14:paraId="50DABD63" w14:textId="77777777" w:rsidR="000F38F7" w:rsidRPr="000F38F7" w:rsidRDefault="000F38F7" w:rsidP="000F38F7">
            <w:pPr>
              <w:jc w:val="center"/>
              <w:rPr>
                <w:rFonts w:asciiTheme="majorBidi" w:hAnsiTheme="majorBidi" w:cstheme="majorBidi"/>
                <w:szCs w:val="24"/>
              </w:rPr>
            </w:pPr>
          </w:p>
        </w:tc>
        <w:tc>
          <w:tcPr>
            <w:tcW w:w="1136" w:type="dxa"/>
          </w:tcPr>
          <w:p w14:paraId="72A05A26" w14:textId="77777777" w:rsidR="000F38F7" w:rsidRPr="000F38F7" w:rsidRDefault="000F38F7" w:rsidP="000F38F7">
            <w:pPr>
              <w:jc w:val="center"/>
              <w:rPr>
                <w:rFonts w:asciiTheme="majorBidi" w:hAnsiTheme="majorBidi" w:cstheme="majorBidi"/>
                <w:szCs w:val="24"/>
              </w:rPr>
            </w:pPr>
          </w:p>
        </w:tc>
        <w:tc>
          <w:tcPr>
            <w:tcW w:w="1336" w:type="dxa"/>
          </w:tcPr>
          <w:p w14:paraId="0CAF662F" w14:textId="5C73DB36"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2</w:t>
            </w:r>
          </w:p>
        </w:tc>
      </w:tr>
      <w:tr w:rsidR="000F38F7" w14:paraId="5CFD92A0" w14:textId="77777777" w:rsidTr="004A6E91">
        <w:tc>
          <w:tcPr>
            <w:tcW w:w="3600" w:type="dxa"/>
          </w:tcPr>
          <w:p w14:paraId="6DD78B45"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Null Velocity</w:t>
            </w:r>
          </w:p>
        </w:tc>
        <w:tc>
          <w:tcPr>
            <w:tcW w:w="805" w:type="dxa"/>
          </w:tcPr>
          <w:p w14:paraId="0106D586"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Borders>
              <w:top w:val="nil"/>
            </w:tcBorders>
          </w:tcPr>
          <w:p w14:paraId="7E3A281A" w14:textId="77777777" w:rsidR="000F38F7" w:rsidRPr="000F38F7" w:rsidRDefault="000F38F7" w:rsidP="000F38F7">
            <w:pPr>
              <w:jc w:val="center"/>
              <w:rPr>
                <w:rFonts w:asciiTheme="majorBidi" w:hAnsiTheme="majorBidi" w:cstheme="majorBidi"/>
                <w:szCs w:val="24"/>
              </w:rPr>
            </w:pPr>
          </w:p>
        </w:tc>
        <w:tc>
          <w:tcPr>
            <w:tcW w:w="1136" w:type="dxa"/>
          </w:tcPr>
          <w:p w14:paraId="18217705" w14:textId="77777777" w:rsidR="000F38F7" w:rsidRPr="000F38F7" w:rsidRDefault="000F38F7" w:rsidP="000F38F7">
            <w:pPr>
              <w:jc w:val="center"/>
              <w:rPr>
                <w:rFonts w:asciiTheme="majorBidi" w:hAnsiTheme="majorBidi" w:cstheme="majorBidi"/>
                <w:szCs w:val="24"/>
              </w:rPr>
            </w:pPr>
          </w:p>
        </w:tc>
        <w:tc>
          <w:tcPr>
            <w:tcW w:w="1336" w:type="dxa"/>
          </w:tcPr>
          <w:p w14:paraId="56DFA659" w14:textId="1295F523"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3</w:t>
            </w:r>
          </w:p>
        </w:tc>
      </w:tr>
      <w:tr w:rsidR="000F38F7" w14:paraId="151504B6" w14:textId="77777777" w:rsidTr="004A6E91">
        <w:tc>
          <w:tcPr>
            <w:tcW w:w="3600" w:type="dxa"/>
          </w:tcPr>
          <w:p w14:paraId="06EEEC5B"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End Effector Linear Position</w:t>
            </w:r>
          </w:p>
        </w:tc>
        <w:tc>
          <w:tcPr>
            <w:tcW w:w="805" w:type="dxa"/>
          </w:tcPr>
          <w:p w14:paraId="16EE0593"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445899D1" w14:textId="77777777" w:rsidR="000F38F7" w:rsidRPr="000F38F7" w:rsidRDefault="000F38F7" w:rsidP="000F38F7">
            <w:pPr>
              <w:jc w:val="center"/>
              <w:rPr>
                <w:rFonts w:asciiTheme="majorBidi" w:hAnsiTheme="majorBidi" w:cstheme="majorBidi"/>
                <w:szCs w:val="24"/>
              </w:rPr>
            </w:pPr>
          </w:p>
        </w:tc>
        <w:tc>
          <w:tcPr>
            <w:tcW w:w="1136" w:type="dxa"/>
          </w:tcPr>
          <w:p w14:paraId="1611B05C" w14:textId="77777777" w:rsidR="000F38F7" w:rsidRPr="000F38F7" w:rsidRDefault="000F38F7" w:rsidP="000F38F7">
            <w:pPr>
              <w:jc w:val="center"/>
              <w:rPr>
                <w:rFonts w:asciiTheme="majorBidi" w:hAnsiTheme="majorBidi" w:cstheme="majorBidi"/>
                <w:szCs w:val="24"/>
              </w:rPr>
            </w:pPr>
          </w:p>
        </w:tc>
        <w:tc>
          <w:tcPr>
            <w:tcW w:w="1336" w:type="dxa"/>
          </w:tcPr>
          <w:p w14:paraId="3FA76D33" w14:textId="31FB5DCB"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4</w:t>
            </w:r>
          </w:p>
        </w:tc>
      </w:tr>
      <w:tr w:rsidR="000F38F7" w14:paraId="20CC33DC" w14:textId="77777777" w:rsidTr="004A6E91">
        <w:tc>
          <w:tcPr>
            <w:tcW w:w="3600" w:type="dxa"/>
          </w:tcPr>
          <w:p w14:paraId="62628305"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End Effector Angular Position</w:t>
            </w:r>
          </w:p>
        </w:tc>
        <w:tc>
          <w:tcPr>
            <w:tcW w:w="805" w:type="dxa"/>
          </w:tcPr>
          <w:p w14:paraId="78494CE6"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2F181DF3" w14:textId="77777777" w:rsidR="000F38F7" w:rsidRPr="000F38F7" w:rsidRDefault="000F38F7" w:rsidP="000F38F7">
            <w:pPr>
              <w:jc w:val="center"/>
              <w:rPr>
                <w:rFonts w:asciiTheme="majorBidi" w:hAnsiTheme="majorBidi" w:cstheme="majorBidi"/>
                <w:szCs w:val="24"/>
              </w:rPr>
            </w:pPr>
          </w:p>
        </w:tc>
        <w:tc>
          <w:tcPr>
            <w:tcW w:w="1136" w:type="dxa"/>
          </w:tcPr>
          <w:p w14:paraId="4B41B9A2" w14:textId="77777777" w:rsidR="000F38F7" w:rsidRPr="000F38F7" w:rsidRDefault="000F38F7" w:rsidP="000F38F7">
            <w:pPr>
              <w:jc w:val="center"/>
              <w:rPr>
                <w:rFonts w:asciiTheme="majorBidi" w:hAnsiTheme="majorBidi" w:cstheme="majorBidi"/>
                <w:szCs w:val="24"/>
              </w:rPr>
            </w:pPr>
          </w:p>
        </w:tc>
        <w:tc>
          <w:tcPr>
            <w:tcW w:w="1336" w:type="dxa"/>
          </w:tcPr>
          <w:p w14:paraId="337B6B32" w14:textId="1B6BFEAD"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5</w:t>
            </w:r>
          </w:p>
        </w:tc>
      </w:tr>
      <w:tr w:rsidR="000F38F7" w14:paraId="7A92B0DA" w14:textId="77777777" w:rsidTr="004A6E91">
        <w:tc>
          <w:tcPr>
            <w:tcW w:w="3600" w:type="dxa"/>
          </w:tcPr>
          <w:p w14:paraId="54EE3877" w14:textId="3FDE14ED"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m</w:t>
            </w:r>
            <w:r w:rsidRPr="000F38F7">
              <w:rPr>
                <w:rFonts w:asciiTheme="majorBidi" w:hAnsiTheme="majorBidi" w:cstheme="majorBidi"/>
                <w:szCs w:val="24"/>
              </w:rPr>
              <w:t xml:space="preserve">inimum </w:t>
            </w:r>
            <w:r w:rsidR="00797939">
              <w:rPr>
                <w:rFonts w:asciiTheme="majorBidi" w:hAnsiTheme="majorBidi" w:cstheme="majorBidi"/>
                <w:szCs w:val="24"/>
              </w:rPr>
              <w:t>a</w:t>
            </w:r>
            <w:r w:rsidRPr="000F38F7">
              <w:rPr>
                <w:rFonts w:asciiTheme="majorBidi" w:hAnsiTheme="majorBidi" w:cstheme="majorBidi"/>
                <w:szCs w:val="24"/>
              </w:rPr>
              <w:t>ltitude</w:t>
            </w:r>
          </w:p>
        </w:tc>
        <w:tc>
          <w:tcPr>
            <w:tcW w:w="805" w:type="dxa"/>
          </w:tcPr>
          <w:p w14:paraId="51F91A40"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5C70EE1A"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1</w:t>
            </w:r>
          </w:p>
        </w:tc>
        <w:tc>
          <w:tcPr>
            <w:tcW w:w="1136" w:type="dxa"/>
          </w:tcPr>
          <w:p w14:paraId="736B4803" w14:textId="77777777" w:rsidR="000F38F7" w:rsidRPr="000F38F7" w:rsidRDefault="000F38F7" w:rsidP="000F38F7">
            <w:pPr>
              <w:jc w:val="center"/>
              <w:rPr>
                <w:rFonts w:asciiTheme="majorBidi" w:hAnsiTheme="majorBidi" w:cstheme="majorBidi"/>
                <w:szCs w:val="24"/>
              </w:rPr>
            </w:pPr>
          </w:p>
        </w:tc>
        <w:tc>
          <w:tcPr>
            <w:tcW w:w="1336" w:type="dxa"/>
          </w:tcPr>
          <w:p w14:paraId="75B6A2DB" w14:textId="77777777" w:rsidR="000F38F7" w:rsidRPr="000F38F7" w:rsidRDefault="000F38F7" w:rsidP="000F38F7">
            <w:pPr>
              <w:jc w:val="center"/>
              <w:rPr>
                <w:rFonts w:asciiTheme="majorBidi" w:hAnsiTheme="majorBidi" w:cstheme="majorBidi"/>
                <w:szCs w:val="24"/>
              </w:rPr>
            </w:pPr>
          </w:p>
        </w:tc>
      </w:tr>
      <w:tr w:rsidR="000F38F7" w14:paraId="708D6310" w14:textId="77777777" w:rsidTr="004A6E91">
        <w:tc>
          <w:tcPr>
            <w:tcW w:w="3600" w:type="dxa"/>
          </w:tcPr>
          <w:p w14:paraId="6897A0CA" w14:textId="7123A91D"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h</w:t>
            </w:r>
            <w:r w:rsidRPr="000F38F7">
              <w:rPr>
                <w:rFonts w:asciiTheme="majorBidi" w:hAnsiTheme="majorBidi" w:cstheme="majorBidi"/>
                <w:szCs w:val="24"/>
              </w:rPr>
              <w:t xml:space="preserve">orizontal </w:t>
            </w:r>
            <w:r w:rsidR="00797939">
              <w:rPr>
                <w:rFonts w:asciiTheme="majorBidi" w:hAnsiTheme="majorBidi" w:cstheme="majorBidi"/>
                <w:szCs w:val="24"/>
              </w:rPr>
              <w:t>a</w:t>
            </w:r>
            <w:r w:rsidRPr="000F38F7">
              <w:rPr>
                <w:rFonts w:asciiTheme="majorBidi" w:hAnsiTheme="majorBidi" w:cstheme="majorBidi"/>
                <w:szCs w:val="24"/>
              </w:rPr>
              <w:t>ttitude</w:t>
            </w:r>
          </w:p>
        </w:tc>
        <w:tc>
          <w:tcPr>
            <w:tcW w:w="805" w:type="dxa"/>
          </w:tcPr>
          <w:p w14:paraId="1C00607E"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558285F5" w14:textId="4CB86770"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2</w:t>
            </w:r>
          </w:p>
        </w:tc>
        <w:tc>
          <w:tcPr>
            <w:tcW w:w="1136" w:type="dxa"/>
          </w:tcPr>
          <w:p w14:paraId="0B59ED16" w14:textId="4B0A9671"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1</w:t>
            </w:r>
          </w:p>
        </w:tc>
        <w:tc>
          <w:tcPr>
            <w:tcW w:w="1336" w:type="dxa"/>
          </w:tcPr>
          <w:p w14:paraId="13E919BF" w14:textId="77777777" w:rsidR="000F38F7" w:rsidRPr="000F38F7" w:rsidRDefault="000F38F7" w:rsidP="000F38F7">
            <w:pPr>
              <w:jc w:val="center"/>
              <w:rPr>
                <w:rFonts w:asciiTheme="majorBidi" w:hAnsiTheme="majorBidi" w:cstheme="majorBidi"/>
                <w:szCs w:val="24"/>
              </w:rPr>
            </w:pPr>
          </w:p>
        </w:tc>
      </w:tr>
      <w:tr w:rsidR="000F38F7" w14:paraId="6B34B1E1" w14:textId="77777777" w:rsidTr="004A6E91">
        <w:tc>
          <w:tcPr>
            <w:tcW w:w="3600" w:type="dxa"/>
          </w:tcPr>
          <w:p w14:paraId="7B1E633B" w14:textId="305BEC9E"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h</w:t>
            </w:r>
            <w:r w:rsidRPr="000F38F7">
              <w:rPr>
                <w:rFonts w:asciiTheme="majorBidi" w:hAnsiTheme="majorBidi" w:cstheme="majorBidi"/>
                <w:szCs w:val="24"/>
              </w:rPr>
              <w:t xml:space="preserve">eading </w:t>
            </w:r>
            <w:r w:rsidR="00797939">
              <w:rPr>
                <w:rFonts w:asciiTheme="majorBidi" w:hAnsiTheme="majorBidi" w:cstheme="majorBidi"/>
                <w:szCs w:val="24"/>
              </w:rPr>
              <w:t>c</w:t>
            </w:r>
            <w:r w:rsidRPr="000F38F7">
              <w:rPr>
                <w:rFonts w:asciiTheme="majorBidi" w:hAnsiTheme="majorBidi" w:cstheme="majorBidi"/>
                <w:szCs w:val="24"/>
              </w:rPr>
              <w:t>ontrol</w:t>
            </w:r>
          </w:p>
        </w:tc>
        <w:tc>
          <w:tcPr>
            <w:tcW w:w="805" w:type="dxa"/>
          </w:tcPr>
          <w:p w14:paraId="57D1C98A"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262D9DC2" w14:textId="13FE6EA4"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3</w:t>
            </w:r>
          </w:p>
        </w:tc>
        <w:tc>
          <w:tcPr>
            <w:tcW w:w="1136" w:type="dxa"/>
          </w:tcPr>
          <w:p w14:paraId="3F09E129" w14:textId="77777777" w:rsidR="000F38F7" w:rsidRPr="000F38F7" w:rsidRDefault="000F38F7" w:rsidP="000F38F7">
            <w:pPr>
              <w:jc w:val="center"/>
              <w:rPr>
                <w:rFonts w:asciiTheme="majorBidi" w:hAnsiTheme="majorBidi" w:cstheme="majorBidi"/>
                <w:szCs w:val="24"/>
              </w:rPr>
            </w:pPr>
          </w:p>
        </w:tc>
        <w:tc>
          <w:tcPr>
            <w:tcW w:w="1336" w:type="dxa"/>
          </w:tcPr>
          <w:p w14:paraId="790FB8E2" w14:textId="77777777" w:rsidR="000F38F7" w:rsidRPr="000F38F7" w:rsidRDefault="000F38F7" w:rsidP="000F38F7">
            <w:pPr>
              <w:jc w:val="center"/>
              <w:rPr>
                <w:rFonts w:asciiTheme="majorBidi" w:hAnsiTheme="majorBidi" w:cstheme="majorBidi"/>
                <w:szCs w:val="24"/>
              </w:rPr>
            </w:pPr>
          </w:p>
        </w:tc>
      </w:tr>
      <w:tr w:rsidR="000F38F7" w14:paraId="7F76C41D" w14:textId="77777777" w:rsidTr="004A6E91">
        <w:tc>
          <w:tcPr>
            <w:tcW w:w="3600" w:type="dxa"/>
          </w:tcPr>
          <w:p w14:paraId="5F9907A3" w14:textId="4A12CC42"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 xml:space="preserve">Vehicle </w:t>
            </w:r>
            <w:r w:rsidR="00840FBA">
              <w:rPr>
                <w:rFonts w:asciiTheme="majorBidi" w:hAnsiTheme="majorBidi" w:cstheme="majorBidi"/>
                <w:szCs w:val="24"/>
              </w:rPr>
              <w:t>p</w:t>
            </w:r>
            <w:r w:rsidRPr="000F38F7">
              <w:rPr>
                <w:rFonts w:asciiTheme="majorBidi" w:hAnsiTheme="majorBidi" w:cstheme="majorBidi"/>
                <w:szCs w:val="24"/>
              </w:rPr>
              <w:t xml:space="preserve">osition </w:t>
            </w:r>
            <w:r w:rsidR="00797939">
              <w:rPr>
                <w:rFonts w:asciiTheme="majorBidi" w:hAnsiTheme="majorBidi" w:cstheme="majorBidi"/>
                <w:szCs w:val="24"/>
              </w:rPr>
              <w:t>c</w:t>
            </w:r>
            <w:r w:rsidRPr="000F38F7">
              <w:rPr>
                <w:rFonts w:asciiTheme="majorBidi" w:hAnsiTheme="majorBidi" w:cstheme="majorBidi"/>
                <w:szCs w:val="24"/>
              </w:rPr>
              <w:t>ontrol</w:t>
            </w:r>
          </w:p>
        </w:tc>
        <w:tc>
          <w:tcPr>
            <w:tcW w:w="805" w:type="dxa"/>
          </w:tcPr>
          <w:p w14:paraId="0CC6DEA5"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44581F08" w14:textId="1E6B5940"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4</w:t>
            </w:r>
          </w:p>
        </w:tc>
        <w:tc>
          <w:tcPr>
            <w:tcW w:w="1136" w:type="dxa"/>
          </w:tcPr>
          <w:p w14:paraId="03AB4D80" w14:textId="77777777" w:rsidR="000F38F7" w:rsidRPr="000F38F7" w:rsidRDefault="000F38F7" w:rsidP="000F38F7">
            <w:pPr>
              <w:jc w:val="center"/>
              <w:rPr>
                <w:rFonts w:asciiTheme="majorBidi" w:hAnsiTheme="majorBidi" w:cstheme="majorBidi"/>
                <w:szCs w:val="24"/>
              </w:rPr>
            </w:pPr>
          </w:p>
        </w:tc>
        <w:tc>
          <w:tcPr>
            <w:tcW w:w="1336" w:type="dxa"/>
          </w:tcPr>
          <w:p w14:paraId="5DC8E7F0" w14:textId="77777777" w:rsidR="000F38F7" w:rsidRPr="000F38F7" w:rsidRDefault="000F38F7" w:rsidP="000F38F7">
            <w:pPr>
              <w:jc w:val="center"/>
              <w:rPr>
                <w:rFonts w:asciiTheme="majorBidi" w:hAnsiTheme="majorBidi" w:cstheme="majorBidi"/>
                <w:szCs w:val="24"/>
              </w:rPr>
            </w:pPr>
          </w:p>
        </w:tc>
      </w:tr>
      <w:tr w:rsidR="000F38F7" w14:paraId="54D6D459" w14:textId="77777777" w:rsidTr="004A6E91">
        <w:trPr>
          <w:trHeight w:val="296"/>
        </w:trPr>
        <w:tc>
          <w:tcPr>
            <w:tcW w:w="3600" w:type="dxa"/>
          </w:tcPr>
          <w:p w14:paraId="0A4E9C40" w14:textId="6EFD1258"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alignment to nodule</w:t>
            </w:r>
          </w:p>
        </w:tc>
        <w:tc>
          <w:tcPr>
            <w:tcW w:w="805" w:type="dxa"/>
          </w:tcPr>
          <w:p w14:paraId="04CD05B7"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4860F560" w14:textId="77777777" w:rsidR="000F38F7" w:rsidRPr="000F38F7" w:rsidRDefault="000F38F7" w:rsidP="000F38F7">
            <w:pPr>
              <w:jc w:val="center"/>
              <w:rPr>
                <w:rFonts w:asciiTheme="majorBidi" w:hAnsiTheme="majorBidi" w:cstheme="majorBidi"/>
                <w:szCs w:val="24"/>
              </w:rPr>
            </w:pPr>
          </w:p>
        </w:tc>
        <w:tc>
          <w:tcPr>
            <w:tcW w:w="1136" w:type="dxa"/>
          </w:tcPr>
          <w:p w14:paraId="4AB2510C" w14:textId="05AD56CA"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2</w:t>
            </w:r>
          </w:p>
        </w:tc>
        <w:tc>
          <w:tcPr>
            <w:tcW w:w="1336" w:type="dxa"/>
          </w:tcPr>
          <w:p w14:paraId="35DC05CA" w14:textId="77777777" w:rsidR="000F38F7" w:rsidRPr="000F38F7" w:rsidRDefault="000F38F7" w:rsidP="000F38F7">
            <w:pPr>
              <w:jc w:val="center"/>
              <w:rPr>
                <w:rFonts w:asciiTheme="majorBidi" w:hAnsiTheme="majorBidi" w:cstheme="majorBidi"/>
                <w:szCs w:val="24"/>
              </w:rPr>
            </w:pPr>
          </w:p>
        </w:tc>
      </w:tr>
      <w:tr w:rsidR="000F38F7" w14:paraId="7774945A" w14:textId="77777777" w:rsidTr="004A6E91">
        <w:tc>
          <w:tcPr>
            <w:tcW w:w="3600" w:type="dxa"/>
          </w:tcPr>
          <w:p w14:paraId="509D3C7D" w14:textId="62F9E0EF"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distance to nodule</w:t>
            </w:r>
          </w:p>
        </w:tc>
        <w:tc>
          <w:tcPr>
            <w:tcW w:w="805" w:type="dxa"/>
          </w:tcPr>
          <w:p w14:paraId="3B265F4D"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I</w:t>
            </w:r>
          </w:p>
        </w:tc>
        <w:tc>
          <w:tcPr>
            <w:tcW w:w="2409" w:type="dxa"/>
          </w:tcPr>
          <w:p w14:paraId="4A22E949" w14:textId="77777777" w:rsidR="000F38F7" w:rsidRPr="000F38F7" w:rsidRDefault="000F38F7" w:rsidP="000F38F7">
            <w:pPr>
              <w:jc w:val="center"/>
              <w:rPr>
                <w:rFonts w:asciiTheme="majorBidi" w:hAnsiTheme="majorBidi" w:cstheme="majorBidi"/>
                <w:szCs w:val="24"/>
              </w:rPr>
            </w:pPr>
          </w:p>
        </w:tc>
        <w:tc>
          <w:tcPr>
            <w:tcW w:w="1136" w:type="dxa"/>
          </w:tcPr>
          <w:p w14:paraId="385C66F8" w14:textId="734FDAA9"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3</w:t>
            </w:r>
          </w:p>
        </w:tc>
        <w:tc>
          <w:tcPr>
            <w:tcW w:w="1336" w:type="dxa"/>
          </w:tcPr>
          <w:p w14:paraId="4BE6FC94" w14:textId="77777777" w:rsidR="000F38F7" w:rsidRPr="000F38F7" w:rsidRDefault="000F38F7" w:rsidP="000F38F7">
            <w:pPr>
              <w:jc w:val="center"/>
              <w:rPr>
                <w:rFonts w:asciiTheme="majorBidi" w:hAnsiTheme="majorBidi" w:cstheme="majorBidi"/>
                <w:szCs w:val="24"/>
              </w:rPr>
            </w:pPr>
          </w:p>
        </w:tc>
      </w:tr>
      <w:tr w:rsidR="000F38F7" w14:paraId="1079E3EE" w14:textId="77777777" w:rsidTr="004A6E91">
        <w:trPr>
          <w:trHeight w:val="68"/>
        </w:trPr>
        <w:tc>
          <w:tcPr>
            <w:tcW w:w="3600" w:type="dxa"/>
          </w:tcPr>
          <w:p w14:paraId="4E6C31B0" w14:textId="77777777" w:rsidR="000F38F7" w:rsidRPr="000F38F7" w:rsidRDefault="000F38F7" w:rsidP="000F38F7">
            <w:pPr>
              <w:rPr>
                <w:rFonts w:asciiTheme="majorBidi" w:hAnsiTheme="majorBidi" w:cstheme="majorBidi"/>
                <w:szCs w:val="24"/>
              </w:rPr>
            </w:pPr>
            <w:r w:rsidRPr="000F38F7">
              <w:rPr>
                <w:rFonts w:asciiTheme="majorBidi" w:hAnsiTheme="majorBidi" w:cstheme="majorBidi"/>
                <w:szCs w:val="24"/>
              </w:rPr>
              <w:t>Vehicle altitude control</w:t>
            </w:r>
          </w:p>
        </w:tc>
        <w:tc>
          <w:tcPr>
            <w:tcW w:w="805" w:type="dxa"/>
          </w:tcPr>
          <w:p w14:paraId="27BB037B" w14:textId="77777777" w:rsidR="000F38F7" w:rsidRPr="000F38F7" w:rsidRDefault="000F38F7" w:rsidP="000F38F7">
            <w:pPr>
              <w:jc w:val="center"/>
              <w:rPr>
                <w:rFonts w:asciiTheme="majorBidi" w:hAnsiTheme="majorBidi" w:cstheme="majorBidi"/>
                <w:szCs w:val="24"/>
              </w:rPr>
            </w:pPr>
            <w:r w:rsidRPr="000F38F7">
              <w:rPr>
                <w:rFonts w:asciiTheme="majorBidi" w:hAnsiTheme="majorBidi" w:cstheme="majorBidi"/>
                <w:szCs w:val="24"/>
              </w:rPr>
              <w:t>E</w:t>
            </w:r>
          </w:p>
        </w:tc>
        <w:tc>
          <w:tcPr>
            <w:tcW w:w="2409" w:type="dxa"/>
          </w:tcPr>
          <w:p w14:paraId="4C8157A8" w14:textId="77777777" w:rsidR="000F38F7" w:rsidRPr="000F38F7" w:rsidRDefault="000F38F7" w:rsidP="000F38F7">
            <w:pPr>
              <w:jc w:val="center"/>
              <w:rPr>
                <w:rFonts w:asciiTheme="majorBidi" w:hAnsiTheme="majorBidi" w:cstheme="majorBidi"/>
                <w:szCs w:val="24"/>
              </w:rPr>
            </w:pPr>
          </w:p>
        </w:tc>
        <w:tc>
          <w:tcPr>
            <w:tcW w:w="1136" w:type="dxa"/>
          </w:tcPr>
          <w:p w14:paraId="190C96EF" w14:textId="47B08240" w:rsidR="000F38F7" w:rsidRPr="000F38F7" w:rsidRDefault="00135E7F" w:rsidP="000F38F7">
            <w:pPr>
              <w:jc w:val="center"/>
              <w:rPr>
                <w:rFonts w:asciiTheme="majorBidi" w:hAnsiTheme="majorBidi" w:cstheme="majorBidi"/>
                <w:szCs w:val="24"/>
              </w:rPr>
            </w:pPr>
            <w:r>
              <w:rPr>
                <w:rFonts w:asciiTheme="majorBidi" w:hAnsiTheme="majorBidi" w:cstheme="majorBidi"/>
                <w:szCs w:val="24"/>
              </w:rPr>
              <w:t>4</w:t>
            </w:r>
          </w:p>
        </w:tc>
        <w:tc>
          <w:tcPr>
            <w:tcW w:w="1336" w:type="dxa"/>
          </w:tcPr>
          <w:p w14:paraId="13070C91" w14:textId="77777777" w:rsidR="000F38F7" w:rsidRPr="000F38F7" w:rsidRDefault="000F38F7" w:rsidP="000F38F7">
            <w:pPr>
              <w:jc w:val="center"/>
              <w:rPr>
                <w:rFonts w:asciiTheme="majorBidi" w:hAnsiTheme="majorBidi" w:cstheme="majorBidi"/>
                <w:szCs w:val="24"/>
              </w:rPr>
            </w:pPr>
          </w:p>
        </w:tc>
      </w:tr>
    </w:tbl>
    <w:p w14:paraId="042BF394" w14:textId="7577AF8E" w:rsidR="008A4242" w:rsidRDefault="008A4242" w:rsidP="000F38F7">
      <w:pPr>
        <w:pStyle w:val="ListParagraph"/>
        <w:rPr>
          <w:rFonts w:asciiTheme="majorBidi" w:hAnsiTheme="majorBidi" w:cstheme="majorBidi"/>
          <w:b/>
          <w:bCs/>
          <w:sz w:val="40"/>
          <w:szCs w:val="40"/>
        </w:rPr>
      </w:pPr>
    </w:p>
    <w:p w14:paraId="0B96E2BC" w14:textId="77777777" w:rsidR="008A4242" w:rsidRDefault="008A4242">
      <w:pPr>
        <w:spacing w:after="160" w:line="259" w:lineRule="auto"/>
        <w:rPr>
          <w:rFonts w:asciiTheme="majorBidi" w:eastAsiaTheme="minorHAnsi" w:hAnsiTheme="majorBidi" w:cstheme="majorBidi"/>
          <w:b/>
          <w:bCs/>
          <w:sz w:val="40"/>
          <w:szCs w:val="40"/>
        </w:rPr>
      </w:pPr>
      <w:r>
        <w:rPr>
          <w:rFonts w:asciiTheme="majorBidi" w:hAnsiTheme="majorBidi" w:cstheme="majorBidi"/>
          <w:b/>
          <w:bCs/>
          <w:sz w:val="40"/>
          <w:szCs w:val="40"/>
        </w:rPr>
        <w:br w:type="page"/>
      </w:r>
    </w:p>
    <w:p w14:paraId="173AD542" w14:textId="55B4728C" w:rsidR="00DF51AF" w:rsidRPr="002B38BD" w:rsidRDefault="00F42EF4" w:rsidP="002B38BD">
      <w:pPr>
        <w:pStyle w:val="ListParagraph"/>
        <w:numPr>
          <w:ilvl w:val="0"/>
          <w:numId w:val="40"/>
        </w:numPr>
        <w:rPr>
          <w:rFonts w:asciiTheme="majorBidi" w:hAnsiTheme="majorBidi" w:cstheme="majorBidi"/>
          <w:b/>
          <w:bCs/>
          <w:sz w:val="40"/>
          <w:szCs w:val="40"/>
        </w:rPr>
      </w:pPr>
      <w:r w:rsidRPr="002B38BD">
        <w:rPr>
          <w:rFonts w:asciiTheme="majorBidi" w:hAnsiTheme="majorBidi" w:cstheme="majorBidi"/>
          <w:b/>
          <w:bCs/>
          <w:sz w:val="40"/>
          <w:szCs w:val="40"/>
        </w:rPr>
        <w:lastRenderedPageBreak/>
        <w:t>Robot’s behavior</w:t>
      </w:r>
    </w:p>
    <w:p w14:paraId="2CCD93F6" w14:textId="77777777" w:rsidR="00F24814" w:rsidRDefault="005A43DB" w:rsidP="00424164">
      <w:pPr>
        <w:pStyle w:val="ListParagraph"/>
        <w:ind w:firstLine="720"/>
        <w:jc w:val="both"/>
        <w:rPr>
          <w:rFonts w:asciiTheme="majorBidi" w:hAnsiTheme="majorBidi" w:cstheme="majorBidi"/>
          <w:sz w:val="24"/>
          <w:szCs w:val="24"/>
        </w:rPr>
      </w:pPr>
      <w:r>
        <w:rPr>
          <w:rFonts w:asciiTheme="majorBidi" w:hAnsiTheme="majorBidi" w:cstheme="majorBidi"/>
          <w:sz w:val="24"/>
          <w:szCs w:val="24"/>
        </w:rPr>
        <w:t xml:space="preserve">As </w:t>
      </w:r>
      <w:r w:rsidR="002B38BD">
        <w:rPr>
          <w:rFonts w:asciiTheme="majorBidi" w:hAnsiTheme="majorBidi" w:cstheme="majorBidi"/>
          <w:sz w:val="24"/>
          <w:szCs w:val="24"/>
        </w:rPr>
        <w:t xml:space="preserve">per the discussion of </w:t>
      </w:r>
      <w:r>
        <w:rPr>
          <w:rFonts w:asciiTheme="majorBidi" w:hAnsiTheme="majorBidi" w:cstheme="majorBidi"/>
          <w:sz w:val="24"/>
          <w:szCs w:val="24"/>
        </w:rPr>
        <w:t>the robot’s task priority control</w:t>
      </w:r>
      <w:r w:rsidR="002B38BD">
        <w:rPr>
          <w:rFonts w:asciiTheme="majorBidi" w:hAnsiTheme="majorBidi" w:cstheme="majorBidi"/>
          <w:sz w:val="24"/>
          <w:szCs w:val="24"/>
        </w:rPr>
        <w:t xml:space="preserve"> hierarchy</w:t>
      </w:r>
      <w:r w:rsidR="00C65306">
        <w:rPr>
          <w:rFonts w:asciiTheme="majorBidi" w:hAnsiTheme="majorBidi" w:cstheme="majorBidi"/>
          <w:sz w:val="24"/>
          <w:szCs w:val="24"/>
        </w:rPr>
        <w:t xml:space="preserve"> in section I.1. This section will discuss the robot behavior proving </w:t>
      </w:r>
      <w:r w:rsidR="00406E50">
        <w:rPr>
          <w:rFonts w:asciiTheme="majorBidi" w:hAnsiTheme="majorBidi" w:cstheme="majorBidi"/>
          <w:sz w:val="24"/>
          <w:szCs w:val="24"/>
        </w:rPr>
        <w:t>it is</w:t>
      </w:r>
      <w:r w:rsidR="00C65306">
        <w:rPr>
          <w:rFonts w:asciiTheme="majorBidi" w:hAnsiTheme="majorBidi" w:cstheme="majorBidi"/>
          <w:sz w:val="24"/>
          <w:szCs w:val="24"/>
        </w:rPr>
        <w:t xml:space="preserve"> following the proposed </w:t>
      </w:r>
      <w:r w:rsidR="008E038F">
        <w:rPr>
          <w:rFonts w:asciiTheme="majorBidi" w:hAnsiTheme="majorBidi" w:cstheme="majorBidi"/>
          <w:sz w:val="24"/>
          <w:szCs w:val="24"/>
        </w:rPr>
        <w:t>hierarchy.</w:t>
      </w:r>
    </w:p>
    <w:p w14:paraId="1468C43C" w14:textId="1E47765F" w:rsidR="00A95FCB" w:rsidRDefault="00F24814" w:rsidP="009F7978">
      <w:pPr>
        <w:ind w:left="720" w:firstLine="720"/>
        <w:jc w:val="both"/>
      </w:pPr>
      <w:r>
        <w:rPr>
          <w:rFonts w:asciiTheme="majorBidi" w:hAnsiTheme="majorBidi" w:cstheme="majorBidi"/>
          <w:szCs w:val="24"/>
        </w:rPr>
        <w:t>Starting f</w:t>
      </w:r>
      <w:r w:rsidR="00402205">
        <w:rPr>
          <w:rFonts w:asciiTheme="majorBidi" w:hAnsiTheme="majorBidi" w:cstheme="majorBidi"/>
          <w:szCs w:val="24"/>
        </w:rPr>
        <w:t xml:space="preserve">rom the vehicle altitude and attitude </w:t>
      </w:r>
      <w:r w:rsidR="002E5FC9">
        <w:rPr>
          <w:rFonts w:asciiTheme="majorBidi" w:hAnsiTheme="majorBidi" w:cstheme="majorBidi"/>
          <w:szCs w:val="24"/>
        </w:rPr>
        <w:t xml:space="preserve">throughout </w:t>
      </w:r>
      <w:r w:rsidR="00402205">
        <w:rPr>
          <w:rFonts w:asciiTheme="majorBidi" w:hAnsiTheme="majorBidi" w:cstheme="majorBidi"/>
          <w:szCs w:val="24"/>
        </w:rPr>
        <w:t>its mission which is composed of the three actions. I</w:t>
      </w:r>
      <w:r w:rsidR="00402205">
        <w:t xml:space="preserve">t can be seen from the following graph </w:t>
      </w:r>
      <w:r w:rsidR="001D02B8">
        <w:t xml:space="preserve">[Fig.1] </w:t>
      </w:r>
      <w:r w:rsidR="00BA7EC7">
        <w:t xml:space="preserve">of the vehicle altitude </w:t>
      </w:r>
      <w:r w:rsidR="00402205">
        <w:t xml:space="preserve">that as the vehicle is spawned it </w:t>
      </w:r>
      <w:r w:rsidR="002E5FC9">
        <w:t>has</w:t>
      </w:r>
      <w:r w:rsidR="00402205">
        <w:t xml:space="preserve"> relatively high altitude and </w:t>
      </w:r>
      <w:r w:rsidR="00BA7EC7">
        <w:t>moving</w:t>
      </w:r>
      <w:r w:rsidR="00402205">
        <w:t xml:space="preserve"> to the goal with the action </w:t>
      </w:r>
      <w:r w:rsidR="00402205" w:rsidRPr="00BA7EC7">
        <w:rPr>
          <w:i/>
          <w:iCs/>
        </w:rPr>
        <w:t>Navigate to waypoint</w:t>
      </w:r>
      <w:r w:rsidR="00402205">
        <w:t xml:space="preserve"> the altitude starts converging</w:t>
      </w:r>
      <w:r w:rsidR="00714A57">
        <w:t xml:space="preserve"> to the goal height</w:t>
      </w:r>
      <w:r w:rsidR="00402205">
        <w:t xml:space="preserve">. However, the </w:t>
      </w:r>
      <w:r w:rsidR="00402205" w:rsidRPr="001805C4">
        <w:rPr>
          <w:rFonts w:asciiTheme="majorBidi" w:hAnsiTheme="majorBidi" w:cstheme="majorBidi"/>
          <w:i/>
          <w:iCs/>
          <w:szCs w:val="24"/>
        </w:rPr>
        <w:t xml:space="preserve">Vehicle minimum altitude </w:t>
      </w:r>
      <w:r w:rsidR="00EB6CF7">
        <w:rPr>
          <w:rFonts w:asciiTheme="majorBidi" w:hAnsiTheme="majorBidi" w:cstheme="majorBidi"/>
          <w:szCs w:val="24"/>
        </w:rPr>
        <w:t>task should</w:t>
      </w:r>
      <w:r w:rsidR="00402205">
        <w:rPr>
          <w:rFonts w:asciiTheme="majorBidi" w:hAnsiTheme="majorBidi" w:cstheme="majorBidi"/>
          <w:szCs w:val="24"/>
        </w:rPr>
        <w:t xml:space="preserve"> </w:t>
      </w:r>
      <w:r w:rsidR="00C61167">
        <w:rPr>
          <w:rFonts w:asciiTheme="majorBidi" w:hAnsiTheme="majorBidi" w:cstheme="majorBidi"/>
          <w:szCs w:val="24"/>
        </w:rPr>
        <w:t>prevent</w:t>
      </w:r>
      <w:r w:rsidR="00402205">
        <w:rPr>
          <w:rFonts w:asciiTheme="majorBidi" w:hAnsiTheme="majorBidi" w:cstheme="majorBidi"/>
          <w:szCs w:val="24"/>
        </w:rPr>
        <w:t xml:space="preserve"> the vehicle from going beneath 1 meter of </w:t>
      </w:r>
      <w:r w:rsidR="00551781">
        <w:rPr>
          <w:rFonts w:asciiTheme="majorBidi" w:hAnsiTheme="majorBidi" w:cstheme="majorBidi"/>
          <w:szCs w:val="24"/>
        </w:rPr>
        <w:t>altitude,</w:t>
      </w:r>
      <w:r w:rsidR="00E0251E">
        <w:rPr>
          <w:rFonts w:asciiTheme="majorBidi" w:hAnsiTheme="majorBidi" w:cstheme="majorBidi"/>
          <w:szCs w:val="24"/>
        </w:rPr>
        <w:t xml:space="preserve"> but it is not </w:t>
      </w:r>
      <w:r w:rsidR="00560438">
        <w:rPr>
          <w:rFonts w:asciiTheme="majorBidi" w:hAnsiTheme="majorBidi" w:cstheme="majorBidi"/>
          <w:szCs w:val="24"/>
        </w:rPr>
        <w:t>the case here</w:t>
      </w:r>
      <w:r w:rsidR="00E0251E">
        <w:rPr>
          <w:rFonts w:asciiTheme="majorBidi" w:hAnsiTheme="majorBidi" w:cstheme="majorBidi"/>
          <w:szCs w:val="24"/>
        </w:rPr>
        <w:t xml:space="preserve"> as the goal height is </w:t>
      </w:r>
      <w:r w:rsidR="00C61167">
        <w:rPr>
          <w:rFonts w:asciiTheme="majorBidi" w:hAnsiTheme="majorBidi" w:cstheme="majorBidi"/>
          <w:szCs w:val="24"/>
        </w:rPr>
        <w:t>higher than task’s threshold</w:t>
      </w:r>
      <w:r w:rsidR="00402205">
        <w:rPr>
          <w:rFonts w:asciiTheme="majorBidi" w:hAnsiTheme="majorBidi" w:cstheme="majorBidi"/>
          <w:szCs w:val="24"/>
        </w:rPr>
        <w:t xml:space="preserve">. </w:t>
      </w:r>
      <w:r w:rsidR="00560438">
        <w:rPr>
          <w:rFonts w:asciiTheme="majorBidi" w:hAnsiTheme="majorBidi" w:cstheme="majorBidi"/>
          <w:szCs w:val="24"/>
        </w:rPr>
        <w:t>Moreover</w:t>
      </w:r>
      <w:r w:rsidR="00402205">
        <w:rPr>
          <w:rFonts w:asciiTheme="majorBidi" w:hAnsiTheme="majorBidi" w:cstheme="majorBidi"/>
          <w:szCs w:val="24"/>
        </w:rPr>
        <w:t xml:space="preserve">, as the vehicle have reached its goal and action </w:t>
      </w:r>
      <w:r w:rsidR="00402205" w:rsidRPr="001805C4">
        <w:rPr>
          <w:rFonts w:asciiTheme="majorBidi" w:hAnsiTheme="majorBidi" w:cstheme="majorBidi"/>
          <w:i/>
          <w:iCs/>
          <w:szCs w:val="24"/>
        </w:rPr>
        <w:t>Landing</w:t>
      </w:r>
      <w:r w:rsidR="00402205">
        <w:rPr>
          <w:rFonts w:asciiTheme="majorBidi" w:hAnsiTheme="majorBidi" w:cstheme="majorBidi"/>
          <w:szCs w:val="24"/>
        </w:rPr>
        <w:t xml:space="preserve"> takes over the altitude starts converging to zero and stays there due to the task “Vehicle null velocity” in action </w:t>
      </w:r>
      <w:r w:rsidR="00402205" w:rsidRPr="001805C4">
        <w:rPr>
          <w:rFonts w:asciiTheme="majorBidi" w:hAnsiTheme="majorBidi" w:cstheme="majorBidi"/>
          <w:i/>
          <w:iCs/>
          <w:szCs w:val="24"/>
        </w:rPr>
        <w:t>Inspection</w:t>
      </w:r>
      <w:r w:rsidR="00402205">
        <w:rPr>
          <w:rFonts w:asciiTheme="majorBidi" w:hAnsiTheme="majorBidi" w:cstheme="majorBidi"/>
          <w:szCs w:val="24"/>
        </w:rPr>
        <w:t>.</w:t>
      </w:r>
      <w:r w:rsidR="00A95FCB">
        <w:rPr>
          <w:rFonts w:asciiTheme="majorBidi" w:hAnsiTheme="majorBidi" w:cstheme="majorBidi"/>
          <w:szCs w:val="24"/>
        </w:rPr>
        <w:t xml:space="preserve"> </w:t>
      </w:r>
    </w:p>
    <w:p w14:paraId="7375B98C" w14:textId="77777777" w:rsidR="00402205" w:rsidRDefault="00402205" w:rsidP="009F7978">
      <w:pPr>
        <w:keepNext/>
      </w:pPr>
    </w:p>
    <w:p w14:paraId="2E6AC6E5" w14:textId="30093C1C" w:rsidR="00616F57" w:rsidRDefault="00402205" w:rsidP="00616F57">
      <w:pPr>
        <w:ind w:left="720" w:firstLine="720"/>
      </w:pPr>
      <w:r>
        <w:t>Similar behavior can be seen in</w:t>
      </w:r>
      <w:r w:rsidR="009F129D">
        <w:t xml:space="preserve"> the</w:t>
      </w:r>
      <w:r>
        <w:t xml:space="preserve"> graph </w:t>
      </w:r>
      <w:r w:rsidR="006F72E0">
        <w:t>of the vehicle attitude</w:t>
      </w:r>
      <w:r>
        <w:t xml:space="preserve"> for the misalignment that is used for the </w:t>
      </w:r>
      <w:r w:rsidRPr="006F72E0">
        <w:rPr>
          <w:i/>
          <w:iCs/>
        </w:rPr>
        <w:t>Horizontal attitude</w:t>
      </w:r>
      <w:r>
        <w:t xml:space="preserve"> task. However, a small change can be seen between the transition of action </w:t>
      </w:r>
      <w:r w:rsidRPr="006F72E0">
        <w:rPr>
          <w:i/>
          <w:iCs/>
        </w:rPr>
        <w:t xml:space="preserve">Landing </w:t>
      </w:r>
      <w:r>
        <w:t xml:space="preserve">to action </w:t>
      </w:r>
      <w:r w:rsidRPr="006F72E0">
        <w:rPr>
          <w:i/>
          <w:iCs/>
        </w:rPr>
        <w:t>Inspection</w:t>
      </w:r>
      <w:r w:rsidRPr="006F72E0">
        <w:t>.</w:t>
      </w:r>
      <w:r>
        <w:t xml:space="preserve"> This is due to the relatively long period of transition between the two actions</w:t>
      </w:r>
      <w:r w:rsidR="00B10A32">
        <w:t>.</w:t>
      </w:r>
      <w:r w:rsidR="00B10A32">
        <w:tab/>
      </w:r>
    </w:p>
    <w:p w14:paraId="6E213980" w14:textId="6CFDF54E" w:rsidR="00B10A32" w:rsidRDefault="00745DB5" w:rsidP="00745DB5">
      <w:pPr>
        <w:keepNext/>
        <w:jc w:val="center"/>
      </w:pPr>
      <w:r>
        <w:rPr>
          <w:noProof/>
        </w:rPr>
        <w:drawing>
          <wp:inline distT="0" distB="0" distL="0" distR="0" wp14:anchorId="64E29469" wp14:editId="7E1B00E3">
            <wp:extent cx="5731510" cy="3225800"/>
            <wp:effectExtent l="0" t="0" r="254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1F3FA66C" w14:textId="47036C4A" w:rsidR="00F24814" w:rsidRPr="00B10A32" w:rsidRDefault="00B10A32" w:rsidP="00B10A32">
      <w:pPr>
        <w:pStyle w:val="Caption"/>
        <w:jc w:val="center"/>
      </w:pPr>
      <w:r>
        <w:t xml:space="preserve">Figure </w:t>
      </w:r>
      <w:fldSimple w:instr=" SEQ Figure \* ARABIC ">
        <w:r w:rsidR="0050767E">
          <w:rPr>
            <w:noProof/>
          </w:rPr>
          <w:t>1</w:t>
        </w:r>
      </w:fldSimple>
      <w:r>
        <w:t>:</w:t>
      </w:r>
      <w:r w:rsidRPr="004E61F2">
        <w:t>Vehicle Altitude and Attitude</w:t>
      </w:r>
    </w:p>
    <w:p w14:paraId="107C75D4" w14:textId="72BFC834" w:rsidR="00F24814" w:rsidRDefault="00F24814" w:rsidP="001D02B8">
      <w:pPr>
        <w:pStyle w:val="ListParagraph"/>
        <w:ind w:firstLine="720"/>
        <w:jc w:val="both"/>
        <w:rPr>
          <w:rFonts w:asciiTheme="majorBidi" w:hAnsiTheme="majorBidi" w:cstheme="majorBidi"/>
          <w:sz w:val="24"/>
          <w:szCs w:val="24"/>
        </w:rPr>
      </w:pPr>
      <w:r>
        <w:rPr>
          <w:rFonts w:asciiTheme="majorBidi" w:hAnsiTheme="majorBidi" w:cstheme="majorBidi"/>
          <w:sz w:val="24"/>
          <w:szCs w:val="24"/>
        </w:rPr>
        <w:t xml:space="preserve">Moreover, </w:t>
      </w:r>
      <w:r w:rsidRPr="001C597D">
        <w:rPr>
          <w:rFonts w:asciiTheme="majorBidi" w:hAnsiTheme="majorBidi" w:cstheme="majorBidi"/>
          <w:sz w:val="24"/>
          <w:szCs w:val="24"/>
        </w:rPr>
        <w:t>the</w:t>
      </w:r>
      <w:r>
        <w:rPr>
          <w:rFonts w:asciiTheme="majorBidi" w:hAnsiTheme="majorBidi" w:cstheme="majorBidi"/>
          <w:sz w:val="24"/>
          <w:szCs w:val="24"/>
        </w:rPr>
        <w:t xml:space="preserve"> following</w:t>
      </w:r>
      <w:r w:rsidR="00CB23D9" w:rsidRPr="001C597D">
        <w:rPr>
          <w:rFonts w:asciiTheme="majorBidi" w:hAnsiTheme="majorBidi" w:cstheme="majorBidi"/>
          <w:sz w:val="24"/>
          <w:szCs w:val="24"/>
        </w:rPr>
        <w:t xml:space="preserve"> graphs</w:t>
      </w:r>
      <w:r w:rsidR="001D02B8">
        <w:rPr>
          <w:rFonts w:asciiTheme="majorBidi" w:hAnsiTheme="majorBidi" w:cstheme="majorBidi"/>
          <w:sz w:val="24"/>
          <w:szCs w:val="24"/>
        </w:rPr>
        <w:t xml:space="preserve"> in Fig.2</w:t>
      </w:r>
      <w:r w:rsidR="00CB23D9" w:rsidRPr="001C597D">
        <w:rPr>
          <w:rFonts w:asciiTheme="majorBidi" w:hAnsiTheme="majorBidi" w:cstheme="majorBidi"/>
          <w:sz w:val="24"/>
          <w:szCs w:val="24"/>
        </w:rPr>
        <w:t xml:space="preserve"> shows </w:t>
      </w:r>
      <w:r w:rsidR="00D740A9" w:rsidRPr="001C597D">
        <w:rPr>
          <w:rFonts w:asciiTheme="majorBidi" w:hAnsiTheme="majorBidi" w:cstheme="majorBidi"/>
          <w:sz w:val="24"/>
          <w:szCs w:val="24"/>
        </w:rPr>
        <w:t xml:space="preserve">how the action </w:t>
      </w:r>
      <w:r w:rsidR="008D5EBA" w:rsidRPr="00EF18A4">
        <w:rPr>
          <w:rFonts w:asciiTheme="majorBidi" w:hAnsiTheme="majorBidi" w:cstheme="majorBidi"/>
          <w:i/>
          <w:iCs/>
          <w:sz w:val="24"/>
          <w:szCs w:val="24"/>
        </w:rPr>
        <w:t>Navigate to waypoint</w:t>
      </w:r>
      <w:r w:rsidR="008D5EBA" w:rsidRPr="001C597D">
        <w:rPr>
          <w:rFonts w:asciiTheme="majorBidi" w:hAnsiTheme="majorBidi" w:cstheme="majorBidi"/>
          <w:sz w:val="24"/>
          <w:szCs w:val="24"/>
        </w:rPr>
        <w:t xml:space="preserve"> takes effect. In the beginning and as the simulation starts the vehicle is spawned away from the goal</w:t>
      </w:r>
      <w:r w:rsidR="002E5D32" w:rsidRPr="001C597D">
        <w:rPr>
          <w:rFonts w:asciiTheme="majorBidi" w:hAnsiTheme="majorBidi" w:cstheme="majorBidi"/>
          <w:sz w:val="24"/>
          <w:szCs w:val="24"/>
        </w:rPr>
        <w:t xml:space="preserve">. </w:t>
      </w:r>
      <w:r w:rsidR="00616F57">
        <w:rPr>
          <w:rFonts w:asciiTheme="majorBidi" w:hAnsiTheme="majorBidi" w:cstheme="majorBidi"/>
          <w:sz w:val="24"/>
          <w:szCs w:val="24"/>
        </w:rPr>
        <w:t>And</w:t>
      </w:r>
      <w:r w:rsidR="002E5D32" w:rsidRPr="001C597D">
        <w:rPr>
          <w:rFonts w:asciiTheme="majorBidi" w:hAnsiTheme="majorBidi" w:cstheme="majorBidi"/>
          <w:sz w:val="24"/>
          <w:szCs w:val="24"/>
        </w:rPr>
        <w:t xml:space="preserve">, as the action starts is can be seen that the distance vector starts to converge to zero and same goes to the misalignment vector of the vehicle to the goal. As the </w:t>
      </w:r>
      <w:r w:rsidR="00CE75B9" w:rsidRPr="001C597D">
        <w:rPr>
          <w:rFonts w:asciiTheme="majorBidi" w:hAnsiTheme="majorBidi" w:cstheme="majorBidi"/>
          <w:sz w:val="24"/>
          <w:szCs w:val="24"/>
        </w:rPr>
        <w:t xml:space="preserve">Vehicle reaches its goal, </w:t>
      </w:r>
      <w:r w:rsidR="0092424B" w:rsidRPr="001C597D">
        <w:rPr>
          <w:rFonts w:asciiTheme="majorBidi" w:hAnsiTheme="majorBidi" w:cstheme="majorBidi"/>
          <w:sz w:val="24"/>
          <w:szCs w:val="24"/>
        </w:rPr>
        <w:t xml:space="preserve">the action </w:t>
      </w:r>
      <w:r w:rsidR="0092424B" w:rsidRPr="00616F57">
        <w:rPr>
          <w:rFonts w:asciiTheme="majorBidi" w:hAnsiTheme="majorBidi" w:cstheme="majorBidi"/>
          <w:i/>
          <w:iCs/>
          <w:sz w:val="24"/>
          <w:szCs w:val="24"/>
        </w:rPr>
        <w:t>Landing</w:t>
      </w:r>
      <w:r w:rsidR="00CE75B9" w:rsidRPr="001C597D">
        <w:rPr>
          <w:rFonts w:asciiTheme="majorBidi" w:hAnsiTheme="majorBidi" w:cstheme="majorBidi"/>
          <w:sz w:val="24"/>
          <w:szCs w:val="24"/>
        </w:rPr>
        <w:t xml:space="preserve"> two takes over </w:t>
      </w:r>
      <w:r w:rsidR="0092424B" w:rsidRPr="001C597D">
        <w:rPr>
          <w:rFonts w:asciiTheme="majorBidi" w:hAnsiTheme="majorBidi" w:cstheme="majorBidi"/>
          <w:sz w:val="24"/>
          <w:szCs w:val="24"/>
        </w:rPr>
        <w:t xml:space="preserve">and the </w:t>
      </w:r>
      <w:r w:rsidR="00D40DA4" w:rsidRPr="001C597D">
        <w:rPr>
          <w:rFonts w:asciiTheme="majorBidi" w:hAnsiTheme="majorBidi" w:cstheme="majorBidi"/>
          <w:sz w:val="24"/>
          <w:szCs w:val="24"/>
        </w:rPr>
        <w:t>vehicle goes further from the original goal.</w:t>
      </w:r>
      <w:r w:rsidR="000030E3" w:rsidRPr="001C597D">
        <w:rPr>
          <w:rFonts w:asciiTheme="majorBidi" w:hAnsiTheme="majorBidi" w:cstheme="majorBidi"/>
          <w:sz w:val="24"/>
          <w:szCs w:val="24"/>
        </w:rPr>
        <w:t xml:space="preserve"> It can be noted here that the change is mainly on the Z-axis as the vehicle is Landing.</w:t>
      </w:r>
    </w:p>
    <w:p w14:paraId="0BE9C74D" w14:textId="002D6507" w:rsidR="001D02B8" w:rsidRPr="001D02B8" w:rsidRDefault="001D02B8" w:rsidP="001D02B8">
      <w:pPr>
        <w:jc w:val="both"/>
        <w:rPr>
          <w:rFonts w:asciiTheme="majorBidi" w:hAnsiTheme="majorBidi" w:cstheme="majorBidi"/>
          <w:szCs w:val="24"/>
        </w:rPr>
      </w:pPr>
      <w:r>
        <w:rPr>
          <w:rFonts w:asciiTheme="majorBidi" w:hAnsiTheme="majorBidi" w:cstheme="majorBidi"/>
          <w:szCs w:val="24"/>
        </w:rPr>
        <w:lastRenderedPageBreak/>
        <w:tab/>
      </w:r>
      <w:r w:rsidR="00745DB5">
        <w:rPr>
          <w:rFonts w:asciiTheme="majorBidi" w:hAnsiTheme="majorBidi" w:cstheme="majorBidi"/>
          <w:noProof/>
          <w:szCs w:val="24"/>
        </w:rPr>
        <w:drawing>
          <wp:inline distT="0" distB="0" distL="0" distR="0" wp14:anchorId="68897F1A" wp14:editId="73130B07">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36940DAD" w14:textId="4BD5D8A2" w:rsidR="002F7438" w:rsidRDefault="00F24814" w:rsidP="00F24814">
      <w:pPr>
        <w:pStyle w:val="Caption"/>
        <w:jc w:val="center"/>
        <w:rPr>
          <w:rFonts w:asciiTheme="majorBidi" w:hAnsiTheme="majorBidi" w:cstheme="majorBidi"/>
          <w:szCs w:val="24"/>
        </w:rPr>
      </w:pPr>
      <w:r>
        <w:t xml:space="preserve">Figure </w:t>
      </w:r>
      <w:fldSimple w:instr=" SEQ Figure \* ARABIC ">
        <w:r w:rsidR="0050767E">
          <w:rPr>
            <w:noProof/>
          </w:rPr>
          <w:t>2</w:t>
        </w:r>
      </w:fldSimple>
      <w:r>
        <w:t>: V</w:t>
      </w:r>
      <w:r w:rsidRPr="00E175A4">
        <w:t>ehicle distance and misalignment to goal</w:t>
      </w:r>
    </w:p>
    <w:p w14:paraId="5651394B" w14:textId="77777777" w:rsidR="00886903" w:rsidRPr="00AC03AA" w:rsidRDefault="00886903" w:rsidP="00AC03AA">
      <w:pPr>
        <w:jc w:val="center"/>
        <w:rPr>
          <w:rFonts w:asciiTheme="majorBidi" w:hAnsiTheme="majorBidi" w:cstheme="majorBidi"/>
          <w:szCs w:val="24"/>
        </w:rPr>
      </w:pPr>
    </w:p>
    <w:p w14:paraId="55C6163F" w14:textId="651C7D4B" w:rsidR="004427DE" w:rsidRDefault="00AC03AA" w:rsidP="004427DE">
      <w:pPr>
        <w:ind w:left="720" w:firstLine="720"/>
        <w:jc w:val="both"/>
      </w:pPr>
      <w:r>
        <w:t xml:space="preserve">Moving to the action </w:t>
      </w:r>
      <w:r w:rsidRPr="00886903">
        <w:rPr>
          <w:i/>
          <w:iCs/>
        </w:rPr>
        <w:t>Landin</w:t>
      </w:r>
      <w:r w:rsidR="00886903" w:rsidRPr="00886903">
        <w:rPr>
          <w:i/>
          <w:iCs/>
        </w:rPr>
        <w:t>g</w:t>
      </w:r>
      <w:r>
        <w:t xml:space="preserve"> the main goal here is to land making sure that the vehicle is aligned to the nodule and that nodule is in the manipulator’s workspace. Furthermore, </w:t>
      </w:r>
      <w:r w:rsidR="00BB3B21">
        <w:t>the</w:t>
      </w:r>
      <w:r>
        <w:t xml:space="preserve"> robot’s behavior in this case can be studied from the following graphs</w:t>
      </w:r>
      <w:r w:rsidR="0011109E">
        <w:t xml:space="preserve"> in Fig.3</w:t>
      </w:r>
      <w:r>
        <w:t xml:space="preserve"> showing the distance between the vehicle and the nodule and also the misalignment vector between the vehicle and the nodule.</w:t>
      </w:r>
      <w:r w:rsidR="00BB4D31">
        <w:t xml:space="preserve"> It can be noted here that after the action </w:t>
      </w:r>
      <w:r w:rsidR="00BB4D31" w:rsidRPr="00076530">
        <w:rPr>
          <w:i/>
          <w:iCs/>
        </w:rPr>
        <w:t>Navigate to waypoint</w:t>
      </w:r>
      <w:r w:rsidR="00BB4D31">
        <w:t xml:space="preserve"> has ended the vehicle is not aligned to the nodule and</w:t>
      </w:r>
      <w:r w:rsidR="00076530">
        <w:t xml:space="preserve"> </w:t>
      </w:r>
      <w:r w:rsidR="004427DE">
        <w:t>as the</w:t>
      </w:r>
      <w:r w:rsidR="00076530">
        <w:t xml:space="preserve"> action </w:t>
      </w:r>
      <w:r w:rsidR="00076530" w:rsidRPr="004427DE">
        <w:rPr>
          <w:i/>
          <w:iCs/>
        </w:rPr>
        <w:t>Landing</w:t>
      </w:r>
      <w:r w:rsidR="00076530">
        <w:t xml:space="preserve"> aligns the vehicle </w:t>
      </w:r>
      <w:r w:rsidR="004427DE">
        <w:t xml:space="preserve">the misalignment vector converges to zero. Increasing the gain makes </w:t>
      </w:r>
      <w:r w:rsidR="00A32F7D">
        <w:t>the vehicle</w:t>
      </w:r>
      <w:r w:rsidR="004427DE">
        <w:t xml:space="preserve"> align faster and vice versa. This </w:t>
      </w:r>
      <w:r w:rsidR="00A32F7D">
        <w:t xml:space="preserve">is the </w:t>
      </w:r>
      <w:r w:rsidR="004427DE">
        <w:t xml:space="preserve">task </w:t>
      </w:r>
      <w:r w:rsidR="004427DE" w:rsidRPr="00A32F7D">
        <w:rPr>
          <w:rFonts w:asciiTheme="majorBidi" w:hAnsiTheme="majorBidi" w:cstheme="majorBidi"/>
          <w:i/>
          <w:iCs/>
          <w:szCs w:val="24"/>
        </w:rPr>
        <w:t>Vehicle longitudinal alignment</w:t>
      </w:r>
      <w:r w:rsidR="004427DE" w:rsidRPr="000F38F7">
        <w:rPr>
          <w:rFonts w:asciiTheme="majorBidi" w:hAnsiTheme="majorBidi" w:cstheme="majorBidi"/>
          <w:szCs w:val="24"/>
        </w:rPr>
        <w:t xml:space="preserve"> </w:t>
      </w:r>
      <w:r w:rsidR="004427DE" w:rsidRPr="00A32F7D">
        <w:rPr>
          <w:rFonts w:asciiTheme="majorBidi" w:hAnsiTheme="majorBidi" w:cstheme="majorBidi"/>
          <w:i/>
          <w:iCs/>
          <w:szCs w:val="24"/>
        </w:rPr>
        <w:t>to nodule</w:t>
      </w:r>
      <w:r w:rsidR="004427DE">
        <w:t xml:space="preserve"> is further discussed in section 3 and section 4.</w:t>
      </w:r>
    </w:p>
    <w:p w14:paraId="4C0674BD" w14:textId="2B5057B7" w:rsidR="00AC03AA" w:rsidRDefault="00AC03AA" w:rsidP="00AC03AA">
      <w:pPr>
        <w:ind w:left="720" w:firstLine="720"/>
        <w:jc w:val="both"/>
      </w:pPr>
    </w:p>
    <w:p w14:paraId="1FF48FA2" w14:textId="124E5B53" w:rsidR="00F24814" w:rsidRDefault="00745DB5" w:rsidP="00745DB5">
      <w:pPr>
        <w:keepNext/>
        <w:jc w:val="center"/>
      </w:pPr>
      <w:r>
        <w:rPr>
          <w:noProof/>
        </w:rPr>
        <w:lastRenderedPageBreak/>
        <w:drawing>
          <wp:inline distT="0" distB="0" distL="0" distR="0" wp14:anchorId="2FD96717" wp14:editId="5413AFDC">
            <wp:extent cx="5731510" cy="3225800"/>
            <wp:effectExtent l="0" t="0" r="254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7FEE432C" w14:textId="791B15BA" w:rsidR="00491824" w:rsidRDefault="00F24814" w:rsidP="00A32F7D">
      <w:pPr>
        <w:pStyle w:val="Caption"/>
        <w:jc w:val="center"/>
      </w:pPr>
      <w:r>
        <w:t xml:space="preserve">Figure </w:t>
      </w:r>
      <w:fldSimple w:instr=" SEQ Figure \* ARABIC ">
        <w:r w:rsidR="0050767E">
          <w:rPr>
            <w:noProof/>
          </w:rPr>
          <w:t>3</w:t>
        </w:r>
      </w:fldSimple>
      <w:r>
        <w:t xml:space="preserve">: </w:t>
      </w:r>
      <w:r w:rsidRPr="00B96E90">
        <w:t>Vehicle distance and misalignment to nodule</w:t>
      </w:r>
    </w:p>
    <w:p w14:paraId="42001889" w14:textId="0DFAE888" w:rsidR="00195342" w:rsidRDefault="00195342" w:rsidP="00195342">
      <w:pPr>
        <w:keepNext/>
        <w:ind w:firstLine="360"/>
        <w:jc w:val="center"/>
      </w:pPr>
    </w:p>
    <w:p w14:paraId="3DA9E208" w14:textId="0BE1809C" w:rsidR="00300CE2" w:rsidRDefault="00300CE2" w:rsidP="00300CE2">
      <w:pPr>
        <w:ind w:left="720" w:firstLine="720"/>
        <w:jc w:val="both"/>
      </w:pPr>
      <w:r>
        <w:t xml:space="preserve">Lastly, from </w:t>
      </w:r>
      <w:r w:rsidRPr="00A32F7D">
        <w:rPr>
          <w:i/>
          <w:iCs/>
        </w:rPr>
        <w:t>Inspection</w:t>
      </w:r>
      <w:r>
        <w:t xml:space="preserve"> </w:t>
      </w:r>
      <w:r w:rsidR="002B1A9A">
        <w:t xml:space="preserve">action </w:t>
      </w:r>
      <w:r>
        <w:t xml:space="preserve">point of view </w:t>
      </w:r>
      <w:r w:rsidR="008C7B39">
        <w:t>both the Arm distance and misalignment</w:t>
      </w:r>
      <w:r w:rsidR="00BB293D">
        <w:t xml:space="preserve"> to the </w:t>
      </w:r>
      <w:r w:rsidR="0042101F">
        <w:t>nodule should</w:t>
      </w:r>
      <w:r w:rsidR="008C7B39">
        <w:t xml:space="preserve"> be </w:t>
      </w:r>
      <w:r w:rsidR="00101705">
        <w:t>studied,</w:t>
      </w:r>
      <w:r w:rsidR="008C7B39">
        <w:t xml:space="preserve"> and it can be seen </w:t>
      </w:r>
      <w:r w:rsidR="00101705">
        <w:t xml:space="preserve">in Figure 4 that as soon as the </w:t>
      </w:r>
      <w:r w:rsidR="00101705" w:rsidRPr="00101705">
        <w:rPr>
          <w:i/>
          <w:iCs/>
        </w:rPr>
        <w:t>Inspection</w:t>
      </w:r>
      <w:r w:rsidR="00101705">
        <w:t xml:space="preserve"> action takes place </w:t>
      </w:r>
      <w:r w:rsidR="00BB293D">
        <w:t xml:space="preserve">both the distance and the misalignment start to converge to </w:t>
      </w:r>
      <w:r w:rsidR="00511751">
        <w:t>zero and</w:t>
      </w:r>
      <w:r w:rsidR="00BB293D">
        <w:t xml:space="preserve"> th</w:t>
      </w:r>
      <w:r w:rsidR="0042101F">
        <w:t>ey arrive to zero around t = 60 seconds and this can be considered the end of the mission.</w:t>
      </w:r>
    </w:p>
    <w:p w14:paraId="08F215FB" w14:textId="52A66DC0" w:rsidR="00A32F7D" w:rsidRDefault="00745DB5" w:rsidP="00745DB5">
      <w:pPr>
        <w:keepNext/>
        <w:jc w:val="center"/>
      </w:pPr>
      <w:r>
        <w:rPr>
          <w:noProof/>
        </w:rPr>
        <w:drawing>
          <wp:inline distT="0" distB="0" distL="0" distR="0" wp14:anchorId="3F238352" wp14:editId="0927B063">
            <wp:extent cx="5731510" cy="32258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11C255A6" w14:textId="63C4AA5A" w:rsidR="00A32F7D" w:rsidRPr="00300CE2" w:rsidRDefault="00A32F7D" w:rsidP="00A32F7D">
      <w:pPr>
        <w:pStyle w:val="Caption"/>
        <w:jc w:val="center"/>
      </w:pPr>
      <w:r>
        <w:t xml:space="preserve">Figure </w:t>
      </w:r>
      <w:fldSimple w:instr=" SEQ Figure \* ARABIC ">
        <w:r w:rsidR="0050767E">
          <w:rPr>
            <w:noProof/>
          </w:rPr>
          <w:t>4</w:t>
        </w:r>
      </w:fldSimple>
      <w:r>
        <w:t xml:space="preserve">: </w:t>
      </w:r>
      <w:r w:rsidRPr="007B4662">
        <w:t>Arm distance and misalignment to nodule</w:t>
      </w:r>
    </w:p>
    <w:p w14:paraId="323BC5B8" w14:textId="77777777" w:rsidR="007A0466" w:rsidRPr="00004586" w:rsidRDefault="007A0466" w:rsidP="007A0466">
      <w:pPr>
        <w:ind w:left="720" w:firstLine="720"/>
        <w:jc w:val="both"/>
      </w:pPr>
    </w:p>
    <w:p w14:paraId="77BE4950" w14:textId="49765BF5" w:rsidR="00F42EF4" w:rsidRDefault="00D13EFB" w:rsidP="00DF51AF">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Vehicle alignment to</w:t>
      </w:r>
      <w:r w:rsidR="00F34BC1">
        <w:rPr>
          <w:rFonts w:asciiTheme="majorBidi" w:hAnsiTheme="majorBidi" w:cstheme="majorBidi"/>
          <w:b/>
          <w:bCs/>
          <w:sz w:val="40"/>
          <w:szCs w:val="40"/>
        </w:rPr>
        <w:t xml:space="preserve"> </w:t>
      </w:r>
      <w:r w:rsidRPr="006D34D9">
        <w:rPr>
          <w:rFonts w:asciiTheme="majorBidi" w:hAnsiTheme="majorBidi" w:cstheme="majorBidi"/>
          <w:b/>
          <w:bCs/>
          <w:sz w:val="40"/>
          <w:szCs w:val="40"/>
        </w:rPr>
        <w:t>nodule</w:t>
      </w:r>
      <w:r w:rsidR="003F307C" w:rsidRPr="006D34D9">
        <w:rPr>
          <w:rFonts w:asciiTheme="majorBidi" w:hAnsiTheme="majorBidi" w:cstheme="majorBidi"/>
          <w:b/>
          <w:bCs/>
          <w:sz w:val="40"/>
          <w:szCs w:val="40"/>
        </w:rPr>
        <w:t xml:space="preserve"> task Jacobian</w:t>
      </w:r>
    </w:p>
    <w:p w14:paraId="5CB2B306" w14:textId="3820E89F" w:rsidR="0050767E" w:rsidRPr="0050767E" w:rsidRDefault="0050767E" w:rsidP="0050767E">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Alerting gain &amp; observation</w:t>
      </w:r>
    </w:p>
    <w:p w14:paraId="0AE76E26" w14:textId="5B43C45D" w:rsidR="004035F7" w:rsidRDefault="004035F7" w:rsidP="004035F7">
      <w:pPr>
        <w:ind w:left="720" w:firstLine="720"/>
        <w:jc w:val="both"/>
      </w:pPr>
      <w:r w:rsidRPr="004035F7">
        <w:lastRenderedPageBreak/>
        <w:t xml:space="preserve">In this section it is discussed how the gain of the task </w:t>
      </w:r>
      <w:r w:rsidRPr="004035F7">
        <w:rPr>
          <w:i/>
          <w:iCs/>
        </w:rPr>
        <w:t>Vehicle alignment to the nodule</w:t>
      </w:r>
      <w:r>
        <w:rPr>
          <w:i/>
          <w:iCs/>
        </w:rPr>
        <w:t xml:space="preserve"> </w:t>
      </w:r>
      <w:r>
        <w:t xml:space="preserve">takes effect on the robot’s behavior. For this case three different values of gain were chosen to observe the robot’s behavior difference. It was expected that having a lower gain makes the vehicle align to nodule in longer period and vise versa. However, there three gains value that were chosen are 0.01, 0.2 and 0.8. They were chosen like that as the first value is </w:t>
      </w:r>
      <w:bookmarkStart w:id="2" w:name="_Hlk126163932"/>
      <w:r>
        <w:t xml:space="preserve">relatively </w:t>
      </w:r>
      <w:bookmarkEnd w:id="2"/>
      <w:r>
        <w:t xml:space="preserve">very low and with this gain its expected that the vehicle should not finish it’s alignment even after touch the sea bed. While the second value is usually the same used for most tasks of the vehicle tasks. Lastly, </w:t>
      </w:r>
      <w:r w:rsidR="00CF45E4">
        <w:t>the</w:t>
      </w:r>
      <w:r>
        <w:t xml:space="preserve"> gain of 0.8 is </w:t>
      </w:r>
      <w:r>
        <w:t>relatively</w:t>
      </w:r>
      <w:r>
        <w:t xml:space="preserve"> high value and it is expected that the vehicle will align with nodule even before the landing </w:t>
      </w:r>
      <w:r w:rsidR="00CF45E4">
        <w:t>occurs.</w:t>
      </w:r>
    </w:p>
    <w:p w14:paraId="3C3DCBA2" w14:textId="7B2D3DB0" w:rsidR="00CF45E4" w:rsidRDefault="00CF45E4" w:rsidP="004035F7">
      <w:pPr>
        <w:ind w:left="720" w:firstLine="720"/>
        <w:jc w:val="both"/>
      </w:pPr>
      <w:r>
        <w:t xml:space="preserve">Furthermore, the different values were tested, and the following graphs [Fig.5] was the result. And it can be seen here that the hypothesis of the experiment that was made can be considered as achieved. As for the first gain the vehicle was never able to finish the action </w:t>
      </w:r>
      <w:r w:rsidRPr="00CF45E4">
        <w:rPr>
          <w:i/>
          <w:iCs/>
        </w:rPr>
        <w:t>Landing</w:t>
      </w:r>
      <w:r>
        <w:rPr>
          <w:i/>
          <w:iCs/>
        </w:rPr>
        <w:t xml:space="preserve"> </w:t>
      </w:r>
      <w:r>
        <w:t xml:space="preserve">on the time of the simulation. While for the gain </w:t>
      </w:r>
      <w:r w:rsidR="00584C73">
        <w:t xml:space="preserve">the vehicle was able to finish the action </w:t>
      </w:r>
      <w:r w:rsidR="00584C73" w:rsidRPr="00584C73">
        <w:rPr>
          <w:i/>
          <w:iCs/>
        </w:rPr>
        <w:t>Landing</w:t>
      </w:r>
      <w:r w:rsidR="00584C73">
        <w:t xml:space="preserve"> and move to the action </w:t>
      </w:r>
      <w:r w:rsidR="00584C73" w:rsidRPr="00584C73">
        <w:rPr>
          <w:i/>
          <w:iCs/>
        </w:rPr>
        <w:t>Inspection</w:t>
      </w:r>
      <w:r w:rsidR="00584C73">
        <w:rPr>
          <w:i/>
          <w:iCs/>
        </w:rPr>
        <w:t xml:space="preserve"> </w:t>
      </w:r>
      <w:r w:rsidR="00584C73">
        <w:t xml:space="preserve">around t = 35 seconds. Finally for the gain of 0.8 the vehicle finished the action </w:t>
      </w:r>
      <w:r w:rsidR="00584C73" w:rsidRPr="00584C73">
        <w:rPr>
          <w:i/>
          <w:iCs/>
        </w:rPr>
        <w:t>Landing</w:t>
      </w:r>
      <w:r w:rsidR="00584C73">
        <w:rPr>
          <w:i/>
          <w:iCs/>
        </w:rPr>
        <w:t xml:space="preserve"> </w:t>
      </w:r>
      <w:r w:rsidR="00584C73">
        <w:t>around t = 25 seconds.</w:t>
      </w:r>
    </w:p>
    <w:p w14:paraId="11A48EC3" w14:textId="26D2DC53" w:rsidR="00584C73" w:rsidRPr="00584C73" w:rsidRDefault="00584C73" w:rsidP="004035F7">
      <w:pPr>
        <w:ind w:left="720" w:firstLine="720"/>
        <w:jc w:val="both"/>
        <w:rPr>
          <w:i/>
          <w:iCs/>
        </w:rPr>
      </w:pPr>
      <w:r>
        <w:t>In conclusion, it can be reported that altering the gain has a directly proportional effect on the time needed for achieving the task and therefore the action. Keep in mind that this test is done on the simulation which has a max time of 70 seconds, this is relatively far from the real-life implementation and the gains must be tuned according to the vehicle specifications.</w:t>
      </w:r>
    </w:p>
    <w:p w14:paraId="23871999" w14:textId="1926594B" w:rsidR="00CF45E4" w:rsidRDefault="00584C73" w:rsidP="00584C73">
      <w:pPr>
        <w:keepNext/>
        <w:jc w:val="center"/>
      </w:pPr>
      <w:r>
        <w:rPr>
          <w:noProof/>
        </w:rPr>
        <w:drawing>
          <wp:inline distT="0" distB="0" distL="0" distR="0" wp14:anchorId="734D590B" wp14:editId="18FC110A">
            <wp:extent cx="5731510" cy="2794000"/>
            <wp:effectExtent l="0" t="0" r="2540" b="635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14:paraId="138DAA83" w14:textId="63A59B7E" w:rsidR="00CF45E4" w:rsidRDefault="00CF45E4" w:rsidP="00CF45E4">
      <w:pPr>
        <w:pStyle w:val="Caption"/>
        <w:jc w:val="center"/>
        <w:rPr>
          <w:rFonts w:asciiTheme="majorBidi" w:hAnsiTheme="majorBidi" w:cstheme="majorBidi"/>
          <w:szCs w:val="24"/>
        </w:rPr>
      </w:pPr>
      <w:r>
        <w:t xml:space="preserve">Figure </w:t>
      </w:r>
      <w:fldSimple w:instr=" SEQ Figure \* ARABIC ">
        <w:r w:rsidR="0050767E">
          <w:rPr>
            <w:noProof/>
          </w:rPr>
          <w:t>5</w:t>
        </w:r>
      </w:fldSimple>
      <w:r>
        <w:t xml:space="preserve">: Different gains for </w:t>
      </w:r>
      <w:r w:rsidRPr="000F38F7">
        <w:rPr>
          <w:rFonts w:asciiTheme="majorBidi" w:hAnsiTheme="majorBidi" w:cstheme="majorBidi"/>
          <w:szCs w:val="24"/>
        </w:rPr>
        <w:t>Vehicle alignment to nodule</w:t>
      </w:r>
      <w:r>
        <w:rPr>
          <w:rFonts w:asciiTheme="majorBidi" w:hAnsiTheme="majorBidi" w:cstheme="majorBidi"/>
          <w:szCs w:val="24"/>
        </w:rPr>
        <w:t xml:space="preserve"> task</w:t>
      </w:r>
    </w:p>
    <w:p w14:paraId="013A5C7D" w14:textId="54367BA6" w:rsidR="00584C73" w:rsidRDefault="00584C73" w:rsidP="00584C73">
      <w:pPr>
        <w:ind w:left="720" w:firstLine="720"/>
        <w:jc w:val="both"/>
      </w:pPr>
      <w:r>
        <w:t xml:space="preserve">On the other hand, this implementation can not be granted 100% to finish the action of </w:t>
      </w:r>
      <w:r w:rsidRPr="00584C73">
        <w:rPr>
          <w:i/>
          <w:iCs/>
        </w:rPr>
        <w:t>Landing</w:t>
      </w:r>
      <w:r>
        <w:t xml:space="preserve"> on time. A proper solution for this problem is to divide the action of </w:t>
      </w:r>
      <w:r w:rsidRPr="00584C73">
        <w:rPr>
          <w:i/>
          <w:iCs/>
        </w:rPr>
        <w:t>Landing</w:t>
      </w:r>
      <w:r>
        <w:t xml:space="preserve"> into two separate actions in which the vehicle first aligns to the nodule as one action and once done it moves to the second action which is </w:t>
      </w:r>
      <w:r w:rsidRPr="00584C73">
        <w:rPr>
          <w:i/>
          <w:iCs/>
        </w:rPr>
        <w:t>Landing</w:t>
      </w:r>
      <w:r>
        <w:rPr>
          <w:i/>
          <w:iCs/>
        </w:rPr>
        <w:t xml:space="preserve">. </w:t>
      </w:r>
      <w:r>
        <w:t xml:space="preserve">A modification of the proposed </w:t>
      </w:r>
      <w:r w:rsidR="007919EC">
        <w:rPr>
          <w:rFonts w:asciiTheme="majorBidi" w:hAnsiTheme="majorBidi" w:cstheme="majorBidi"/>
          <w:szCs w:val="24"/>
        </w:rPr>
        <w:t xml:space="preserve">hierarchy </w:t>
      </w:r>
      <w:r>
        <w:t>in section I.1 can be seen in the following table.</w:t>
      </w:r>
    </w:p>
    <w:p w14:paraId="49327BCD" w14:textId="30C441EA" w:rsidR="007919EC" w:rsidRDefault="007919EC" w:rsidP="00584C73">
      <w:pPr>
        <w:ind w:left="720" w:firstLine="720"/>
        <w:jc w:val="both"/>
      </w:pPr>
    </w:p>
    <w:p w14:paraId="74216AB2" w14:textId="410733D0" w:rsidR="007919EC" w:rsidRDefault="007919EC" w:rsidP="00584C73">
      <w:pPr>
        <w:ind w:left="720" w:firstLine="720"/>
        <w:jc w:val="both"/>
      </w:pPr>
    </w:p>
    <w:p w14:paraId="4C5B83DC" w14:textId="6DDE6BD5" w:rsidR="007919EC" w:rsidRDefault="007919EC" w:rsidP="00584C73">
      <w:pPr>
        <w:ind w:left="720" w:firstLine="720"/>
        <w:jc w:val="both"/>
      </w:pPr>
    </w:p>
    <w:p w14:paraId="08DBAD37" w14:textId="6E90BA92" w:rsidR="007919EC" w:rsidRDefault="007919EC" w:rsidP="00584C73">
      <w:pPr>
        <w:ind w:left="720" w:firstLine="720"/>
        <w:jc w:val="both"/>
      </w:pPr>
    </w:p>
    <w:p w14:paraId="41525798" w14:textId="77777777" w:rsidR="007919EC" w:rsidRDefault="007919EC" w:rsidP="00584C73">
      <w:pPr>
        <w:ind w:left="720" w:firstLine="720"/>
        <w:jc w:val="both"/>
      </w:pPr>
    </w:p>
    <w:tbl>
      <w:tblPr>
        <w:tblStyle w:val="ListTable6Colorful"/>
        <w:tblW w:w="10422" w:type="dxa"/>
        <w:tblLayout w:type="fixed"/>
        <w:tblLook w:val="0620" w:firstRow="1" w:lastRow="0" w:firstColumn="0" w:lastColumn="0" w:noHBand="1" w:noVBand="1"/>
      </w:tblPr>
      <w:tblGrid>
        <w:gridCol w:w="3150"/>
        <w:gridCol w:w="1255"/>
        <w:gridCol w:w="1985"/>
        <w:gridCol w:w="1560"/>
        <w:gridCol w:w="1136"/>
        <w:gridCol w:w="1336"/>
      </w:tblGrid>
      <w:tr w:rsidR="007919EC" w14:paraId="4863A0A7" w14:textId="77777777" w:rsidTr="007919EC">
        <w:trPr>
          <w:cnfStyle w:val="100000000000" w:firstRow="1" w:lastRow="0" w:firstColumn="0" w:lastColumn="0" w:oddVBand="0" w:evenVBand="0" w:oddHBand="0" w:evenHBand="0" w:firstRowFirstColumn="0" w:firstRowLastColumn="0" w:lastRowFirstColumn="0" w:lastRowLastColumn="0"/>
          <w:trHeight w:val="359"/>
        </w:trPr>
        <w:tc>
          <w:tcPr>
            <w:tcW w:w="3150" w:type="dxa"/>
          </w:tcPr>
          <w:p w14:paraId="3EBEED50" w14:textId="77777777" w:rsidR="007919EC" w:rsidRPr="001A3745" w:rsidRDefault="007919EC" w:rsidP="007A33B2">
            <w:pPr>
              <w:jc w:val="center"/>
              <w:rPr>
                <w:rFonts w:asciiTheme="majorBidi" w:hAnsiTheme="majorBidi" w:cstheme="majorBidi"/>
                <w:b w:val="0"/>
                <w:bCs w:val="0"/>
                <w:szCs w:val="24"/>
              </w:rPr>
            </w:pPr>
            <w:r w:rsidRPr="001A3745">
              <w:rPr>
                <w:rFonts w:asciiTheme="majorBidi" w:hAnsiTheme="majorBidi" w:cstheme="majorBidi"/>
                <w:b w:val="0"/>
                <w:bCs w:val="0"/>
                <w:szCs w:val="24"/>
              </w:rPr>
              <w:lastRenderedPageBreak/>
              <w:t>Task</w:t>
            </w:r>
          </w:p>
        </w:tc>
        <w:tc>
          <w:tcPr>
            <w:tcW w:w="1255" w:type="dxa"/>
          </w:tcPr>
          <w:p w14:paraId="3DA2E1F7" w14:textId="77777777" w:rsidR="007919EC" w:rsidRPr="001A3745" w:rsidRDefault="007919EC" w:rsidP="007A33B2">
            <w:pPr>
              <w:jc w:val="center"/>
              <w:rPr>
                <w:rFonts w:asciiTheme="majorBidi" w:hAnsiTheme="majorBidi" w:cstheme="majorBidi"/>
                <w:b w:val="0"/>
                <w:bCs w:val="0"/>
                <w:szCs w:val="24"/>
              </w:rPr>
            </w:pPr>
            <w:r w:rsidRPr="001A3745">
              <w:rPr>
                <w:rFonts w:asciiTheme="majorBidi" w:hAnsiTheme="majorBidi" w:cstheme="majorBidi"/>
                <w:b w:val="0"/>
                <w:bCs w:val="0"/>
                <w:szCs w:val="24"/>
              </w:rPr>
              <w:t>Type</w:t>
            </w:r>
          </w:p>
        </w:tc>
        <w:tc>
          <w:tcPr>
            <w:tcW w:w="1985" w:type="dxa"/>
          </w:tcPr>
          <w:p w14:paraId="2CC39AA5" w14:textId="77777777" w:rsidR="007919EC" w:rsidRPr="001A3745" w:rsidRDefault="007919EC" w:rsidP="007A33B2">
            <w:pPr>
              <w:jc w:val="center"/>
              <w:rPr>
                <w:rFonts w:asciiTheme="majorBidi" w:hAnsiTheme="majorBidi" w:cstheme="majorBidi"/>
                <w:b w:val="0"/>
                <w:bCs w:val="0"/>
                <w:szCs w:val="24"/>
              </w:rPr>
            </w:pPr>
            <w:r w:rsidRPr="00D740A9">
              <w:rPr>
                <w:rFonts w:asciiTheme="majorBidi" w:hAnsiTheme="majorBidi" w:cstheme="majorBidi"/>
                <w:b w:val="0"/>
                <w:bCs w:val="0"/>
                <w:szCs w:val="24"/>
              </w:rPr>
              <w:t xml:space="preserve">Navigate to </w:t>
            </w:r>
            <w:r>
              <w:rPr>
                <w:rFonts w:asciiTheme="majorBidi" w:hAnsiTheme="majorBidi" w:cstheme="majorBidi"/>
                <w:b w:val="0"/>
                <w:bCs w:val="0"/>
                <w:szCs w:val="24"/>
              </w:rPr>
              <w:t>goal</w:t>
            </w:r>
          </w:p>
        </w:tc>
        <w:tc>
          <w:tcPr>
            <w:tcW w:w="1560" w:type="dxa"/>
          </w:tcPr>
          <w:p w14:paraId="799C3631" w14:textId="096830A8" w:rsidR="007919EC" w:rsidRPr="001A3745" w:rsidRDefault="007919EC" w:rsidP="007A33B2">
            <w:pPr>
              <w:jc w:val="center"/>
              <w:rPr>
                <w:rFonts w:asciiTheme="majorBidi" w:hAnsiTheme="majorBidi" w:cstheme="majorBidi"/>
                <w:szCs w:val="24"/>
              </w:rPr>
            </w:pPr>
            <w:r w:rsidRPr="007919EC">
              <w:rPr>
                <w:rFonts w:asciiTheme="majorBidi" w:hAnsiTheme="majorBidi" w:cstheme="majorBidi"/>
                <w:b w:val="0"/>
                <w:bCs w:val="0"/>
                <w:szCs w:val="24"/>
              </w:rPr>
              <w:t>Alignment</w:t>
            </w:r>
          </w:p>
        </w:tc>
        <w:tc>
          <w:tcPr>
            <w:tcW w:w="1136" w:type="dxa"/>
          </w:tcPr>
          <w:p w14:paraId="67108494" w14:textId="27516BAB" w:rsidR="007919EC" w:rsidRPr="001A3745" w:rsidRDefault="007919EC" w:rsidP="007A33B2">
            <w:pPr>
              <w:jc w:val="center"/>
              <w:rPr>
                <w:rFonts w:asciiTheme="majorBidi" w:hAnsiTheme="majorBidi" w:cstheme="majorBidi"/>
                <w:b w:val="0"/>
                <w:bCs w:val="0"/>
                <w:szCs w:val="24"/>
              </w:rPr>
            </w:pPr>
            <w:r w:rsidRPr="001A3745">
              <w:rPr>
                <w:rFonts w:asciiTheme="majorBidi" w:hAnsiTheme="majorBidi" w:cstheme="majorBidi"/>
                <w:b w:val="0"/>
                <w:bCs w:val="0"/>
                <w:szCs w:val="24"/>
              </w:rPr>
              <w:t>Landing</w:t>
            </w:r>
          </w:p>
        </w:tc>
        <w:tc>
          <w:tcPr>
            <w:tcW w:w="1336" w:type="dxa"/>
          </w:tcPr>
          <w:p w14:paraId="7FBB1D65" w14:textId="77777777" w:rsidR="007919EC" w:rsidRPr="001A3745" w:rsidRDefault="007919EC" w:rsidP="007A33B2">
            <w:pPr>
              <w:jc w:val="center"/>
              <w:rPr>
                <w:rFonts w:asciiTheme="majorBidi" w:hAnsiTheme="majorBidi" w:cstheme="majorBidi"/>
                <w:b w:val="0"/>
                <w:bCs w:val="0"/>
                <w:szCs w:val="24"/>
              </w:rPr>
            </w:pPr>
            <w:r w:rsidRPr="001A3745">
              <w:rPr>
                <w:rFonts w:asciiTheme="majorBidi" w:hAnsiTheme="majorBidi" w:cstheme="majorBidi"/>
                <w:b w:val="0"/>
                <w:bCs w:val="0"/>
                <w:szCs w:val="24"/>
              </w:rPr>
              <w:t>Inspection</w:t>
            </w:r>
          </w:p>
        </w:tc>
      </w:tr>
      <w:tr w:rsidR="007919EC" w14:paraId="2D6F8D59" w14:textId="77777777" w:rsidTr="007919EC">
        <w:tc>
          <w:tcPr>
            <w:tcW w:w="3150" w:type="dxa"/>
          </w:tcPr>
          <w:p w14:paraId="31171557"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Arm Joints Limits</w:t>
            </w:r>
          </w:p>
        </w:tc>
        <w:tc>
          <w:tcPr>
            <w:tcW w:w="1255" w:type="dxa"/>
          </w:tcPr>
          <w:p w14:paraId="5D9A68F2"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Pr>
          <w:p w14:paraId="07B8EA8D" w14:textId="77777777" w:rsidR="007919EC" w:rsidRPr="000F38F7" w:rsidRDefault="007919EC" w:rsidP="007A33B2">
            <w:pPr>
              <w:jc w:val="center"/>
              <w:rPr>
                <w:rFonts w:asciiTheme="majorBidi" w:hAnsiTheme="majorBidi" w:cstheme="majorBidi"/>
                <w:szCs w:val="24"/>
              </w:rPr>
            </w:pPr>
          </w:p>
        </w:tc>
        <w:tc>
          <w:tcPr>
            <w:tcW w:w="1560" w:type="dxa"/>
          </w:tcPr>
          <w:p w14:paraId="0D2E16E8" w14:textId="77777777" w:rsidR="007919EC" w:rsidRPr="000F38F7" w:rsidRDefault="007919EC" w:rsidP="007A33B2">
            <w:pPr>
              <w:jc w:val="center"/>
              <w:rPr>
                <w:rFonts w:asciiTheme="majorBidi" w:hAnsiTheme="majorBidi" w:cstheme="majorBidi"/>
                <w:szCs w:val="24"/>
              </w:rPr>
            </w:pPr>
          </w:p>
        </w:tc>
        <w:tc>
          <w:tcPr>
            <w:tcW w:w="1136" w:type="dxa"/>
          </w:tcPr>
          <w:p w14:paraId="5C0AE682" w14:textId="78D7E30B" w:rsidR="007919EC" w:rsidRPr="000F38F7" w:rsidRDefault="007919EC" w:rsidP="007A33B2">
            <w:pPr>
              <w:jc w:val="center"/>
              <w:rPr>
                <w:rFonts w:asciiTheme="majorBidi" w:hAnsiTheme="majorBidi" w:cstheme="majorBidi"/>
                <w:szCs w:val="24"/>
              </w:rPr>
            </w:pPr>
          </w:p>
        </w:tc>
        <w:tc>
          <w:tcPr>
            <w:tcW w:w="1336" w:type="dxa"/>
          </w:tcPr>
          <w:p w14:paraId="2939E76A"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1</w:t>
            </w:r>
          </w:p>
        </w:tc>
      </w:tr>
      <w:tr w:rsidR="007919EC" w14:paraId="5BCF3A57" w14:textId="77777777" w:rsidTr="007919EC">
        <w:tc>
          <w:tcPr>
            <w:tcW w:w="3150" w:type="dxa"/>
          </w:tcPr>
          <w:p w14:paraId="2B8E5FE2"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Arm Manipulability</w:t>
            </w:r>
          </w:p>
        </w:tc>
        <w:tc>
          <w:tcPr>
            <w:tcW w:w="1255" w:type="dxa"/>
          </w:tcPr>
          <w:p w14:paraId="10011EB2"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Borders>
              <w:bottom w:val="nil"/>
            </w:tcBorders>
          </w:tcPr>
          <w:p w14:paraId="160351FB" w14:textId="77777777" w:rsidR="007919EC" w:rsidRPr="000F38F7" w:rsidRDefault="007919EC" w:rsidP="007A33B2">
            <w:pPr>
              <w:jc w:val="center"/>
              <w:rPr>
                <w:rFonts w:asciiTheme="majorBidi" w:hAnsiTheme="majorBidi" w:cstheme="majorBidi"/>
                <w:szCs w:val="24"/>
              </w:rPr>
            </w:pPr>
          </w:p>
        </w:tc>
        <w:tc>
          <w:tcPr>
            <w:tcW w:w="1560" w:type="dxa"/>
          </w:tcPr>
          <w:p w14:paraId="538D41F9" w14:textId="77777777" w:rsidR="007919EC" w:rsidRPr="000F38F7" w:rsidRDefault="007919EC" w:rsidP="007A33B2">
            <w:pPr>
              <w:jc w:val="center"/>
              <w:rPr>
                <w:rFonts w:asciiTheme="majorBidi" w:hAnsiTheme="majorBidi" w:cstheme="majorBidi"/>
                <w:szCs w:val="24"/>
              </w:rPr>
            </w:pPr>
          </w:p>
        </w:tc>
        <w:tc>
          <w:tcPr>
            <w:tcW w:w="1136" w:type="dxa"/>
          </w:tcPr>
          <w:p w14:paraId="186CD052" w14:textId="3C318A23" w:rsidR="007919EC" w:rsidRPr="000F38F7" w:rsidRDefault="007919EC" w:rsidP="007A33B2">
            <w:pPr>
              <w:jc w:val="center"/>
              <w:rPr>
                <w:rFonts w:asciiTheme="majorBidi" w:hAnsiTheme="majorBidi" w:cstheme="majorBidi"/>
                <w:szCs w:val="24"/>
              </w:rPr>
            </w:pPr>
          </w:p>
        </w:tc>
        <w:tc>
          <w:tcPr>
            <w:tcW w:w="1336" w:type="dxa"/>
          </w:tcPr>
          <w:p w14:paraId="21808DDE" w14:textId="79C98DCF"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2</w:t>
            </w:r>
          </w:p>
        </w:tc>
      </w:tr>
      <w:tr w:rsidR="007919EC" w14:paraId="2391275F" w14:textId="77777777" w:rsidTr="007919EC">
        <w:tc>
          <w:tcPr>
            <w:tcW w:w="3150" w:type="dxa"/>
          </w:tcPr>
          <w:p w14:paraId="37FDFA64"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Vehicle Null Velocity</w:t>
            </w:r>
          </w:p>
        </w:tc>
        <w:tc>
          <w:tcPr>
            <w:tcW w:w="1255" w:type="dxa"/>
          </w:tcPr>
          <w:p w14:paraId="257B9F8D"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E</w:t>
            </w:r>
          </w:p>
        </w:tc>
        <w:tc>
          <w:tcPr>
            <w:tcW w:w="1985" w:type="dxa"/>
            <w:tcBorders>
              <w:top w:val="nil"/>
            </w:tcBorders>
          </w:tcPr>
          <w:p w14:paraId="12A4BA2B" w14:textId="77777777" w:rsidR="007919EC" w:rsidRPr="000F38F7" w:rsidRDefault="007919EC" w:rsidP="007A33B2">
            <w:pPr>
              <w:jc w:val="center"/>
              <w:rPr>
                <w:rFonts w:asciiTheme="majorBidi" w:hAnsiTheme="majorBidi" w:cstheme="majorBidi"/>
                <w:szCs w:val="24"/>
              </w:rPr>
            </w:pPr>
          </w:p>
        </w:tc>
        <w:tc>
          <w:tcPr>
            <w:tcW w:w="1560" w:type="dxa"/>
          </w:tcPr>
          <w:p w14:paraId="4F1F4F8B" w14:textId="77777777" w:rsidR="007919EC" w:rsidRPr="000F38F7" w:rsidRDefault="007919EC" w:rsidP="007A33B2">
            <w:pPr>
              <w:jc w:val="center"/>
              <w:rPr>
                <w:rFonts w:asciiTheme="majorBidi" w:hAnsiTheme="majorBidi" w:cstheme="majorBidi"/>
                <w:szCs w:val="24"/>
              </w:rPr>
            </w:pPr>
          </w:p>
        </w:tc>
        <w:tc>
          <w:tcPr>
            <w:tcW w:w="1136" w:type="dxa"/>
          </w:tcPr>
          <w:p w14:paraId="5486C435" w14:textId="6D28BE74" w:rsidR="007919EC" w:rsidRPr="000F38F7" w:rsidRDefault="007919EC" w:rsidP="007A33B2">
            <w:pPr>
              <w:jc w:val="center"/>
              <w:rPr>
                <w:rFonts w:asciiTheme="majorBidi" w:hAnsiTheme="majorBidi" w:cstheme="majorBidi"/>
                <w:szCs w:val="24"/>
              </w:rPr>
            </w:pPr>
          </w:p>
        </w:tc>
        <w:tc>
          <w:tcPr>
            <w:tcW w:w="1336" w:type="dxa"/>
          </w:tcPr>
          <w:p w14:paraId="5122151F" w14:textId="1FD80245"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3</w:t>
            </w:r>
          </w:p>
        </w:tc>
      </w:tr>
      <w:tr w:rsidR="007919EC" w14:paraId="177319C5" w14:textId="77777777" w:rsidTr="007919EC">
        <w:tc>
          <w:tcPr>
            <w:tcW w:w="3150" w:type="dxa"/>
          </w:tcPr>
          <w:p w14:paraId="12A02A93"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End Effector Linear Position</w:t>
            </w:r>
          </w:p>
        </w:tc>
        <w:tc>
          <w:tcPr>
            <w:tcW w:w="1255" w:type="dxa"/>
          </w:tcPr>
          <w:p w14:paraId="258E12AF"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E</w:t>
            </w:r>
          </w:p>
        </w:tc>
        <w:tc>
          <w:tcPr>
            <w:tcW w:w="1985" w:type="dxa"/>
          </w:tcPr>
          <w:p w14:paraId="566F8FC6" w14:textId="77777777" w:rsidR="007919EC" w:rsidRPr="000F38F7" w:rsidRDefault="007919EC" w:rsidP="007A33B2">
            <w:pPr>
              <w:jc w:val="center"/>
              <w:rPr>
                <w:rFonts w:asciiTheme="majorBidi" w:hAnsiTheme="majorBidi" w:cstheme="majorBidi"/>
                <w:szCs w:val="24"/>
              </w:rPr>
            </w:pPr>
          </w:p>
        </w:tc>
        <w:tc>
          <w:tcPr>
            <w:tcW w:w="1560" w:type="dxa"/>
          </w:tcPr>
          <w:p w14:paraId="22238829" w14:textId="77777777" w:rsidR="007919EC" w:rsidRPr="000F38F7" w:rsidRDefault="007919EC" w:rsidP="007A33B2">
            <w:pPr>
              <w:jc w:val="center"/>
              <w:rPr>
                <w:rFonts w:asciiTheme="majorBidi" w:hAnsiTheme="majorBidi" w:cstheme="majorBidi"/>
                <w:szCs w:val="24"/>
              </w:rPr>
            </w:pPr>
          </w:p>
        </w:tc>
        <w:tc>
          <w:tcPr>
            <w:tcW w:w="1136" w:type="dxa"/>
          </w:tcPr>
          <w:p w14:paraId="10EB94B8" w14:textId="7F3B5472" w:rsidR="007919EC" w:rsidRPr="000F38F7" w:rsidRDefault="007919EC" w:rsidP="007A33B2">
            <w:pPr>
              <w:jc w:val="center"/>
              <w:rPr>
                <w:rFonts w:asciiTheme="majorBidi" w:hAnsiTheme="majorBidi" w:cstheme="majorBidi"/>
                <w:szCs w:val="24"/>
              </w:rPr>
            </w:pPr>
          </w:p>
        </w:tc>
        <w:tc>
          <w:tcPr>
            <w:tcW w:w="1336" w:type="dxa"/>
          </w:tcPr>
          <w:p w14:paraId="38B51F00" w14:textId="5AAD4504"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4</w:t>
            </w:r>
          </w:p>
        </w:tc>
      </w:tr>
      <w:tr w:rsidR="007919EC" w14:paraId="16DFC2E9" w14:textId="77777777" w:rsidTr="007919EC">
        <w:tc>
          <w:tcPr>
            <w:tcW w:w="3150" w:type="dxa"/>
          </w:tcPr>
          <w:p w14:paraId="35B05B15"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End Effector Angular Position</w:t>
            </w:r>
          </w:p>
        </w:tc>
        <w:tc>
          <w:tcPr>
            <w:tcW w:w="1255" w:type="dxa"/>
          </w:tcPr>
          <w:p w14:paraId="49A2F72A"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E</w:t>
            </w:r>
          </w:p>
        </w:tc>
        <w:tc>
          <w:tcPr>
            <w:tcW w:w="1985" w:type="dxa"/>
          </w:tcPr>
          <w:p w14:paraId="0BF0EB7D" w14:textId="77777777" w:rsidR="007919EC" w:rsidRPr="000F38F7" w:rsidRDefault="007919EC" w:rsidP="007A33B2">
            <w:pPr>
              <w:jc w:val="center"/>
              <w:rPr>
                <w:rFonts w:asciiTheme="majorBidi" w:hAnsiTheme="majorBidi" w:cstheme="majorBidi"/>
                <w:szCs w:val="24"/>
              </w:rPr>
            </w:pPr>
          </w:p>
        </w:tc>
        <w:tc>
          <w:tcPr>
            <w:tcW w:w="1560" w:type="dxa"/>
          </w:tcPr>
          <w:p w14:paraId="41032F25" w14:textId="77777777" w:rsidR="007919EC" w:rsidRPr="000F38F7" w:rsidRDefault="007919EC" w:rsidP="007A33B2">
            <w:pPr>
              <w:jc w:val="center"/>
              <w:rPr>
                <w:rFonts w:asciiTheme="majorBidi" w:hAnsiTheme="majorBidi" w:cstheme="majorBidi"/>
                <w:szCs w:val="24"/>
              </w:rPr>
            </w:pPr>
          </w:p>
        </w:tc>
        <w:tc>
          <w:tcPr>
            <w:tcW w:w="1136" w:type="dxa"/>
          </w:tcPr>
          <w:p w14:paraId="3486DD19" w14:textId="482B525A" w:rsidR="007919EC" w:rsidRPr="000F38F7" w:rsidRDefault="007919EC" w:rsidP="007A33B2">
            <w:pPr>
              <w:jc w:val="center"/>
              <w:rPr>
                <w:rFonts w:asciiTheme="majorBidi" w:hAnsiTheme="majorBidi" w:cstheme="majorBidi"/>
                <w:szCs w:val="24"/>
              </w:rPr>
            </w:pPr>
          </w:p>
        </w:tc>
        <w:tc>
          <w:tcPr>
            <w:tcW w:w="1336" w:type="dxa"/>
          </w:tcPr>
          <w:p w14:paraId="34DCD4E2" w14:textId="061A6DA8"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5</w:t>
            </w:r>
          </w:p>
        </w:tc>
      </w:tr>
      <w:tr w:rsidR="007919EC" w14:paraId="05684AE9" w14:textId="77777777" w:rsidTr="007919EC">
        <w:tc>
          <w:tcPr>
            <w:tcW w:w="3150" w:type="dxa"/>
          </w:tcPr>
          <w:p w14:paraId="21453233"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 xml:space="preserve">Vehicle </w:t>
            </w:r>
            <w:r>
              <w:rPr>
                <w:rFonts w:asciiTheme="majorBidi" w:hAnsiTheme="majorBidi" w:cstheme="majorBidi"/>
                <w:szCs w:val="24"/>
              </w:rPr>
              <w:t>m</w:t>
            </w:r>
            <w:r w:rsidRPr="000F38F7">
              <w:rPr>
                <w:rFonts w:asciiTheme="majorBidi" w:hAnsiTheme="majorBidi" w:cstheme="majorBidi"/>
                <w:szCs w:val="24"/>
              </w:rPr>
              <w:t xml:space="preserve">inimum </w:t>
            </w:r>
            <w:r>
              <w:rPr>
                <w:rFonts w:asciiTheme="majorBidi" w:hAnsiTheme="majorBidi" w:cstheme="majorBidi"/>
                <w:szCs w:val="24"/>
              </w:rPr>
              <w:t>a</w:t>
            </w:r>
            <w:r w:rsidRPr="000F38F7">
              <w:rPr>
                <w:rFonts w:asciiTheme="majorBidi" w:hAnsiTheme="majorBidi" w:cstheme="majorBidi"/>
                <w:szCs w:val="24"/>
              </w:rPr>
              <w:t>ltitude</w:t>
            </w:r>
          </w:p>
        </w:tc>
        <w:tc>
          <w:tcPr>
            <w:tcW w:w="1255" w:type="dxa"/>
          </w:tcPr>
          <w:p w14:paraId="76A381ED"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Pr>
          <w:p w14:paraId="79BC5229"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1</w:t>
            </w:r>
          </w:p>
        </w:tc>
        <w:tc>
          <w:tcPr>
            <w:tcW w:w="1560" w:type="dxa"/>
          </w:tcPr>
          <w:p w14:paraId="2327E61F" w14:textId="77777777" w:rsidR="007919EC" w:rsidRPr="000F38F7" w:rsidRDefault="007919EC" w:rsidP="007A33B2">
            <w:pPr>
              <w:jc w:val="center"/>
              <w:rPr>
                <w:rFonts w:asciiTheme="majorBidi" w:hAnsiTheme="majorBidi" w:cstheme="majorBidi"/>
                <w:szCs w:val="24"/>
              </w:rPr>
            </w:pPr>
          </w:p>
        </w:tc>
        <w:tc>
          <w:tcPr>
            <w:tcW w:w="1136" w:type="dxa"/>
          </w:tcPr>
          <w:p w14:paraId="48A8F2D8" w14:textId="32348039" w:rsidR="007919EC" w:rsidRPr="000F38F7" w:rsidRDefault="007919EC" w:rsidP="007A33B2">
            <w:pPr>
              <w:jc w:val="center"/>
              <w:rPr>
                <w:rFonts w:asciiTheme="majorBidi" w:hAnsiTheme="majorBidi" w:cstheme="majorBidi"/>
                <w:szCs w:val="24"/>
              </w:rPr>
            </w:pPr>
          </w:p>
        </w:tc>
        <w:tc>
          <w:tcPr>
            <w:tcW w:w="1336" w:type="dxa"/>
          </w:tcPr>
          <w:p w14:paraId="14791D5E" w14:textId="77777777" w:rsidR="007919EC" w:rsidRPr="000F38F7" w:rsidRDefault="007919EC" w:rsidP="007A33B2">
            <w:pPr>
              <w:jc w:val="center"/>
              <w:rPr>
                <w:rFonts w:asciiTheme="majorBidi" w:hAnsiTheme="majorBidi" w:cstheme="majorBidi"/>
                <w:szCs w:val="24"/>
              </w:rPr>
            </w:pPr>
          </w:p>
        </w:tc>
      </w:tr>
      <w:tr w:rsidR="007919EC" w14:paraId="5FA3962C" w14:textId="77777777" w:rsidTr="007919EC">
        <w:tc>
          <w:tcPr>
            <w:tcW w:w="3150" w:type="dxa"/>
          </w:tcPr>
          <w:p w14:paraId="0D0E831F"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 xml:space="preserve">Vehicle </w:t>
            </w:r>
            <w:r>
              <w:rPr>
                <w:rFonts w:asciiTheme="majorBidi" w:hAnsiTheme="majorBidi" w:cstheme="majorBidi"/>
                <w:szCs w:val="24"/>
              </w:rPr>
              <w:t>h</w:t>
            </w:r>
            <w:r w:rsidRPr="000F38F7">
              <w:rPr>
                <w:rFonts w:asciiTheme="majorBidi" w:hAnsiTheme="majorBidi" w:cstheme="majorBidi"/>
                <w:szCs w:val="24"/>
              </w:rPr>
              <w:t xml:space="preserve">orizontal </w:t>
            </w:r>
            <w:r>
              <w:rPr>
                <w:rFonts w:asciiTheme="majorBidi" w:hAnsiTheme="majorBidi" w:cstheme="majorBidi"/>
                <w:szCs w:val="24"/>
              </w:rPr>
              <w:t>a</w:t>
            </w:r>
            <w:r w:rsidRPr="000F38F7">
              <w:rPr>
                <w:rFonts w:asciiTheme="majorBidi" w:hAnsiTheme="majorBidi" w:cstheme="majorBidi"/>
                <w:szCs w:val="24"/>
              </w:rPr>
              <w:t>ttitude</w:t>
            </w:r>
          </w:p>
        </w:tc>
        <w:tc>
          <w:tcPr>
            <w:tcW w:w="1255" w:type="dxa"/>
          </w:tcPr>
          <w:p w14:paraId="00C8F1C4"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Pr>
          <w:p w14:paraId="37EF93D7" w14:textId="78B32A00"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2</w:t>
            </w:r>
          </w:p>
        </w:tc>
        <w:tc>
          <w:tcPr>
            <w:tcW w:w="1560" w:type="dxa"/>
          </w:tcPr>
          <w:p w14:paraId="301D0A80" w14:textId="5E52C37E"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1</w:t>
            </w:r>
          </w:p>
        </w:tc>
        <w:tc>
          <w:tcPr>
            <w:tcW w:w="1136" w:type="dxa"/>
          </w:tcPr>
          <w:p w14:paraId="7D077C50" w14:textId="1CBA6D39"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1</w:t>
            </w:r>
          </w:p>
        </w:tc>
        <w:tc>
          <w:tcPr>
            <w:tcW w:w="1336" w:type="dxa"/>
          </w:tcPr>
          <w:p w14:paraId="2339133B" w14:textId="77777777" w:rsidR="007919EC" w:rsidRPr="000F38F7" w:rsidRDefault="007919EC" w:rsidP="007A33B2">
            <w:pPr>
              <w:jc w:val="center"/>
              <w:rPr>
                <w:rFonts w:asciiTheme="majorBidi" w:hAnsiTheme="majorBidi" w:cstheme="majorBidi"/>
                <w:szCs w:val="24"/>
              </w:rPr>
            </w:pPr>
          </w:p>
        </w:tc>
      </w:tr>
      <w:tr w:rsidR="007919EC" w14:paraId="5CA1A2A0" w14:textId="77777777" w:rsidTr="007919EC">
        <w:tc>
          <w:tcPr>
            <w:tcW w:w="3150" w:type="dxa"/>
          </w:tcPr>
          <w:p w14:paraId="21C50ABA"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 xml:space="preserve">Vehicle </w:t>
            </w:r>
            <w:r>
              <w:rPr>
                <w:rFonts w:asciiTheme="majorBidi" w:hAnsiTheme="majorBidi" w:cstheme="majorBidi"/>
                <w:szCs w:val="24"/>
              </w:rPr>
              <w:t>h</w:t>
            </w:r>
            <w:r w:rsidRPr="000F38F7">
              <w:rPr>
                <w:rFonts w:asciiTheme="majorBidi" w:hAnsiTheme="majorBidi" w:cstheme="majorBidi"/>
                <w:szCs w:val="24"/>
              </w:rPr>
              <w:t xml:space="preserve">eading </w:t>
            </w:r>
            <w:r>
              <w:rPr>
                <w:rFonts w:asciiTheme="majorBidi" w:hAnsiTheme="majorBidi" w:cstheme="majorBidi"/>
                <w:szCs w:val="24"/>
              </w:rPr>
              <w:t>c</w:t>
            </w:r>
            <w:r w:rsidRPr="000F38F7">
              <w:rPr>
                <w:rFonts w:asciiTheme="majorBidi" w:hAnsiTheme="majorBidi" w:cstheme="majorBidi"/>
                <w:szCs w:val="24"/>
              </w:rPr>
              <w:t>ontrol</w:t>
            </w:r>
          </w:p>
        </w:tc>
        <w:tc>
          <w:tcPr>
            <w:tcW w:w="1255" w:type="dxa"/>
          </w:tcPr>
          <w:p w14:paraId="1F3934E6"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Pr>
          <w:p w14:paraId="70AF1F4A" w14:textId="3E5EAC7F"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3</w:t>
            </w:r>
          </w:p>
        </w:tc>
        <w:tc>
          <w:tcPr>
            <w:tcW w:w="1560" w:type="dxa"/>
          </w:tcPr>
          <w:p w14:paraId="638BE3BE" w14:textId="77777777" w:rsidR="007919EC" w:rsidRPr="000F38F7" w:rsidRDefault="007919EC" w:rsidP="007A33B2">
            <w:pPr>
              <w:jc w:val="center"/>
              <w:rPr>
                <w:rFonts w:asciiTheme="majorBidi" w:hAnsiTheme="majorBidi" w:cstheme="majorBidi"/>
                <w:szCs w:val="24"/>
              </w:rPr>
            </w:pPr>
          </w:p>
        </w:tc>
        <w:tc>
          <w:tcPr>
            <w:tcW w:w="1136" w:type="dxa"/>
          </w:tcPr>
          <w:p w14:paraId="09503B85" w14:textId="6528A697" w:rsidR="007919EC" w:rsidRPr="000F38F7" w:rsidRDefault="007919EC" w:rsidP="007A33B2">
            <w:pPr>
              <w:jc w:val="center"/>
              <w:rPr>
                <w:rFonts w:asciiTheme="majorBidi" w:hAnsiTheme="majorBidi" w:cstheme="majorBidi"/>
                <w:szCs w:val="24"/>
              </w:rPr>
            </w:pPr>
          </w:p>
        </w:tc>
        <w:tc>
          <w:tcPr>
            <w:tcW w:w="1336" w:type="dxa"/>
          </w:tcPr>
          <w:p w14:paraId="66080480" w14:textId="77777777" w:rsidR="007919EC" w:rsidRPr="000F38F7" w:rsidRDefault="007919EC" w:rsidP="007A33B2">
            <w:pPr>
              <w:jc w:val="center"/>
              <w:rPr>
                <w:rFonts w:asciiTheme="majorBidi" w:hAnsiTheme="majorBidi" w:cstheme="majorBidi"/>
                <w:szCs w:val="24"/>
              </w:rPr>
            </w:pPr>
          </w:p>
        </w:tc>
      </w:tr>
      <w:tr w:rsidR="007919EC" w14:paraId="08432B6A" w14:textId="77777777" w:rsidTr="007919EC">
        <w:tc>
          <w:tcPr>
            <w:tcW w:w="3150" w:type="dxa"/>
          </w:tcPr>
          <w:p w14:paraId="3FE8C531"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 xml:space="preserve">Vehicle </w:t>
            </w:r>
            <w:r>
              <w:rPr>
                <w:rFonts w:asciiTheme="majorBidi" w:hAnsiTheme="majorBidi" w:cstheme="majorBidi"/>
                <w:szCs w:val="24"/>
              </w:rPr>
              <w:t>p</w:t>
            </w:r>
            <w:r w:rsidRPr="000F38F7">
              <w:rPr>
                <w:rFonts w:asciiTheme="majorBidi" w:hAnsiTheme="majorBidi" w:cstheme="majorBidi"/>
                <w:szCs w:val="24"/>
              </w:rPr>
              <w:t xml:space="preserve">osition </w:t>
            </w:r>
            <w:r>
              <w:rPr>
                <w:rFonts w:asciiTheme="majorBidi" w:hAnsiTheme="majorBidi" w:cstheme="majorBidi"/>
                <w:szCs w:val="24"/>
              </w:rPr>
              <w:t>c</w:t>
            </w:r>
            <w:r w:rsidRPr="000F38F7">
              <w:rPr>
                <w:rFonts w:asciiTheme="majorBidi" w:hAnsiTheme="majorBidi" w:cstheme="majorBidi"/>
                <w:szCs w:val="24"/>
              </w:rPr>
              <w:t>ontrol</w:t>
            </w:r>
          </w:p>
        </w:tc>
        <w:tc>
          <w:tcPr>
            <w:tcW w:w="1255" w:type="dxa"/>
          </w:tcPr>
          <w:p w14:paraId="5FE1C64F"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E</w:t>
            </w:r>
          </w:p>
        </w:tc>
        <w:tc>
          <w:tcPr>
            <w:tcW w:w="1985" w:type="dxa"/>
          </w:tcPr>
          <w:p w14:paraId="7381B8E9" w14:textId="61B7BA6A"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4</w:t>
            </w:r>
          </w:p>
        </w:tc>
        <w:tc>
          <w:tcPr>
            <w:tcW w:w="1560" w:type="dxa"/>
          </w:tcPr>
          <w:p w14:paraId="69D9DD29" w14:textId="77777777" w:rsidR="007919EC" w:rsidRPr="000F38F7" w:rsidRDefault="007919EC" w:rsidP="007A33B2">
            <w:pPr>
              <w:jc w:val="center"/>
              <w:rPr>
                <w:rFonts w:asciiTheme="majorBidi" w:hAnsiTheme="majorBidi" w:cstheme="majorBidi"/>
                <w:szCs w:val="24"/>
              </w:rPr>
            </w:pPr>
          </w:p>
        </w:tc>
        <w:tc>
          <w:tcPr>
            <w:tcW w:w="1136" w:type="dxa"/>
          </w:tcPr>
          <w:p w14:paraId="529FB848" w14:textId="08ACD7A7" w:rsidR="007919EC" w:rsidRPr="000F38F7" w:rsidRDefault="007919EC" w:rsidP="007A33B2">
            <w:pPr>
              <w:jc w:val="center"/>
              <w:rPr>
                <w:rFonts w:asciiTheme="majorBidi" w:hAnsiTheme="majorBidi" w:cstheme="majorBidi"/>
                <w:szCs w:val="24"/>
              </w:rPr>
            </w:pPr>
          </w:p>
        </w:tc>
        <w:tc>
          <w:tcPr>
            <w:tcW w:w="1336" w:type="dxa"/>
          </w:tcPr>
          <w:p w14:paraId="546D82E3" w14:textId="77777777" w:rsidR="007919EC" w:rsidRPr="000F38F7" w:rsidRDefault="007919EC" w:rsidP="007A33B2">
            <w:pPr>
              <w:jc w:val="center"/>
              <w:rPr>
                <w:rFonts w:asciiTheme="majorBidi" w:hAnsiTheme="majorBidi" w:cstheme="majorBidi"/>
                <w:szCs w:val="24"/>
              </w:rPr>
            </w:pPr>
          </w:p>
        </w:tc>
      </w:tr>
      <w:tr w:rsidR="007919EC" w14:paraId="60512F53" w14:textId="77777777" w:rsidTr="007919EC">
        <w:trPr>
          <w:trHeight w:val="296"/>
        </w:trPr>
        <w:tc>
          <w:tcPr>
            <w:tcW w:w="3150" w:type="dxa"/>
          </w:tcPr>
          <w:p w14:paraId="13E53908"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Vehicle alignment to nodule</w:t>
            </w:r>
          </w:p>
        </w:tc>
        <w:tc>
          <w:tcPr>
            <w:tcW w:w="1255" w:type="dxa"/>
          </w:tcPr>
          <w:p w14:paraId="5BC9B23C"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Pr>
          <w:p w14:paraId="63C788D4" w14:textId="77777777" w:rsidR="007919EC" w:rsidRPr="000F38F7" w:rsidRDefault="007919EC" w:rsidP="007A33B2">
            <w:pPr>
              <w:jc w:val="center"/>
              <w:rPr>
                <w:rFonts w:asciiTheme="majorBidi" w:hAnsiTheme="majorBidi" w:cstheme="majorBidi"/>
                <w:szCs w:val="24"/>
              </w:rPr>
            </w:pPr>
          </w:p>
        </w:tc>
        <w:tc>
          <w:tcPr>
            <w:tcW w:w="1560" w:type="dxa"/>
          </w:tcPr>
          <w:p w14:paraId="1B427A3A" w14:textId="512E84E8"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2</w:t>
            </w:r>
          </w:p>
        </w:tc>
        <w:tc>
          <w:tcPr>
            <w:tcW w:w="1136" w:type="dxa"/>
          </w:tcPr>
          <w:p w14:paraId="78D90F78" w14:textId="1DF49672"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2</w:t>
            </w:r>
          </w:p>
        </w:tc>
        <w:tc>
          <w:tcPr>
            <w:tcW w:w="1336" w:type="dxa"/>
          </w:tcPr>
          <w:p w14:paraId="3A33625C" w14:textId="77777777" w:rsidR="007919EC" w:rsidRPr="000F38F7" w:rsidRDefault="007919EC" w:rsidP="007A33B2">
            <w:pPr>
              <w:jc w:val="center"/>
              <w:rPr>
                <w:rFonts w:asciiTheme="majorBidi" w:hAnsiTheme="majorBidi" w:cstheme="majorBidi"/>
                <w:szCs w:val="24"/>
              </w:rPr>
            </w:pPr>
          </w:p>
        </w:tc>
      </w:tr>
      <w:tr w:rsidR="007919EC" w14:paraId="6046B6EE" w14:textId="77777777" w:rsidTr="007919EC">
        <w:tc>
          <w:tcPr>
            <w:tcW w:w="3150" w:type="dxa"/>
          </w:tcPr>
          <w:p w14:paraId="25915D11"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Vehicle distance to nodule</w:t>
            </w:r>
          </w:p>
        </w:tc>
        <w:tc>
          <w:tcPr>
            <w:tcW w:w="1255" w:type="dxa"/>
          </w:tcPr>
          <w:p w14:paraId="54AC2DD1"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I</w:t>
            </w:r>
          </w:p>
        </w:tc>
        <w:tc>
          <w:tcPr>
            <w:tcW w:w="1985" w:type="dxa"/>
          </w:tcPr>
          <w:p w14:paraId="6C668031" w14:textId="77777777" w:rsidR="007919EC" w:rsidRPr="000F38F7" w:rsidRDefault="007919EC" w:rsidP="007A33B2">
            <w:pPr>
              <w:jc w:val="center"/>
              <w:rPr>
                <w:rFonts w:asciiTheme="majorBidi" w:hAnsiTheme="majorBidi" w:cstheme="majorBidi"/>
                <w:szCs w:val="24"/>
              </w:rPr>
            </w:pPr>
          </w:p>
        </w:tc>
        <w:tc>
          <w:tcPr>
            <w:tcW w:w="1560" w:type="dxa"/>
          </w:tcPr>
          <w:p w14:paraId="24473964" w14:textId="77777777" w:rsidR="007919EC" w:rsidRPr="000F38F7" w:rsidRDefault="007919EC" w:rsidP="007A33B2">
            <w:pPr>
              <w:jc w:val="center"/>
              <w:rPr>
                <w:rFonts w:asciiTheme="majorBidi" w:hAnsiTheme="majorBidi" w:cstheme="majorBidi"/>
                <w:szCs w:val="24"/>
              </w:rPr>
            </w:pPr>
          </w:p>
        </w:tc>
        <w:tc>
          <w:tcPr>
            <w:tcW w:w="1136" w:type="dxa"/>
          </w:tcPr>
          <w:p w14:paraId="3350CCC4" w14:textId="66B419BE"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3</w:t>
            </w:r>
          </w:p>
        </w:tc>
        <w:tc>
          <w:tcPr>
            <w:tcW w:w="1336" w:type="dxa"/>
          </w:tcPr>
          <w:p w14:paraId="3DCC4382" w14:textId="77777777" w:rsidR="007919EC" w:rsidRPr="000F38F7" w:rsidRDefault="007919EC" w:rsidP="007A33B2">
            <w:pPr>
              <w:jc w:val="center"/>
              <w:rPr>
                <w:rFonts w:asciiTheme="majorBidi" w:hAnsiTheme="majorBidi" w:cstheme="majorBidi"/>
                <w:szCs w:val="24"/>
              </w:rPr>
            </w:pPr>
          </w:p>
        </w:tc>
      </w:tr>
      <w:tr w:rsidR="007919EC" w14:paraId="261D7C4E" w14:textId="77777777" w:rsidTr="007919EC">
        <w:trPr>
          <w:trHeight w:val="68"/>
        </w:trPr>
        <w:tc>
          <w:tcPr>
            <w:tcW w:w="3150" w:type="dxa"/>
          </w:tcPr>
          <w:p w14:paraId="13E4A719" w14:textId="77777777" w:rsidR="007919EC" w:rsidRPr="000F38F7" w:rsidRDefault="007919EC" w:rsidP="007A33B2">
            <w:pPr>
              <w:rPr>
                <w:rFonts w:asciiTheme="majorBidi" w:hAnsiTheme="majorBidi" w:cstheme="majorBidi"/>
                <w:szCs w:val="24"/>
              </w:rPr>
            </w:pPr>
            <w:r w:rsidRPr="000F38F7">
              <w:rPr>
                <w:rFonts w:asciiTheme="majorBidi" w:hAnsiTheme="majorBidi" w:cstheme="majorBidi"/>
                <w:szCs w:val="24"/>
              </w:rPr>
              <w:t>Vehicle altitude control</w:t>
            </w:r>
          </w:p>
        </w:tc>
        <w:tc>
          <w:tcPr>
            <w:tcW w:w="1255" w:type="dxa"/>
          </w:tcPr>
          <w:p w14:paraId="45EB2D5E" w14:textId="77777777" w:rsidR="007919EC" w:rsidRPr="000F38F7" w:rsidRDefault="007919EC" w:rsidP="007A33B2">
            <w:pPr>
              <w:jc w:val="center"/>
              <w:rPr>
                <w:rFonts w:asciiTheme="majorBidi" w:hAnsiTheme="majorBidi" w:cstheme="majorBidi"/>
                <w:szCs w:val="24"/>
              </w:rPr>
            </w:pPr>
            <w:r w:rsidRPr="000F38F7">
              <w:rPr>
                <w:rFonts w:asciiTheme="majorBidi" w:hAnsiTheme="majorBidi" w:cstheme="majorBidi"/>
                <w:szCs w:val="24"/>
              </w:rPr>
              <w:t>E</w:t>
            </w:r>
          </w:p>
        </w:tc>
        <w:tc>
          <w:tcPr>
            <w:tcW w:w="1985" w:type="dxa"/>
          </w:tcPr>
          <w:p w14:paraId="6A384D55" w14:textId="77777777" w:rsidR="007919EC" w:rsidRPr="000F38F7" w:rsidRDefault="007919EC" w:rsidP="007A33B2">
            <w:pPr>
              <w:jc w:val="center"/>
              <w:rPr>
                <w:rFonts w:asciiTheme="majorBidi" w:hAnsiTheme="majorBidi" w:cstheme="majorBidi"/>
                <w:szCs w:val="24"/>
              </w:rPr>
            </w:pPr>
          </w:p>
        </w:tc>
        <w:tc>
          <w:tcPr>
            <w:tcW w:w="1560" w:type="dxa"/>
          </w:tcPr>
          <w:p w14:paraId="292C3963" w14:textId="77777777" w:rsidR="007919EC" w:rsidRPr="000F38F7" w:rsidRDefault="007919EC" w:rsidP="007A33B2">
            <w:pPr>
              <w:jc w:val="center"/>
              <w:rPr>
                <w:rFonts w:asciiTheme="majorBidi" w:hAnsiTheme="majorBidi" w:cstheme="majorBidi"/>
                <w:szCs w:val="24"/>
              </w:rPr>
            </w:pPr>
          </w:p>
        </w:tc>
        <w:tc>
          <w:tcPr>
            <w:tcW w:w="1136" w:type="dxa"/>
          </w:tcPr>
          <w:p w14:paraId="0CFB9C16" w14:textId="5F0ADA7F" w:rsidR="007919EC" w:rsidRPr="000F38F7" w:rsidRDefault="00135E7F" w:rsidP="007A33B2">
            <w:pPr>
              <w:jc w:val="center"/>
              <w:rPr>
                <w:rFonts w:asciiTheme="majorBidi" w:hAnsiTheme="majorBidi" w:cstheme="majorBidi"/>
                <w:szCs w:val="24"/>
              </w:rPr>
            </w:pPr>
            <w:r>
              <w:rPr>
                <w:rFonts w:asciiTheme="majorBidi" w:hAnsiTheme="majorBidi" w:cstheme="majorBidi"/>
                <w:szCs w:val="24"/>
              </w:rPr>
              <w:t>4</w:t>
            </w:r>
          </w:p>
        </w:tc>
        <w:tc>
          <w:tcPr>
            <w:tcW w:w="1336" w:type="dxa"/>
          </w:tcPr>
          <w:p w14:paraId="2B9FA22E" w14:textId="77777777" w:rsidR="007919EC" w:rsidRPr="000F38F7" w:rsidRDefault="007919EC" w:rsidP="007A33B2">
            <w:pPr>
              <w:jc w:val="center"/>
              <w:rPr>
                <w:rFonts w:asciiTheme="majorBidi" w:hAnsiTheme="majorBidi" w:cstheme="majorBidi"/>
                <w:szCs w:val="24"/>
              </w:rPr>
            </w:pPr>
          </w:p>
        </w:tc>
      </w:tr>
    </w:tbl>
    <w:p w14:paraId="0287F0B2" w14:textId="7AA5F767" w:rsidR="007919EC" w:rsidRDefault="007919EC" w:rsidP="007919EC">
      <w:pPr>
        <w:jc w:val="both"/>
      </w:pPr>
    </w:p>
    <w:p w14:paraId="4C111304" w14:textId="2147A12D" w:rsidR="007919EC" w:rsidRDefault="007919EC" w:rsidP="007919EC">
      <w:pPr>
        <w:ind w:left="720" w:firstLine="720"/>
        <w:jc w:val="both"/>
        <w:rPr>
          <w:rFonts w:asciiTheme="majorBidi" w:hAnsiTheme="majorBidi" w:cstheme="majorBidi"/>
          <w:szCs w:val="24"/>
        </w:rPr>
      </w:pPr>
      <w:r>
        <w:t xml:space="preserve">Having such a </w:t>
      </w:r>
      <w:r>
        <w:rPr>
          <w:rFonts w:asciiTheme="majorBidi" w:hAnsiTheme="majorBidi" w:cstheme="majorBidi"/>
          <w:szCs w:val="24"/>
        </w:rPr>
        <w:t>hierarchy</w:t>
      </w:r>
      <w:r>
        <w:rPr>
          <w:rFonts w:asciiTheme="majorBidi" w:hAnsiTheme="majorBidi" w:cstheme="majorBidi"/>
          <w:szCs w:val="24"/>
        </w:rPr>
        <w:t xml:space="preserve"> insurers that the vehicle will never land without aligning to the nodules prior to the </w:t>
      </w:r>
      <w:r w:rsidRPr="007919EC">
        <w:rPr>
          <w:rFonts w:asciiTheme="majorBidi" w:hAnsiTheme="majorBidi" w:cstheme="majorBidi"/>
          <w:i/>
          <w:iCs/>
          <w:szCs w:val="24"/>
        </w:rPr>
        <w:t>Landing</w:t>
      </w:r>
      <w:r>
        <w:rPr>
          <w:rFonts w:asciiTheme="majorBidi" w:hAnsiTheme="majorBidi" w:cstheme="majorBidi"/>
          <w:szCs w:val="24"/>
        </w:rPr>
        <w:t xml:space="preserve"> action. This is also crucial in real life situation as it was </w:t>
      </w:r>
      <w:r w:rsidR="0050767E">
        <w:rPr>
          <w:rFonts w:asciiTheme="majorBidi" w:hAnsiTheme="majorBidi" w:cstheme="majorBidi"/>
          <w:szCs w:val="24"/>
        </w:rPr>
        <w:t>observed in the test of gain 0.01 that the vehicle laned touching the nodule which can cause leakage in an AUV (A</w:t>
      </w:r>
      <w:r w:rsidR="0050767E" w:rsidRPr="0050767E">
        <w:rPr>
          <w:rFonts w:asciiTheme="majorBidi" w:hAnsiTheme="majorBidi" w:cstheme="majorBidi"/>
          <w:szCs w:val="24"/>
        </w:rPr>
        <w:t xml:space="preserve">utonomous </w:t>
      </w:r>
      <w:r w:rsidR="0050767E">
        <w:rPr>
          <w:rFonts w:asciiTheme="majorBidi" w:hAnsiTheme="majorBidi" w:cstheme="majorBidi"/>
          <w:szCs w:val="24"/>
        </w:rPr>
        <w:t>U</w:t>
      </w:r>
      <w:r w:rsidR="0050767E" w:rsidRPr="0050767E">
        <w:rPr>
          <w:rFonts w:asciiTheme="majorBidi" w:hAnsiTheme="majorBidi" w:cstheme="majorBidi"/>
          <w:szCs w:val="24"/>
        </w:rPr>
        <w:t xml:space="preserve">nderwater </w:t>
      </w:r>
      <w:r w:rsidR="0050767E">
        <w:rPr>
          <w:rFonts w:asciiTheme="majorBidi" w:hAnsiTheme="majorBidi" w:cstheme="majorBidi"/>
          <w:szCs w:val="24"/>
        </w:rPr>
        <w:t>V</w:t>
      </w:r>
      <w:r w:rsidR="0050767E" w:rsidRPr="0050767E">
        <w:rPr>
          <w:rFonts w:asciiTheme="majorBidi" w:hAnsiTheme="majorBidi" w:cstheme="majorBidi"/>
          <w:szCs w:val="24"/>
        </w:rPr>
        <w:t>ehicle</w:t>
      </w:r>
      <w:r w:rsidR="0050767E">
        <w:rPr>
          <w:rFonts w:asciiTheme="majorBidi" w:hAnsiTheme="majorBidi" w:cstheme="majorBidi"/>
          <w:szCs w:val="24"/>
        </w:rPr>
        <w:t xml:space="preserve">) if there were no </w:t>
      </w:r>
      <w:r w:rsidR="0050767E" w:rsidRPr="0050767E">
        <w:rPr>
          <w:rFonts w:asciiTheme="majorBidi" w:hAnsiTheme="majorBidi" w:cstheme="majorBidi"/>
          <w:i/>
          <w:iCs/>
          <w:szCs w:val="24"/>
        </w:rPr>
        <w:t>obstacle avoidance</w:t>
      </w:r>
      <w:r w:rsidR="0050767E">
        <w:rPr>
          <w:rFonts w:asciiTheme="majorBidi" w:hAnsiTheme="majorBidi" w:cstheme="majorBidi"/>
          <w:szCs w:val="24"/>
        </w:rPr>
        <w:t xml:space="preserve"> task with higher priority. Please find the proposed </w:t>
      </w:r>
      <w:r w:rsidR="0050767E">
        <w:rPr>
          <w:rFonts w:asciiTheme="majorBidi" w:hAnsiTheme="majorBidi" w:cstheme="majorBidi"/>
          <w:szCs w:val="24"/>
        </w:rPr>
        <w:t>hierarchy</w:t>
      </w:r>
      <w:r w:rsidR="0050767E">
        <w:rPr>
          <w:rFonts w:asciiTheme="majorBidi" w:hAnsiTheme="majorBidi" w:cstheme="majorBidi"/>
          <w:szCs w:val="24"/>
        </w:rPr>
        <w:t xml:space="preserve"> solution as version 2 of the MATLAB scripts.</w:t>
      </w:r>
    </w:p>
    <w:p w14:paraId="53FEF69D" w14:textId="77777777" w:rsidR="0050767E" w:rsidRDefault="0050767E" w:rsidP="007919EC">
      <w:pPr>
        <w:ind w:left="720" w:firstLine="720"/>
        <w:jc w:val="both"/>
        <w:rPr>
          <w:rFonts w:asciiTheme="majorBidi" w:hAnsiTheme="majorBidi" w:cstheme="majorBidi"/>
          <w:szCs w:val="24"/>
        </w:rPr>
      </w:pPr>
    </w:p>
    <w:p w14:paraId="1220014C" w14:textId="77777777" w:rsidR="0050767E" w:rsidRDefault="0050767E" w:rsidP="0050767E">
      <w:pPr>
        <w:keepNext/>
        <w:ind w:firstLine="360"/>
        <w:jc w:val="center"/>
      </w:pPr>
      <w:r>
        <w:rPr>
          <w:noProof/>
        </w:rPr>
        <w:drawing>
          <wp:inline distT="0" distB="0" distL="0" distR="0" wp14:anchorId="3ECA685A" wp14:editId="23DE3798">
            <wp:extent cx="5731510" cy="32327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inline>
        </w:drawing>
      </w:r>
    </w:p>
    <w:p w14:paraId="33D0545E" w14:textId="36EF9C30" w:rsidR="0050767E" w:rsidRPr="00584C73" w:rsidRDefault="0050767E" w:rsidP="0050767E">
      <w:pPr>
        <w:pStyle w:val="Caption"/>
        <w:jc w:val="center"/>
      </w:pPr>
      <w:r>
        <w:t xml:space="preserve">Figure </w:t>
      </w:r>
      <w:fldSimple w:instr=" SEQ Figure \* ARABIC ">
        <w:r>
          <w:rPr>
            <w:noProof/>
          </w:rPr>
          <w:t>6</w:t>
        </w:r>
      </w:fldSimple>
      <w:r>
        <w:t>: Vehicle landing while low gain of alignment to nodule task, hitting the rock.</w:t>
      </w:r>
    </w:p>
    <w:p w14:paraId="015D8E0F" w14:textId="3A0818CE" w:rsidR="00E52D10" w:rsidRPr="006D34D9" w:rsidRDefault="00956751" w:rsidP="00E52D10">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 xml:space="preserve">Landing </w:t>
      </w:r>
      <w:r w:rsidR="006D34D9" w:rsidRPr="006D34D9">
        <w:rPr>
          <w:rFonts w:asciiTheme="majorBidi" w:hAnsiTheme="majorBidi" w:cstheme="majorBidi"/>
          <w:b/>
          <w:bCs/>
          <w:sz w:val="40"/>
          <w:szCs w:val="40"/>
        </w:rPr>
        <w:t>a</w:t>
      </w:r>
      <w:r w:rsidRPr="006D34D9">
        <w:rPr>
          <w:rFonts w:asciiTheme="majorBidi" w:hAnsiTheme="majorBidi" w:cstheme="majorBidi"/>
          <w:b/>
          <w:bCs/>
          <w:sz w:val="40"/>
          <w:szCs w:val="40"/>
        </w:rPr>
        <w:t>ction</w:t>
      </w:r>
      <w:r w:rsidR="00822CF4" w:rsidRPr="006D34D9">
        <w:rPr>
          <w:rFonts w:asciiTheme="majorBidi" w:hAnsiTheme="majorBidi" w:cstheme="majorBidi"/>
          <w:b/>
          <w:bCs/>
          <w:sz w:val="40"/>
          <w:szCs w:val="40"/>
        </w:rPr>
        <w:t xml:space="preserve"> </w:t>
      </w:r>
      <w:r w:rsidR="00900B4F" w:rsidRPr="006D34D9">
        <w:rPr>
          <w:rFonts w:asciiTheme="majorBidi" w:hAnsiTheme="majorBidi" w:cstheme="majorBidi"/>
          <w:b/>
          <w:bCs/>
          <w:sz w:val="40"/>
          <w:szCs w:val="40"/>
        </w:rPr>
        <w:t>&amp; End Effector</w:t>
      </w:r>
      <w:r w:rsidR="0026039D" w:rsidRPr="006D34D9">
        <w:rPr>
          <w:rFonts w:asciiTheme="majorBidi" w:hAnsiTheme="majorBidi" w:cstheme="majorBidi"/>
          <w:b/>
          <w:bCs/>
          <w:sz w:val="40"/>
          <w:szCs w:val="40"/>
        </w:rPr>
        <w:t xml:space="preserve"> motion</w:t>
      </w:r>
    </w:p>
    <w:p w14:paraId="5BD7C9F5" w14:textId="63AC728C" w:rsidR="0026039D" w:rsidRPr="006D34D9" w:rsidRDefault="00C40A3C" w:rsidP="00E52D10">
      <w:pPr>
        <w:pStyle w:val="ListParagraph"/>
        <w:numPr>
          <w:ilvl w:val="0"/>
          <w:numId w:val="40"/>
        </w:numPr>
        <w:rPr>
          <w:rFonts w:asciiTheme="majorBidi" w:hAnsiTheme="majorBidi" w:cstheme="majorBidi"/>
          <w:b/>
          <w:bCs/>
          <w:sz w:val="40"/>
          <w:szCs w:val="40"/>
        </w:rPr>
      </w:pPr>
      <w:r w:rsidRPr="006D34D9">
        <w:rPr>
          <w:rFonts w:asciiTheme="majorBidi" w:hAnsiTheme="majorBidi" w:cstheme="majorBidi"/>
          <w:b/>
          <w:bCs/>
          <w:sz w:val="40"/>
          <w:szCs w:val="40"/>
        </w:rPr>
        <w:t xml:space="preserve">Proof that nodule is in </w:t>
      </w:r>
      <w:r w:rsidR="006D34D9" w:rsidRPr="006D34D9">
        <w:rPr>
          <w:rFonts w:asciiTheme="majorBidi" w:hAnsiTheme="majorBidi" w:cstheme="majorBidi"/>
          <w:b/>
          <w:bCs/>
          <w:sz w:val="40"/>
          <w:szCs w:val="40"/>
        </w:rPr>
        <w:t>manipulator’s workspace</w:t>
      </w:r>
    </w:p>
    <w:sectPr w:rsidR="0026039D" w:rsidRPr="006D34D9" w:rsidSect="00C84F8E">
      <w:headerReference w:type="default" r:id="rId18"/>
      <w:footerReference w:type="defaul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9091" w14:textId="77777777" w:rsidR="000E5C51" w:rsidRDefault="000E5C51" w:rsidP="0052621C">
      <w:r>
        <w:separator/>
      </w:r>
    </w:p>
  </w:endnote>
  <w:endnote w:type="continuationSeparator" w:id="0">
    <w:p w14:paraId="2940D33F" w14:textId="77777777" w:rsidR="000E5C51" w:rsidRDefault="000E5C51" w:rsidP="0052621C">
      <w:r>
        <w:continuationSeparator/>
      </w:r>
    </w:p>
  </w:endnote>
  <w:endnote w:type="continuationNotice" w:id="1">
    <w:p w14:paraId="6897BB8A" w14:textId="77777777" w:rsidR="000E5C51" w:rsidRDefault="000E5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72202"/>
      <w:docPartObj>
        <w:docPartGallery w:val="Page Numbers (Bottom of Page)"/>
        <w:docPartUnique/>
      </w:docPartObj>
    </w:sdtPr>
    <w:sdtEndPr>
      <w:rPr>
        <w:spacing w:val="60"/>
      </w:rPr>
    </w:sdtEndPr>
    <w:sdtContent>
      <w:p w14:paraId="021549F9" w14:textId="77777777" w:rsidR="0024694C" w:rsidRDefault="002469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10767">
          <w:rPr>
            <w:spacing w:val="60"/>
          </w:rPr>
          <w:t>Page</w:t>
        </w:r>
      </w:p>
    </w:sdtContent>
  </w:sdt>
  <w:p w14:paraId="05C38F28" w14:textId="77777777" w:rsidR="0024694C" w:rsidRDefault="0024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A0F3" w14:textId="77777777" w:rsidR="000E5C51" w:rsidRDefault="000E5C51" w:rsidP="0052621C">
      <w:r>
        <w:separator/>
      </w:r>
    </w:p>
  </w:footnote>
  <w:footnote w:type="continuationSeparator" w:id="0">
    <w:p w14:paraId="3143DEAE" w14:textId="77777777" w:rsidR="000E5C51" w:rsidRDefault="000E5C51" w:rsidP="0052621C">
      <w:r>
        <w:continuationSeparator/>
      </w:r>
    </w:p>
  </w:footnote>
  <w:footnote w:type="continuationNotice" w:id="1">
    <w:p w14:paraId="27C74B78" w14:textId="77777777" w:rsidR="000E5C51" w:rsidRDefault="000E5C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E559" w14:textId="02A2AA65" w:rsidR="00C84F8E" w:rsidRDefault="00EE0E21" w:rsidP="00C84F8E">
    <w:pPr>
      <w:pStyle w:val="Header"/>
    </w:pPr>
    <w:r>
      <w:rPr>
        <w:rFonts w:eastAsia="PMingLiU"/>
        <w:noProof/>
      </w:rPr>
      <w:drawing>
        <wp:anchor distT="0" distB="0" distL="114300" distR="114300" simplePos="0" relativeHeight="251658240" behindDoc="0" locked="0" layoutInCell="1" allowOverlap="1" wp14:anchorId="356F842A" wp14:editId="64999BBF">
          <wp:simplePos x="0" y="0"/>
          <wp:positionH relativeFrom="rightMargin">
            <wp:align>left</wp:align>
          </wp:positionH>
          <wp:positionV relativeFrom="paragraph">
            <wp:posOffset>-358140</wp:posOffset>
          </wp:positionV>
          <wp:extent cx="678180" cy="813816"/>
          <wp:effectExtent l="0" t="0" r="7620" b="5715"/>
          <wp:wrapSquare wrapText="bothSides"/>
          <wp:docPr id="28" name="Picture 2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0676" r="11032" b="6050"/>
                  <a:stretch/>
                </pic:blipFill>
                <pic:spPr bwMode="auto">
                  <a:xfrm>
                    <a:off x="0" y="0"/>
                    <a:ext cx="678180" cy="8138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F8E">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0.8pt;height:10.8pt" o:bullet="t">
        <v:imagedata r:id="rId1" o:title="msoBD0A"/>
      </v:shape>
    </w:pict>
  </w:numPicBullet>
  <w:abstractNum w:abstractNumId="0" w15:restartNumberingAfterBreak="0">
    <w:nsid w:val="03D11902"/>
    <w:multiLevelType w:val="hybridMultilevel"/>
    <w:tmpl w:val="45149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6422B"/>
    <w:multiLevelType w:val="hybridMultilevel"/>
    <w:tmpl w:val="DB922D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5A4B"/>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D7E52"/>
    <w:multiLevelType w:val="hybridMultilevel"/>
    <w:tmpl w:val="7904F3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8037A"/>
    <w:multiLevelType w:val="hybridMultilevel"/>
    <w:tmpl w:val="39F618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500E5"/>
    <w:multiLevelType w:val="hybridMultilevel"/>
    <w:tmpl w:val="FDEAA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242A2"/>
    <w:multiLevelType w:val="hybridMultilevel"/>
    <w:tmpl w:val="FCE6A99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24A8A"/>
    <w:multiLevelType w:val="hybridMultilevel"/>
    <w:tmpl w:val="ECC02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266559"/>
    <w:multiLevelType w:val="hybridMultilevel"/>
    <w:tmpl w:val="B2E8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229E8"/>
    <w:multiLevelType w:val="hybridMultilevel"/>
    <w:tmpl w:val="D34C9064"/>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F442416"/>
    <w:multiLevelType w:val="hybridMultilevel"/>
    <w:tmpl w:val="1902AE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BF0D16"/>
    <w:multiLevelType w:val="multilevel"/>
    <w:tmpl w:val="095445DA"/>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A757E8B"/>
    <w:multiLevelType w:val="hybridMultilevel"/>
    <w:tmpl w:val="2D5A62D8"/>
    <w:lvl w:ilvl="0" w:tplc="04090013">
      <w:start w:val="1"/>
      <w:numFmt w:val="upperRoman"/>
      <w:pStyle w:val="TOC1"/>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77674"/>
    <w:multiLevelType w:val="hybridMultilevel"/>
    <w:tmpl w:val="2006F4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17359"/>
    <w:multiLevelType w:val="hybridMultilevel"/>
    <w:tmpl w:val="F9A6F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15B3548"/>
    <w:multiLevelType w:val="hybridMultilevel"/>
    <w:tmpl w:val="82928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0319F"/>
    <w:multiLevelType w:val="hybridMultilevel"/>
    <w:tmpl w:val="F364DB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3B2A5C"/>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821AD"/>
    <w:multiLevelType w:val="hybridMultilevel"/>
    <w:tmpl w:val="4D44B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D7364F"/>
    <w:multiLevelType w:val="hybridMultilevel"/>
    <w:tmpl w:val="83921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300935"/>
    <w:multiLevelType w:val="hybridMultilevel"/>
    <w:tmpl w:val="C2A81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A567AA5"/>
    <w:multiLevelType w:val="hybridMultilevel"/>
    <w:tmpl w:val="E12044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657E18"/>
    <w:multiLevelType w:val="hybridMultilevel"/>
    <w:tmpl w:val="991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8101B"/>
    <w:multiLevelType w:val="hybridMultilevel"/>
    <w:tmpl w:val="980C7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F64A7D"/>
    <w:multiLevelType w:val="hybridMultilevel"/>
    <w:tmpl w:val="CD56E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BD3BC0"/>
    <w:multiLevelType w:val="hybridMultilevel"/>
    <w:tmpl w:val="CD3AC078"/>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5FC01227"/>
    <w:multiLevelType w:val="hybridMultilevel"/>
    <w:tmpl w:val="C9F0AE9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10558A"/>
    <w:multiLevelType w:val="hybridMultilevel"/>
    <w:tmpl w:val="A8FEC4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7A4A"/>
    <w:multiLevelType w:val="hybridMultilevel"/>
    <w:tmpl w:val="6F80D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0660B8"/>
    <w:multiLevelType w:val="hybridMultilevel"/>
    <w:tmpl w:val="83F6D6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8574D7"/>
    <w:multiLevelType w:val="hybridMultilevel"/>
    <w:tmpl w:val="57C46E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D135C"/>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B1F4714"/>
    <w:multiLevelType w:val="hybridMultilevel"/>
    <w:tmpl w:val="1C38E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B7826F7"/>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C3A30E3"/>
    <w:multiLevelType w:val="hybridMultilevel"/>
    <w:tmpl w:val="5BBCB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3D19A2"/>
    <w:multiLevelType w:val="hybridMultilevel"/>
    <w:tmpl w:val="3E1C0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F2222"/>
    <w:multiLevelType w:val="hybridMultilevel"/>
    <w:tmpl w:val="4E58FA5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C5CA5"/>
    <w:multiLevelType w:val="hybridMultilevel"/>
    <w:tmpl w:val="D724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64614"/>
    <w:multiLevelType w:val="hybridMultilevel"/>
    <w:tmpl w:val="3C864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216430"/>
    <w:multiLevelType w:val="hybridMultilevel"/>
    <w:tmpl w:val="A0F8F6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847298">
    <w:abstractNumId w:val="22"/>
  </w:num>
  <w:num w:numId="2" w16cid:durableId="1553662177">
    <w:abstractNumId w:val="7"/>
  </w:num>
  <w:num w:numId="3" w16cid:durableId="1851020206">
    <w:abstractNumId w:val="38"/>
  </w:num>
  <w:num w:numId="4" w16cid:durableId="1294867569">
    <w:abstractNumId w:val="23"/>
  </w:num>
  <w:num w:numId="5" w16cid:durableId="1630042176">
    <w:abstractNumId w:val="18"/>
  </w:num>
  <w:num w:numId="6" w16cid:durableId="396781545">
    <w:abstractNumId w:val="10"/>
  </w:num>
  <w:num w:numId="7" w16cid:durableId="1821143838">
    <w:abstractNumId w:val="34"/>
  </w:num>
  <w:num w:numId="8" w16cid:durableId="234751127">
    <w:abstractNumId w:val="32"/>
  </w:num>
  <w:num w:numId="9" w16cid:durableId="381635403">
    <w:abstractNumId w:val="4"/>
  </w:num>
  <w:num w:numId="10" w16cid:durableId="1238327067">
    <w:abstractNumId w:val="39"/>
  </w:num>
  <w:num w:numId="11" w16cid:durableId="444079439">
    <w:abstractNumId w:val="29"/>
  </w:num>
  <w:num w:numId="12" w16cid:durableId="1700472528">
    <w:abstractNumId w:val="27"/>
  </w:num>
  <w:num w:numId="13" w16cid:durableId="1507161878">
    <w:abstractNumId w:val="14"/>
  </w:num>
  <w:num w:numId="14" w16cid:durableId="2062242220">
    <w:abstractNumId w:val="33"/>
  </w:num>
  <w:num w:numId="15" w16cid:durableId="1380932663">
    <w:abstractNumId w:val="31"/>
  </w:num>
  <w:num w:numId="16" w16cid:durableId="1696883839">
    <w:abstractNumId w:val="3"/>
  </w:num>
  <w:num w:numId="17" w16cid:durableId="480195697">
    <w:abstractNumId w:val="21"/>
  </w:num>
  <w:num w:numId="18" w16cid:durableId="1182889716">
    <w:abstractNumId w:val="20"/>
  </w:num>
  <w:num w:numId="19" w16cid:durableId="1333988106">
    <w:abstractNumId w:val="28"/>
  </w:num>
  <w:num w:numId="20" w16cid:durableId="767892176">
    <w:abstractNumId w:val="11"/>
  </w:num>
  <w:num w:numId="21" w16cid:durableId="848106327">
    <w:abstractNumId w:val="16"/>
  </w:num>
  <w:num w:numId="22" w16cid:durableId="757943690">
    <w:abstractNumId w:val="24"/>
  </w:num>
  <w:num w:numId="23" w16cid:durableId="466242230">
    <w:abstractNumId w:val="17"/>
  </w:num>
  <w:num w:numId="24" w16cid:durableId="576210563">
    <w:abstractNumId w:val="36"/>
  </w:num>
  <w:num w:numId="25" w16cid:durableId="1416974233">
    <w:abstractNumId w:val="2"/>
  </w:num>
  <w:num w:numId="26" w16cid:durableId="1752389131">
    <w:abstractNumId w:val="8"/>
  </w:num>
  <w:num w:numId="27" w16cid:durableId="298417052">
    <w:abstractNumId w:val="6"/>
  </w:num>
  <w:num w:numId="28" w16cid:durableId="1148597958">
    <w:abstractNumId w:val="35"/>
  </w:num>
  <w:num w:numId="29" w16cid:durableId="2020934829">
    <w:abstractNumId w:val="12"/>
  </w:num>
  <w:num w:numId="30" w16cid:durableId="1909536342">
    <w:abstractNumId w:val="25"/>
  </w:num>
  <w:num w:numId="31" w16cid:durableId="1242060473">
    <w:abstractNumId w:val="9"/>
  </w:num>
  <w:num w:numId="32" w16cid:durableId="21364936">
    <w:abstractNumId w:val="15"/>
  </w:num>
  <w:num w:numId="33" w16cid:durableId="1116094224">
    <w:abstractNumId w:val="1"/>
  </w:num>
  <w:num w:numId="34" w16cid:durableId="1424110324">
    <w:abstractNumId w:val="37"/>
  </w:num>
  <w:num w:numId="35" w16cid:durableId="1965042531">
    <w:abstractNumId w:val="19"/>
  </w:num>
  <w:num w:numId="36" w16cid:durableId="1210844133">
    <w:abstractNumId w:val="5"/>
  </w:num>
  <w:num w:numId="37" w16cid:durableId="345985618">
    <w:abstractNumId w:val="30"/>
  </w:num>
  <w:num w:numId="38" w16cid:durableId="1204293653">
    <w:abstractNumId w:val="13"/>
  </w:num>
  <w:num w:numId="39" w16cid:durableId="846480611">
    <w:abstractNumId w:val="0"/>
  </w:num>
  <w:num w:numId="40" w16cid:durableId="5651494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78"/>
    <w:rsid w:val="0000005D"/>
    <w:rsid w:val="000030E3"/>
    <w:rsid w:val="000034D4"/>
    <w:rsid w:val="00004586"/>
    <w:rsid w:val="0001225F"/>
    <w:rsid w:val="00027C6F"/>
    <w:rsid w:val="00041048"/>
    <w:rsid w:val="00050D98"/>
    <w:rsid w:val="000537A5"/>
    <w:rsid w:val="0006700C"/>
    <w:rsid w:val="00073D18"/>
    <w:rsid w:val="00076530"/>
    <w:rsid w:val="00087C5A"/>
    <w:rsid w:val="0009718D"/>
    <w:rsid w:val="000A58E5"/>
    <w:rsid w:val="000B2B09"/>
    <w:rsid w:val="000C1198"/>
    <w:rsid w:val="000D2208"/>
    <w:rsid w:val="000D545D"/>
    <w:rsid w:val="000E1836"/>
    <w:rsid w:val="000E263A"/>
    <w:rsid w:val="000E5C51"/>
    <w:rsid w:val="000F38F7"/>
    <w:rsid w:val="000F4FCB"/>
    <w:rsid w:val="00101705"/>
    <w:rsid w:val="00106414"/>
    <w:rsid w:val="0011109E"/>
    <w:rsid w:val="0011389A"/>
    <w:rsid w:val="00124DD6"/>
    <w:rsid w:val="0013515C"/>
    <w:rsid w:val="00135E7F"/>
    <w:rsid w:val="001524C9"/>
    <w:rsid w:val="00173C21"/>
    <w:rsid w:val="00173FCE"/>
    <w:rsid w:val="0017662D"/>
    <w:rsid w:val="001805C4"/>
    <w:rsid w:val="00190AB7"/>
    <w:rsid w:val="001949A4"/>
    <w:rsid w:val="00195342"/>
    <w:rsid w:val="001A3745"/>
    <w:rsid w:val="001A3AF4"/>
    <w:rsid w:val="001B7311"/>
    <w:rsid w:val="001C597D"/>
    <w:rsid w:val="001D02B8"/>
    <w:rsid w:val="001D4160"/>
    <w:rsid w:val="001D4B75"/>
    <w:rsid w:val="001D58C2"/>
    <w:rsid w:val="001E12F3"/>
    <w:rsid w:val="001E4D3B"/>
    <w:rsid w:val="001E7FAC"/>
    <w:rsid w:val="001F6B38"/>
    <w:rsid w:val="001F7274"/>
    <w:rsid w:val="00200B18"/>
    <w:rsid w:val="00206498"/>
    <w:rsid w:val="00207E19"/>
    <w:rsid w:val="00207E29"/>
    <w:rsid w:val="0021018E"/>
    <w:rsid w:val="00211987"/>
    <w:rsid w:val="0024694C"/>
    <w:rsid w:val="0026039D"/>
    <w:rsid w:val="00273298"/>
    <w:rsid w:val="00273DB5"/>
    <w:rsid w:val="002807E4"/>
    <w:rsid w:val="00296538"/>
    <w:rsid w:val="00296B12"/>
    <w:rsid w:val="002B1A9A"/>
    <w:rsid w:val="002B38BD"/>
    <w:rsid w:val="002B6BC7"/>
    <w:rsid w:val="002C7FFB"/>
    <w:rsid w:val="002D6275"/>
    <w:rsid w:val="002E5D32"/>
    <w:rsid w:val="002E5FC9"/>
    <w:rsid w:val="002F1417"/>
    <w:rsid w:val="002F5957"/>
    <w:rsid w:val="002F7438"/>
    <w:rsid w:val="00300CE2"/>
    <w:rsid w:val="00301BFB"/>
    <w:rsid w:val="003100DF"/>
    <w:rsid w:val="00314963"/>
    <w:rsid w:val="003179BA"/>
    <w:rsid w:val="00322BE5"/>
    <w:rsid w:val="0033167A"/>
    <w:rsid w:val="00331778"/>
    <w:rsid w:val="00333FAF"/>
    <w:rsid w:val="00352CA5"/>
    <w:rsid w:val="003534E1"/>
    <w:rsid w:val="003863B7"/>
    <w:rsid w:val="00386E78"/>
    <w:rsid w:val="003A01BC"/>
    <w:rsid w:val="003C084D"/>
    <w:rsid w:val="003C799E"/>
    <w:rsid w:val="003E0BED"/>
    <w:rsid w:val="003E3033"/>
    <w:rsid w:val="003E661C"/>
    <w:rsid w:val="003F307C"/>
    <w:rsid w:val="00402205"/>
    <w:rsid w:val="00402A00"/>
    <w:rsid w:val="004035F7"/>
    <w:rsid w:val="004061E1"/>
    <w:rsid w:val="00406E50"/>
    <w:rsid w:val="0042101F"/>
    <w:rsid w:val="00424164"/>
    <w:rsid w:val="00425154"/>
    <w:rsid w:val="0042589C"/>
    <w:rsid w:val="00433B14"/>
    <w:rsid w:val="004427DE"/>
    <w:rsid w:val="004441CA"/>
    <w:rsid w:val="00444C29"/>
    <w:rsid w:val="0045354B"/>
    <w:rsid w:val="004629E0"/>
    <w:rsid w:val="0046362E"/>
    <w:rsid w:val="00491824"/>
    <w:rsid w:val="0049480E"/>
    <w:rsid w:val="004A6E91"/>
    <w:rsid w:val="004A7BB9"/>
    <w:rsid w:val="004B2417"/>
    <w:rsid w:val="004C1649"/>
    <w:rsid w:val="004C1A21"/>
    <w:rsid w:val="004C5417"/>
    <w:rsid w:val="004C5BDB"/>
    <w:rsid w:val="004C5D84"/>
    <w:rsid w:val="004E184D"/>
    <w:rsid w:val="004F174A"/>
    <w:rsid w:val="00505FA8"/>
    <w:rsid w:val="0050767E"/>
    <w:rsid w:val="00511751"/>
    <w:rsid w:val="005204AE"/>
    <w:rsid w:val="00525C93"/>
    <w:rsid w:val="0052621C"/>
    <w:rsid w:val="005476BE"/>
    <w:rsid w:val="00551781"/>
    <w:rsid w:val="00552E27"/>
    <w:rsid w:val="00554DA3"/>
    <w:rsid w:val="00560438"/>
    <w:rsid w:val="00564EA2"/>
    <w:rsid w:val="005674C0"/>
    <w:rsid w:val="00584C73"/>
    <w:rsid w:val="00587040"/>
    <w:rsid w:val="0059182C"/>
    <w:rsid w:val="005963E7"/>
    <w:rsid w:val="00596B14"/>
    <w:rsid w:val="005A43DB"/>
    <w:rsid w:val="005A7352"/>
    <w:rsid w:val="005A7392"/>
    <w:rsid w:val="005A7A3A"/>
    <w:rsid w:val="005B0509"/>
    <w:rsid w:val="005B4CEE"/>
    <w:rsid w:val="005C5EE1"/>
    <w:rsid w:val="005F7F72"/>
    <w:rsid w:val="00602C1B"/>
    <w:rsid w:val="00603055"/>
    <w:rsid w:val="006042F4"/>
    <w:rsid w:val="00613B8C"/>
    <w:rsid w:val="00615506"/>
    <w:rsid w:val="00616F57"/>
    <w:rsid w:val="00617AC4"/>
    <w:rsid w:val="00624972"/>
    <w:rsid w:val="00631251"/>
    <w:rsid w:val="00636982"/>
    <w:rsid w:val="00644175"/>
    <w:rsid w:val="0064689C"/>
    <w:rsid w:val="0066159B"/>
    <w:rsid w:val="00672C80"/>
    <w:rsid w:val="0068388D"/>
    <w:rsid w:val="0068772A"/>
    <w:rsid w:val="00693FA2"/>
    <w:rsid w:val="006A6957"/>
    <w:rsid w:val="006B0588"/>
    <w:rsid w:val="006B6EB1"/>
    <w:rsid w:val="006D34D9"/>
    <w:rsid w:val="006D56A0"/>
    <w:rsid w:val="006F72E0"/>
    <w:rsid w:val="007043A9"/>
    <w:rsid w:val="00704BA0"/>
    <w:rsid w:val="00705BFC"/>
    <w:rsid w:val="00707A19"/>
    <w:rsid w:val="00714A57"/>
    <w:rsid w:val="0072133F"/>
    <w:rsid w:val="00725F46"/>
    <w:rsid w:val="00734EE6"/>
    <w:rsid w:val="00745DB5"/>
    <w:rsid w:val="0074665A"/>
    <w:rsid w:val="007527A3"/>
    <w:rsid w:val="00764EEB"/>
    <w:rsid w:val="00766DC1"/>
    <w:rsid w:val="00776683"/>
    <w:rsid w:val="00777988"/>
    <w:rsid w:val="00782BB4"/>
    <w:rsid w:val="007919EC"/>
    <w:rsid w:val="00793F93"/>
    <w:rsid w:val="00797939"/>
    <w:rsid w:val="007A0466"/>
    <w:rsid w:val="007A1A15"/>
    <w:rsid w:val="007B2FCC"/>
    <w:rsid w:val="007B4F55"/>
    <w:rsid w:val="007B54C5"/>
    <w:rsid w:val="007C67FB"/>
    <w:rsid w:val="007D0784"/>
    <w:rsid w:val="007E0723"/>
    <w:rsid w:val="007E2AB8"/>
    <w:rsid w:val="007E3511"/>
    <w:rsid w:val="00805E5D"/>
    <w:rsid w:val="0081075C"/>
    <w:rsid w:val="00811E8D"/>
    <w:rsid w:val="008216A2"/>
    <w:rsid w:val="00822CF4"/>
    <w:rsid w:val="008252EA"/>
    <w:rsid w:val="0082583B"/>
    <w:rsid w:val="00840FBA"/>
    <w:rsid w:val="00843B69"/>
    <w:rsid w:val="00845A5C"/>
    <w:rsid w:val="00856B00"/>
    <w:rsid w:val="008633F1"/>
    <w:rsid w:val="00870EBE"/>
    <w:rsid w:val="008728F9"/>
    <w:rsid w:val="008800CC"/>
    <w:rsid w:val="00885ADA"/>
    <w:rsid w:val="00886903"/>
    <w:rsid w:val="00890957"/>
    <w:rsid w:val="0089144C"/>
    <w:rsid w:val="008A4242"/>
    <w:rsid w:val="008A490E"/>
    <w:rsid w:val="008A5FFE"/>
    <w:rsid w:val="008B54BF"/>
    <w:rsid w:val="008B6D8F"/>
    <w:rsid w:val="008C7B39"/>
    <w:rsid w:val="008D0716"/>
    <w:rsid w:val="008D225F"/>
    <w:rsid w:val="008D4B58"/>
    <w:rsid w:val="008D5EBA"/>
    <w:rsid w:val="008E038F"/>
    <w:rsid w:val="008F0381"/>
    <w:rsid w:val="008F3F70"/>
    <w:rsid w:val="00900B4F"/>
    <w:rsid w:val="00902CCA"/>
    <w:rsid w:val="00905A89"/>
    <w:rsid w:val="00920A03"/>
    <w:rsid w:val="009212DB"/>
    <w:rsid w:val="0092424B"/>
    <w:rsid w:val="00956751"/>
    <w:rsid w:val="009730C9"/>
    <w:rsid w:val="00987374"/>
    <w:rsid w:val="009873D6"/>
    <w:rsid w:val="00987F62"/>
    <w:rsid w:val="009A2D7F"/>
    <w:rsid w:val="009C1D34"/>
    <w:rsid w:val="009D4D71"/>
    <w:rsid w:val="009D593A"/>
    <w:rsid w:val="009E05F3"/>
    <w:rsid w:val="009F129D"/>
    <w:rsid w:val="009F7978"/>
    <w:rsid w:val="00A10767"/>
    <w:rsid w:val="00A32F7D"/>
    <w:rsid w:val="00A33362"/>
    <w:rsid w:val="00A37E2A"/>
    <w:rsid w:val="00A440EC"/>
    <w:rsid w:val="00A579E5"/>
    <w:rsid w:val="00A7499B"/>
    <w:rsid w:val="00A87101"/>
    <w:rsid w:val="00A907FC"/>
    <w:rsid w:val="00A90974"/>
    <w:rsid w:val="00A95FCB"/>
    <w:rsid w:val="00AA60D3"/>
    <w:rsid w:val="00AB77C4"/>
    <w:rsid w:val="00AC03AA"/>
    <w:rsid w:val="00AC3E17"/>
    <w:rsid w:val="00AC7D1E"/>
    <w:rsid w:val="00AE0687"/>
    <w:rsid w:val="00AE2EC7"/>
    <w:rsid w:val="00AE3BB4"/>
    <w:rsid w:val="00AF3002"/>
    <w:rsid w:val="00AF4F66"/>
    <w:rsid w:val="00B00937"/>
    <w:rsid w:val="00B02BC9"/>
    <w:rsid w:val="00B04E70"/>
    <w:rsid w:val="00B05957"/>
    <w:rsid w:val="00B10A32"/>
    <w:rsid w:val="00B112CC"/>
    <w:rsid w:val="00B14E03"/>
    <w:rsid w:val="00B255AA"/>
    <w:rsid w:val="00B258DE"/>
    <w:rsid w:val="00B4497B"/>
    <w:rsid w:val="00B463B3"/>
    <w:rsid w:val="00B567EC"/>
    <w:rsid w:val="00B73B2A"/>
    <w:rsid w:val="00B913DE"/>
    <w:rsid w:val="00BA7EC7"/>
    <w:rsid w:val="00BB00FE"/>
    <w:rsid w:val="00BB04D5"/>
    <w:rsid w:val="00BB0840"/>
    <w:rsid w:val="00BB238D"/>
    <w:rsid w:val="00BB2764"/>
    <w:rsid w:val="00BB293D"/>
    <w:rsid w:val="00BB3B21"/>
    <w:rsid w:val="00BB4633"/>
    <w:rsid w:val="00BB4D31"/>
    <w:rsid w:val="00BC31DA"/>
    <w:rsid w:val="00BC3CA3"/>
    <w:rsid w:val="00BD0477"/>
    <w:rsid w:val="00BD3A3E"/>
    <w:rsid w:val="00BE73EB"/>
    <w:rsid w:val="00BF1419"/>
    <w:rsid w:val="00BF1CB5"/>
    <w:rsid w:val="00C0106F"/>
    <w:rsid w:val="00C06821"/>
    <w:rsid w:val="00C13DC0"/>
    <w:rsid w:val="00C13E80"/>
    <w:rsid w:val="00C15FEE"/>
    <w:rsid w:val="00C27790"/>
    <w:rsid w:val="00C34601"/>
    <w:rsid w:val="00C3525B"/>
    <w:rsid w:val="00C36BAC"/>
    <w:rsid w:val="00C37F66"/>
    <w:rsid w:val="00C40A3C"/>
    <w:rsid w:val="00C53F0A"/>
    <w:rsid w:val="00C61167"/>
    <w:rsid w:val="00C65306"/>
    <w:rsid w:val="00C83639"/>
    <w:rsid w:val="00C84F8E"/>
    <w:rsid w:val="00C86C82"/>
    <w:rsid w:val="00C920A7"/>
    <w:rsid w:val="00CA3269"/>
    <w:rsid w:val="00CB12A9"/>
    <w:rsid w:val="00CB1A84"/>
    <w:rsid w:val="00CB23D9"/>
    <w:rsid w:val="00CC021F"/>
    <w:rsid w:val="00CC2435"/>
    <w:rsid w:val="00CD00F5"/>
    <w:rsid w:val="00CE237B"/>
    <w:rsid w:val="00CE75B9"/>
    <w:rsid w:val="00CF45E4"/>
    <w:rsid w:val="00D00DA7"/>
    <w:rsid w:val="00D07D38"/>
    <w:rsid w:val="00D13EFB"/>
    <w:rsid w:val="00D322B3"/>
    <w:rsid w:val="00D36A4D"/>
    <w:rsid w:val="00D40DA4"/>
    <w:rsid w:val="00D435BB"/>
    <w:rsid w:val="00D436A2"/>
    <w:rsid w:val="00D5492B"/>
    <w:rsid w:val="00D56E4D"/>
    <w:rsid w:val="00D5769A"/>
    <w:rsid w:val="00D703F7"/>
    <w:rsid w:val="00D740A9"/>
    <w:rsid w:val="00D75831"/>
    <w:rsid w:val="00D77EEC"/>
    <w:rsid w:val="00DA7E3F"/>
    <w:rsid w:val="00DB2F72"/>
    <w:rsid w:val="00DB7794"/>
    <w:rsid w:val="00DC05B0"/>
    <w:rsid w:val="00DC4617"/>
    <w:rsid w:val="00DC588D"/>
    <w:rsid w:val="00DC6EEF"/>
    <w:rsid w:val="00DF4E6F"/>
    <w:rsid w:val="00DF51AF"/>
    <w:rsid w:val="00E0251E"/>
    <w:rsid w:val="00E045BA"/>
    <w:rsid w:val="00E45F66"/>
    <w:rsid w:val="00E52643"/>
    <w:rsid w:val="00E52D10"/>
    <w:rsid w:val="00E54CD6"/>
    <w:rsid w:val="00E55B13"/>
    <w:rsid w:val="00E60B2B"/>
    <w:rsid w:val="00E800C8"/>
    <w:rsid w:val="00E802A7"/>
    <w:rsid w:val="00E9567E"/>
    <w:rsid w:val="00EA5F0A"/>
    <w:rsid w:val="00EA7119"/>
    <w:rsid w:val="00EB1D95"/>
    <w:rsid w:val="00EB4C5B"/>
    <w:rsid w:val="00EB5FF4"/>
    <w:rsid w:val="00EB6CF7"/>
    <w:rsid w:val="00EC20D9"/>
    <w:rsid w:val="00ED509B"/>
    <w:rsid w:val="00EE01B2"/>
    <w:rsid w:val="00EE0E21"/>
    <w:rsid w:val="00EF18A4"/>
    <w:rsid w:val="00EF4169"/>
    <w:rsid w:val="00EF6220"/>
    <w:rsid w:val="00F00877"/>
    <w:rsid w:val="00F100AC"/>
    <w:rsid w:val="00F122FC"/>
    <w:rsid w:val="00F139A0"/>
    <w:rsid w:val="00F23DDD"/>
    <w:rsid w:val="00F24814"/>
    <w:rsid w:val="00F2794E"/>
    <w:rsid w:val="00F34BC1"/>
    <w:rsid w:val="00F359AB"/>
    <w:rsid w:val="00F42EF4"/>
    <w:rsid w:val="00F43E03"/>
    <w:rsid w:val="00F660BF"/>
    <w:rsid w:val="00F703F6"/>
    <w:rsid w:val="00F76F19"/>
    <w:rsid w:val="00F84300"/>
    <w:rsid w:val="00FA02D8"/>
    <w:rsid w:val="00FA136A"/>
    <w:rsid w:val="00FA1DA4"/>
    <w:rsid w:val="00FC34A1"/>
    <w:rsid w:val="00FC3CDE"/>
    <w:rsid w:val="00FC7A8E"/>
    <w:rsid w:val="00FE05CC"/>
    <w:rsid w:val="00FE5111"/>
    <w:rsid w:val="00FF1F68"/>
    <w:rsid w:val="00FF400B"/>
    <w:rsid w:val="00FF5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79EBB"/>
  <w15:chartTrackingRefBased/>
  <w15:docId w15:val="{9AE1E6E4-448C-4F64-A2FB-CB44F480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1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E05F3"/>
    <w:pPr>
      <w:keepNext/>
      <w:keepLines/>
      <w:spacing w:before="240"/>
      <w:outlineLvl w:val="0"/>
    </w:pPr>
    <w:rPr>
      <w:rFonts w:asciiTheme="majorBidi" w:eastAsiaTheme="majorEastAsia" w:hAnsiTheme="majorBidi" w:cstheme="majorBidi"/>
      <w:b/>
      <w:sz w:val="40"/>
      <w:szCs w:val="32"/>
    </w:rPr>
  </w:style>
  <w:style w:type="paragraph" w:styleId="Heading2">
    <w:name w:val="heading 2"/>
    <w:basedOn w:val="Normal"/>
    <w:link w:val="Heading2Char"/>
    <w:uiPriority w:val="9"/>
    <w:qFormat/>
    <w:rsid w:val="00525C93"/>
    <w:pPr>
      <w:spacing w:before="100" w:beforeAutospacing="1" w:after="100" w:afterAutospacing="1"/>
      <w:outlineLvl w:val="1"/>
    </w:pPr>
    <w:rPr>
      <w:b/>
      <w:bCs/>
      <w:sz w:val="32"/>
      <w:szCs w:val="36"/>
    </w:rPr>
  </w:style>
  <w:style w:type="paragraph" w:styleId="Heading3">
    <w:name w:val="heading 3"/>
    <w:basedOn w:val="Normal"/>
    <w:next w:val="Normal"/>
    <w:link w:val="Heading3Char"/>
    <w:uiPriority w:val="9"/>
    <w:unhideWhenUsed/>
    <w:qFormat/>
    <w:rsid w:val="001E7FA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1778"/>
    <w:pPr>
      <w:tabs>
        <w:tab w:val="left" w:pos="720"/>
      </w:tabs>
      <w:spacing w:before="240" w:line="360" w:lineRule="auto"/>
      <w:jc w:val="both"/>
    </w:pPr>
    <w:rPr>
      <w:rFonts w:cs="TimesNewRomanPSMT"/>
      <w:color w:val="000000"/>
      <w:szCs w:val="24"/>
      <w:lang w:val="en-GB"/>
    </w:rPr>
  </w:style>
  <w:style w:type="character" w:customStyle="1" w:styleId="BodyTextChar">
    <w:name w:val="Body Text Char"/>
    <w:basedOn w:val="DefaultParagraphFont"/>
    <w:link w:val="BodyText"/>
    <w:rsid w:val="00331778"/>
    <w:rPr>
      <w:rFonts w:ascii="Times New Roman" w:eastAsia="Times New Roman" w:hAnsi="Times New Roman" w:cs="TimesNewRomanPSMT"/>
      <w:color w:val="000000"/>
      <w:sz w:val="24"/>
      <w:szCs w:val="24"/>
      <w:lang w:val="en-GB"/>
    </w:rPr>
  </w:style>
  <w:style w:type="paragraph" w:customStyle="1" w:styleId="SectionLabel">
    <w:name w:val="Section Label"/>
    <w:basedOn w:val="Normal"/>
    <w:next w:val="BodyText"/>
    <w:rsid w:val="00331778"/>
    <w:pPr>
      <w:keepNext/>
      <w:keepLines/>
      <w:pageBreakBefore/>
      <w:spacing w:after="700" w:line="360" w:lineRule="auto"/>
      <w:jc w:val="center"/>
    </w:pPr>
    <w:rPr>
      <w:b/>
      <w:bCs/>
      <w:caps/>
      <w:spacing w:val="10"/>
      <w:kern w:val="28"/>
      <w:sz w:val="32"/>
      <w:lang w:val="en-GB"/>
    </w:rPr>
  </w:style>
  <w:style w:type="paragraph" w:styleId="ListParagraph">
    <w:name w:val="List Paragraph"/>
    <w:basedOn w:val="Normal"/>
    <w:uiPriority w:val="34"/>
    <w:qFormat/>
    <w:rsid w:val="0052621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52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621C"/>
    <w:pPr>
      <w:spacing w:before="100" w:beforeAutospacing="1" w:after="100" w:afterAutospacing="1"/>
    </w:pPr>
    <w:rPr>
      <w:rFonts w:eastAsiaTheme="minorEastAsia"/>
      <w:szCs w:val="24"/>
    </w:rPr>
  </w:style>
  <w:style w:type="character" w:styleId="Hyperlink">
    <w:name w:val="Hyperlink"/>
    <w:basedOn w:val="DefaultParagraphFont"/>
    <w:uiPriority w:val="99"/>
    <w:unhideWhenUsed/>
    <w:rsid w:val="0052621C"/>
    <w:rPr>
      <w:color w:val="0563C1" w:themeColor="hyperlink"/>
      <w:u w:val="single"/>
    </w:rPr>
  </w:style>
  <w:style w:type="character" w:customStyle="1" w:styleId="Heading2Char">
    <w:name w:val="Heading 2 Char"/>
    <w:basedOn w:val="DefaultParagraphFont"/>
    <w:link w:val="Heading2"/>
    <w:uiPriority w:val="9"/>
    <w:rsid w:val="00525C93"/>
    <w:rPr>
      <w:rFonts w:ascii="Times New Roman" w:eastAsia="Times New Roman" w:hAnsi="Times New Roman" w:cs="Times New Roman"/>
      <w:b/>
      <w:bCs/>
      <w:sz w:val="32"/>
      <w:szCs w:val="36"/>
    </w:rPr>
  </w:style>
  <w:style w:type="paragraph" w:styleId="Header">
    <w:name w:val="header"/>
    <w:basedOn w:val="Normal"/>
    <w:link w:val="HeaderChar"/>
    <w:uiPriority w:val="99"/>
    <w:unhideWhenUsed/>
    <w:rsid w:val="0052621C"/>
    <w:pPr>
      <w:tabs>
        <w:tab w:val="center" w:pos="4680"/>
        <w:tab w:val="right" w:pos="9360"/>
      </w:tabs>
    </w:pPr>
  </w:style>
  <w:style w:type="character" w:customStyle="1" w:styleId="HeaderChar">
    <w:name w:val="Header Char"/>
    <w:basedOn w:val="DefaultParagraphFont"/>
    <w:link w:val="Header"/>
    <w:uiPriority w:val="99"/>
    <w:rsid w:val="005262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2621C"/>
    <w:pPr>
      <w:tabs>
        <w:tab w:val="center" w:pos="4680"/>
        <w:tab w:val="right" w:pos="9360"/>
      </w:tabs>
    </w:pPr>
  </w:style>
  <w:style w:type="character" w:customStyle="1" w:styleId="FooterChar">
    <w:name w:val="Footer Char"/>
    <w:basedOn w:val="DefaultParagraphFont"/>
    <w:link w:val="Footer"/>
    <w:uiPriority w:val="99"/>
    <w:rsid w:val="0052621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E05F3"/>
    <w:rPr>
      <w:rFonts w:asciiTheme="majorBidi" w:eastAsiaTheme="majorEastAsia" w:hAnsiTheme="majorBidi" w:cstheme="majorBidi"/>
      <w:b/>
      <w:sz w:val="40"/>
      <w:szCs w:val="32"/>
    </w:rPr>
  </w:style>
  <w:style w:type="paragraph" w:styleId="TOCHeading">
    <w:name w:val="TOC Heading"/>
    <w:basedOn w:val="Heading1"/>
    <w:next w:val="Normal"/>
    <w:uiPriority w:val="39"/>
    <w:unhideWhenUsed/>
    <w:qFormat/>
    <w:rsid w:val="0024694C"/>
    <w:pPr>
      <w:spacing w:line="259" w:lineRule="auto"/>
      <w:outlineLvl w:val="9"/>
    </w:pPr>
  </w:style>
  <w:style w:type="paragraph" w:styleId="TOC2">
    <w:name w:val="toc 2"/>
    <w:basedOn w:val="Normal"/>
    <w:next w:val="Normal"/>
    <w:autoRedefine/>
    <w:uiPriority w:val="39"/>
    <w:unhideWhenUsed/>
    <w:rsid w:val="00AC7D1E"/>
    <w:pPr>
      <w:spacing w:after="100" w:line="259" w:lineRule="auto"/>
      <w:ind w:left="216"/>
    </w:pPr>
    <w:rPr>
      <w:rFonts w:asciiTheme="minorHAnsi" w:eastAsiaTheme="minorEastAsia" w:hAnsiTheme="minorHAnsi"/>
      <w:sz w:val="28"/>
      <w:szCs w:val="28"/>
    </w:rPr>
  </w:style>
  <w:style w:type="paragraph" w:styleId="TOC1">
    <w:name w:val="toc 1"/>
    <w:basedOn w:val="Normal"/>
    <w:next w:val="Normal"/>
    <w:autoRedefine/>
    <w:uiPriority w:val="39"/>
    <w:unhideWhenUsed/>
    <w:rsid w:val="00AC7D1E"/>
    <w:pPr>
      <w:numPr>
        <w:numId w:val="29"/>
      </w:numPr>
      <w:tabs>
        <w:tab w:val="left" w:pos="880"/>
        <w:tab w:val="right" w:leader="dot" w:pos="9016"/>
      </w:tabs>
      <w:spacing w:after="100" w:line="259" w:lineRule="auto"/>
    </w:pPr>
    <w:rPr>
      <w:rFonts w:asciiTheme="majorBidi" w:eastAsiaTheme="minorEastAsia" w:hAnsiTheme="majorBidi" w:cstheme="majorBidi"/>
      <w:b/>
      <w:bCs/>
      <w:sz w:val="32"/>
      <w:szCs w:val="32"/>
    </w:rPr>
  </w:style>
  <w:style w:type="paragraph" w:styleId="TOC3">
    <w:name w:val="toc 3"/>
    <w:basedOn w:val="Normal"/>
    <w:next w:val="Normal"/>
    <w:autoRedefine/>
    <w:uiPriority w:val="39"/>
    <w:unhideWhenUsed/>
    <w:rsid w:val="00211987"/>
    <w:pPr>
      <w:spacing w:after="100" w:line="259" w:lineRule="auto"/>
      <w:ind w:left="216"/>
    </w:pPr>
    <w:rPr>
      <w:rFonts w:asciiTheme="majorBidi" w:eastAsiaTheme="minorEastAsia" w:hAnsiTheme="majorBidi" w:cstheme="majorBidi"/>
      <w:szCs w:val="24"/>
    </w:rPr>
  </w:style>
  <w:style w:type="character" w:styleId="PlaceholderText">
    <w:name w:val="Placeholder Text"/>
    <w:basedOn w:val="DefaultParagraphFont"/>
    <w:uiPriority w:val="99"/>
    <w:semiHidden/>
    <w:rsid w:val="00050D98"/>
    <w:rPr>
      <w:color w:val="808080"/>
    </w:rPr>
  </w:style>
  <w:style w:type="character" w:customStyle="1" w:styleId="Heading3Char">
    <w:name w:val="Heading 3 Char"/>
    <w:basedOn w:val="DefaultParagraphFont"/>
    <w:link w:val="Heading3"/>
    <w:uiPriority w:val="9"/>
    <w:rsid w:val="001E7FA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7D1E"/>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A7BB9"/>
    <w:rPr>
      <w:color w:val="605E5C"/>
      <w:shd w:val="clear" w:color="auto" w:fill="E1DFDD"/>
    </w:rPr>
  </w:style>
  <w:style w:type="table" w:styleId="PlainTable2">
    <w:name w:val="Plain Table 2"/>
    <w:basedOn w:val="TableNormal"/>
    <w:uiPriority w:val="42"/>
    <w:rsid w:val="001A37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840F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302">
      <w:bodyDiv w:val="1"/>
      <w:marLeft w:val="0"/>
      <w:marRight w:val="0"/>
      <w:marTop w:val="0"/>
      <w:marBottom w:val="0"/>
      <w:divBdr>
        <w:top w:val="none" w:sz="0" w:space="0" w:color="auto"/>
        <w:left w:val="none" w:sz="0" w:space="0" w:color="auto"/>
        <w:bottom w:val="none" w:sz="0" w:space="0" w:color="auto"/>
        <w:right w:val="none" w:sz="0" w:space="0" w:color="auto"/>
      </w:divBdr>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1152407311">
      <w:bodyDiv w:val="1"/>
      <w:marLeft w:val="0"/>
      <w:marRight w:val="0"/>
      <w:marTop w:val="0"/>
      <w:marBottom w:val="0"/>
      <w:divBdr>
        <w:top w:val="none" w:sz="0" w:space="0" w:color="auto"/>
        <w:left w:val="none" w:sz="0" w:space="0" w:color="auto"/>
        <w:bottom w:val="none" w:sz="0" w:space="0" w:color="auto"/>
        <w:right w:val="none" w:sz="0" w:space="0" w:color="auto"/>
      </w:divBdr>
    </w:div>
    <w:div w:id="1639415082">
      <w:bodyDiv w:val="1"/>
      <w:marLeft w:val="0"/>
      <w:marRight w:val="0"/>
      <w:marTop w:val="0"/>
      <w:marBottom w:val="0"/>
      <w:divBdr>
        <w:top w:val="none" w:sz="0" w:space="0" w:color="auto"/>
        <w:left w:val="none" w:sz="0" w:space="0" w:color="auto"/>
        <w:bottom w:val="none" w:sz="0" w:space="0" w:color="auto"/>
        <w:right w:val="none" w:sz="0" w:space="0" w:color="auto"/>
      </w:divBdr>
    </w:div>
    <w:div w:id="1728214155">
      <w:bodyDiv w:val="1"/>
      <w:marLeft w:val="0"/>
      <w:marRight w:val="0"/>
      <w:marTop w:val="0"/>
      <w:marBottom w:val="0"/>
      <w:divBdr>
        <w:top w:val="none" w:sz="0" w:space="0" w:color="auto"/>
        <w:left w:val="none" w:sz="0" w:space="0" w:color="auto"/>
        <w:bottom w:val="none" w:sz="0" w:space="0" w:color="auto"/>
        <w:right w:val="none" w:sz="0" w:space="0" w:color="auto"/>
      </w:divBdr>
      <w:divsChild>
        <w:div w:id="1022781190">
          <w:marLeft w:val="0"/>
          <w:marRight w:val="0"/>
          <w:marTop w:val="0"/>
          <w:marBottom w:val="0"/>
          <w:divBdr>
            <w:top w:val="none" w:sz="0" w:space="0" w:color="auto"/>
            <w:left w:val="none" w:sz="0" w:space="0" w:color="auto"/>
            <w:bottom w:val="none" w:sz="0" w:space="0" w:color="auto"/>
            <w:right w:val="none" w:sz="0" w:space="0" w:color="auto"/>
          </w:divBdr>
          <w:divsChild>
            <w:div w:id="708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ssienfouad90@gmail.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Youssef-attia@liv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ek.lugano@yahoo.co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C956-8360-3B41-BDC8-8A592934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Attia</cp:lastModifiedBy>
  <cp:revision>386</cp:revision>
  <cp:lastPrinted>2022-05-10T12:46:00Z</cp:lastPrinted>
  <dcterms:created xsi:type="dcterms:W3CDTF">2022-05-08T13:03:00Z</dcterms:created>
  <dcterms:modified xsi:type="dcterms:W3CDTF">2023-02-01T16:53:00Z</dcterms:modified>
</cp:coreProperties>
</file>