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خارطة طريق تقنية لتطوير منصة سوق بيطرية في مصر</w:t>
      </w:r>
    </w:p>
    <w:p>
      <w:pPr>
        <w:pStyle w:val="Heading2"/>
        <w:pStyle w:val="MdHeading2"/>
      </w:pPr>
      <w:r>
        <w:t xml:space="preserve">الملخص التنفيذي</w:t>
      </w:r>
    </w:p>
    <w:p>
      <w:pPr>
        <w:pStyle w:val="MdParagraph"/>
      </w:pPr>
      <w:r>
        <w:t xml:space="preserve">تهدف خارطة الطريق هذه إلى توفير خطة مفصلة لتطوير منصة سوق إلكترونية متكاملة للمنتجات والخدمات البيطرية في مصر، مستوحاة من نموذج WDT Marktplatz، مع التركيز على استخدام تقنيات .NET للواجهة الخلفية (Backend) و Angular للواجهة الأمامية (Frontend). ستشمل الخطة تقديرًا للوقت اللازم لكل مرحلة، مع الأخذ في الاعتبار تعقيد المشروع والميزات المطلوبة.</w:t>
      </w:r>
    </w:p>
    <w:p>
      <w:pPr>
        <w:pStyle w:val="MdSpace"/>
        <w:spacing w:before="0" w:after="60"/>
      </w:pPr>
    </w:p>
    <w:p>
      <w:pPr>
        <w:pStyle w:val="Heading2"/>
        <w:pStyle w:val="MdHeading2"/>
      </w:pPr>
      <w:r>
        <w:t xml:space="preserve">1. تحديد نطاق المشروع والميزات الأساسية (Phase 1)</w:t>
      </w:r>
    </w:p>
    <w:p>
      <w:pPr>
        <w:pStyle w:val="MdParagraph"/>
      </w:pPr>
      <w:r>
        <w:t xml:space="preserve">تعتبر هذه المرحلة حاسمة لتحديد الأهداف الرئيسية للمنصة والميزات التي ستقدمها، بناءً على دراسة السوق السابقة وتحليل المنافسين (مثل Vetution و Shopivet). الهدف هو بناء منصة B2B قوية تستهدف الأطباء البيطريين والعيادات والمزارع.</w:t>
      </w:r>
    </w:p>
    <w:p>
      <w:pPr>
        <w:pStyle w:val="MdSpace"/>
        <w:spacing w:before="0" w:after="60"/>
      </w:pPr>
    </w:p>
    <w:p>
      <w:pPr>
        <w:pStyle w:val="Heading3"/>
        <w:pStyle w:val="MdHeading3"/>
      </w:pPr>
      <w:r>
        <w:t xml:space="preserve">أ. المستخدمون الرئيسيون</w:t>
      </w:r>
    </w:p>
    <w:p>
      <w:pPr>
        <w:pStyle w:val="MdListItem"/>
        <w:numPr>
          <w:ilvl w:val="0"/>
          <w:numId w:val="2"/>
        </w:numPr>
      </w:pPr>
      <w:r>
        <w:rPr>
          <w:rStyle w:val="MdStrong"/>
          <w:b/>
          <w:bCs/>
        </w:rPr>
        <w:t xml:space="preserve">الأطباء البيطريون/العيادات/المزارع (المشترون):</w:t>
      </w:r>
      <w:r>
        <w:t xml:space="preserve"> المستخدمون الأساسيون الذين سيقومون بشراء المنتجات والخدمات.</w:t>
      </w:r>
    </w:p>
    <w:p>
      <w:pPr>
        <w:pStyle w:val="MdListItem"/>
        <w:numPr>
          <w:ilvl w:val="0"/>
          <w:numId w:val="2"/>
        </w:numPr>
      </w:pPr>
      <w:r>
        <w:rPr>
          <w:rStyle w:val="MdStrong"/>
          <w:b/>
          <w:bCs/>
        </w:rPr>
        <w:t xml:space="preserve">الموردون/المصنعون (البائعون):</w:t>
      </w:r>
      <w:r>
        <w:t xml:space="preserve"> الشركات التي ستقدم منتجاتها وخدماتها عبر المنصة.</w:t>
      </w:r>
    </w:p>
    <w:p>
      <w:pPr>
        <w:pStyle w:val="MdListItem"/>
        <w:numPr>
          <w:ilvl w:val="0"/>
          <w:numId w:val="2"/>
        </w:numPr>
      </w:pPr>
      <w:r>
        <w:rPr>
          <w:rStyle w:val="MdStrong"/>
          <w:b/>
          <w:bCs/>
        </w:rPr>
        <w:t xml:space="preserve">المسؤولون (Admins):</w:t>
      </w:r>
      <w:r>
        <w:t xml:space="preserve"> لإدارة المنصة والمستخدمين والطلبات والمنتجات.</w:t>
      </w:r>
    </w:p>
    <w:p>
      <w:pPr>
        <w:pStyle w:val="MdSpace"/>
        <w:spacing w:before="0" w:after="60"/>
      </w:pPr>
    </w:p>
    <w:p>
      <w:pPr>
        <w:pStyle w:val="Heading3"/>
        <w:pStyle w:val="MdHeading3"/>
      </w:pPr>
      <w:r>
        <w:t xml:space="preserve">ب. الميزات الأساسية</w:t>
      </w:r>
    </w:p>
    <w:p>
      <w:pPr>
        <w:pStyle w:val="Heading4"/>
        <w:pStyle w:val="MdHeading4"/>
      </w:pPr>
      <w:r>
        <w:t xml:space="preserve">1. إدارة المستخدمين والمصادقة</w:t>
      </w:r>
    </w:p>
    <w:p>
      <w:pPr>
        <w:pStyle w:val="MdListItem"/>
        <w:numPr>
          <w:ilvl w:val="0"/>
          <w:numId w:val="2"/>
        </w:numPr>
      </w:pPr>
      <w:r>
        <w:rPr>
          <w:rStyle w:val="MdStrong"/>
          <w:b/>
          <w:bCs/>
        </w:rPr>
        <w:t xml:space="preserve">تسجيل الدخول/التسجيل:</w:t>
      </w:r>
      <w:r>
        <w:t xml:space="preserve"> للمشترين والبائعين (مع عملية تحقق).</w:t>
      </w:r>
    </w:p>
    <w:p>
      <w:pPr>
        <w:pStyle w:val="MdListItem"/>
        <w:numPr>
          <w:ilvl w:val="0"/>
          <w:numId w:val="2"/>
        </w:numPr>
      </w:pPr>
      <w:r>
        <w:rPr>
          <w:rStyle w:val="MdStrong"/>
          <w:b/>
          <w:bCs/>
        </w:rPr>
        <w:t xml:space="preserve">إدارة الملف الشخصي:</w:t>
      </w:r>
      <w:r>
        <w:t xml:space="preserve"> تحديث البيانات، معلومات الاتصال، تفضيلات الحساب.</w:t>
      </w:r>
    </w:p>
    <w:p>
      <w:pPr>
        <w:pStyle w:val="MdListItem"/>
        <w:numPr>
          <w:ilvl w:val="0"/>
          <w:numId w:val="2"/>
        </w:numPr>
      </w:pPr>
      <w:r>
        <w:rPr>
          <w:rStyle w:val="MdStrong"/>
          <w:b/>
          <w:bCs/>
        </w:rPr>
        <w:t xml:space="preserve">الأدوار والصلاحيات:</w:t>
      </w:r>
      <w:r>
        <w:t xml:space="preserve"> تحديد صلاحيات مختلفة للمشترين، البائعين، والمسؤولين.</w:t>
      </w:r>
    </w:p>
    <w:p>
      <w:pPr>
        <w:pStyle w:val="MdListItem"/>
        <w:numPr>
          <w:ilvl w:val="0"/>
          <w:numId w:val="2"/>
        </w:numPr>
      </w:pPr>
      <w:r>
        <w:rPr>
          <w:rStyle w:val="MdStrong"/>
          <w:b/>
          <w:bCs/>
        </w:rPr>
        <w:t xml:space="preserve">استعادة كلمة المرور:</w:t>
      </w:r>
      <w:r>
        <w:t xml:space="preserve"> آليات آمنة لاستعادة كلمة المرور.</w:t>
      </w:r>
    </w:p>
    <w:p>
      <w:pPr>
        <w:pStyle w:val="MdSpace"/>
        <w:spacing w:before="0" w:after="60"/>
      </w:pPr>
    </w:p>
    <w:p>
      <w:pPr>
        <w:pStyle w:val="Heading4"/>
        <w:pStyle w:val="MdHeading4"/>
      </w:pPr>
      <w:r>
        <w:t xml:space="preserve">2. إدارة المنتجات (للبائعين والمسؤولين)</w:t>
      </w:r>
    </w:p>
    <w:p>
      <w:pPr>
        <w:pStyle w:val="MdListItem"/>
        <w:numPr>
          <w:ilvl w:val="0"/>
          <w:numId w:val="2"/>
        </w:numPr>
      </w:pPr>
      <w:r>
        <w:rPr>
          <w:rStyle w:val="MdStrong"/>
          <w:b/>
          <w:bCs/>
        </w:rPr>
        <w:t xml:space="preserve">إضافة/تعديل/حذف المنتجات:</w:t>
      </w:r>
      <w:r>
        <w:t xml:space="preserve"> واجهة سهلة لإدارة قوائم المنتجات (الاسم، الوصف، الصور، السعر، الكمية، الفئة، العلامة التجارية، تاريخ انتهاء الصلاحية، شروط التخزين).</w:t>
      </w:r>
    </w:p>
    <w:p>
      <w:pPr>
        <w:pStyle w:val="MdListItem"/>
        <w:numPr>
          <w:ilvl w:val="0"/>
          <w:numId w:val="2"/>
        </w:numPr>
      </w:pPr>
      <w:r>
        <w:rPr>
          <w:rStyle w:val="MdStrong"/>
          <w:b/>
          <w:bCs/>
        </w:rPr>
        <w:t xml:space="preserve">إدارة المخزون:</w:t>
      </w:r>
      <w:r>
        <w:t xml:space="preserve"> تتبع كميات المنتجات المتاحة.</w:t>
      </w:r>
    </w:p>
    <w:p>
      <w:pPr>
        <w:pStyle w:val="MdListItem"/>
        <w:numPr>
          <w:ilvl w:val="0"/>
          <w:numId w:val="2"/>
        </w:numPr>
      </w:pPr>
      <w:r>
        <w:rPr>
          <w:rStyle w:val="MdStrong"/>
          <w:b/>
          <w:bCs/>
        </w:rPr>
        <w:t xml:space="preserve">إدارة الفئات والعلامات التجارية:</w:t>
      </w:r>
      <w:r>
        <w:t xml:space="preserve"> تنظيم المنتجات ضمن فئات وعلامات تجارية محددة.</w:t>
      </w:r>
    </w:p>
    <w:p>
      <w:pPr>
        <w:pStyle w:val="MdListItem"/>
        <w:numPr>
          <w:ilvl w:val="0"/>
          <w:numId w:val="2"/>
        </w:numPr>
      </w:pPr>
      <w:r>
        <w:rPr>
          <w:rStyle w:val="MdStrong"/>
          <w:b/>
          <w:bCs/>
        </w:rPr>
        <w:t xml:space="preserve">مراجعة المنتجات:</w:t>
      </w:r>
      <w:r>
        <w:t xml:space="preserve"> نظام لمراجعة المنتجات قبل نشرها (للمسؤولين).</w:t>
      </w:r>
    </w:p>
    <w:p>
      <w:pPr>
        <w:pStyle w:val="MdSpace"/>
        <w:spacing w:before="0" w:after="60"/>
      </w:pPr>
    </w:p>
    <w:p>
      <w:pPr>
        <w:pStyle w:val="Heading4"/>
        <w:pStyle w:val="MdHeading4"/>
      </w:pPr>
      <w:r>
        <w:t xml:space="preserve">3. واجهة المتجر (للمشترين)</w:t>
      </w:r>
    </w:p>
    <w:p>
      <w:pPr>
        <w:pStyle w:val="MdListItem"/>
        <w:numPr>
          <w:ilvl w:val="0"/>
          <w:numId w:val="2"/>
        </w:numPr>
      </w:pPr>
      <w:r>
        <w:rPr>
          <w:rStyle w:val="MdStrong"/>
          <w:b/>
          <w:bCs/>
        </w:rPr>
        <w:t xml:space="preserve">البحث المتقدم والتصفية:</w:t>
      </w:r>
      <w:r>
        <w:t xml:space="preserve"> البحث عن المنتجات حسب الاسم، الفئة، العلامة التجارية، السعر، نوع الحيوان، الاستخدام (أدوية، لقاحات، مستلزمات، أغذية).</w:t>
      </w:r>
    </w:p>
    <w:p>
      <w:pPr>
        <w:pStyle w:val="MdListItem"/>
        <w:numPr>
          <w:ilvl w:val="0"/>
          <w:numId w:val="2"/>
        </w:numPr>
      </w:pPr>
      <w:r>
        <w:rPr>
          <w:rStyle w:val="MdStrong"/>
          <w:b/>
          <w:bCs/>
        </w:rPr>
        <w:t xml:space="preserve">صفحات المنتجات:</w:t>
      </w:r>
      <w:r>
        <w:t xml:space="preserve"> عرض تفصيلي للمنتجات مع الصور، الوصف، السعر، التقييمات، معلومات المورد.</w:t>
      </w:r>
    </w:p>
    <w:p>
      <w:pPr>
        <w:pStyle w:val="MdListItem"/>
        <w:numPr>
          <w:ilvl w:val="0"/>
          <w:numId w:val="2"/>
        </w:numPr>
      </w:pPr>
      <w:r>
        <w:rPr>
          <w:rStyle w:val="MdStrong"/>
          <w:b/>
          <w:bCs/>
        </w:rPr>
        <w:t xml:space="preserve">عربة التسوق:</w:t>
      </w:r>
      <w:r>
        <w:t xml:space="preserve"> إضافة المنتجات إلى العربة، تعديل الكميات.</w:t>
      </w:r>
    </w:p>
    <w:p>
      <w:pPr>
        <w:pStyle w:val="MdListItem"/>
        <w:numPr>
          <w:ilvl w:val="0"/>
          <w:numId w:val="2"/>
        </w:numPr>
      </w:pPr>
      <w:r>
        <w:rPr>
          <w:rStyle w:val="MdStrong"/>
          <w:b/>
          <w:bCs/>
        </w:rPr>
        <w:t xml:space="preserve">قوائم المفضلة (Wishlists/Watchlists):</w:t>
      </w:r>
      <w:r>
        <w:t xml:space="preserve"> حفظ المنتجات للرجوع إليها لاحقًا (على غرار WDT).</w:t>
      </w:r>
    </w:p>
    <w:p>
      <w:pPr>
        <w:pStyle w:val="MdListItem"/>
        <w:numPr>
          <w:ilvl w:val="0"/>
          <w:numId w:val="2"/>
        </w:numPr>
      </w:pPr>
      <w:r>
        <w:rPr>
          <w:rStyle w:val="MdStrong"/>
          <w:b/>
          <w:bCs/>
        </w:rPr>
        <w:t xml:space="preserve">المقارنة:</w:t>
      </w:r>
      <w:r>
        <w:t xml:space="preserve"> مقارنة المنتجات المختلفة.</w:t>
      </w:r>
    </w:p>
    <w:p>
      <w:pPr>
        <w:pStyle w:val="MdSpace"/>
        <w:spacing w:before="0" w:after="60"/>
      </w:pPr>
    </w:p>
    <w:p>
      <w:pPr>
        <w:pStyle w:val="Heading4"/>
        <w:pStyle w:val="MdHeading4"/>
      </w:pPr>
      <w:r>
        <w:t xml:space="preserve">4. نظام الطلبات والدفع</w:t>
      </w:r>
    </w:p>
    <w:p>
      <w:pPr>
        <w:pStyle w:val="MdListItem"/>
        <w:numPr>
          <w:ilvl w:val="0"/>
          <w:numId w:val="2"/>
        </w:numPr>
      </w:pPr>
      <w:r>
        <w:rPr>
          <w:rStyle w:val="MdStrong"/>
          <w:b/>
          <w:bCs/>
        </w:rPr>
        <w:t xml:space="preserve">عملية الدفع الآمنة (Checkout):</w:t>
      </w:r>
      <w:r>
        <w:t xml:space="preserve"> خطوات واضحة لإتمام الطلب.</w:t>
      </w:r>
    </w:p>
    <w:p>
      <w:pPr>
        <w:pStyle w:val="MdListItem"/>
        <w:numPr>
          <w:ilvl w:val="0"/>
          <w:numId w:val="2"/>
        </w:numPr>
      </w:pPr>
      <w:r>
        <w:rPr>
          <w:rStyle w:val="MdStrong"/>
          <w:b/>
          <w:bCs/>
        </w:rPr>
        <w:t xml:space="preserve">خيارات الدفع:</w:t>
      </w:r>
      <w:r>
        <w:t xml:space="preserve"> تكامل مع بوابات دفع إلكترونية محلية (مثل Fawry, Meeza) وخيارات الدفع عند الاستلام أو التحويل البنكي.</w:t>
      </w:r>
    </w:p>
    <w:p>
      <w:pPr>
        <w:pStyle w:val="MdListItem"/>
        <w:numPr>
          <w:ilvl w:val="0"/>
          <w:numId w:val="2"/>
        </w:numPr>
      </w:pPr>
      <w:r>
        <w:rPr>
          <w:rStyle w:val="MdStrong"/>
          <w:b/>
          <w:bCs/>
        </w:rPr>
        <w:t xml:space="preserve">تتبع الطلبات:</w:t>
      </w:r>
      <w:r>
        <w:t xml:space="preserve"> للمشترين والبائعين.</w:t>
      </w:r>
    </w:p>
    <w:p>
      <w:pPr>
        <w:pStyle w:val="MdListItem"/>
        <w:numPr>
          <w:ilvl w:val="0"/>
          <w:numId w:val="2"/>
        </w:numPr>
      </w:pPr>
      <w:r>
        <w:rPr>
          <w:rStyle w:val="MdStrong"/>
          <w:b/>
          <w:bCs/>
        </w:rPr>
        <w:t xml:space="preserve">إدارة الطلبات:</w:t>
      </w:r>
      <w:r>
        <w:t xml:space="preserve"> للبائعين والمسؤولين (قبول، رفض، شحن، إلغاء).</w:t>
      </w:r>
    </w:p>
    <w:p>
      <w:pPr>
        <w:pStyle w:val="MdSpace"/>
        <w:spacing w:before="0" w:after="60"/>
      </w:pPr>
    </w:p>
    <w:p>
      <w:pPr>
        <w:pStyle w:val="Heading4"/>
        <w:pStyle w:val="MdHeading4"/>
      </w:pPr>
      <w:r>
        <w:t xml:space="preserve">5. نظام التقييمات والمراجعات</w:t>
      </w:r>
    </w:p>
    <w:p>
      <w:pPr>
        <w:pStyle w:val="MdListItem"/>
        <w:numPr>
          <w:ilvl w:val="0"/>
          <w:numId w:val="2"/>
        </w:numPr>
      </w:pPr>
      <w:r>
        <w:rPr>
          <w:rStyle w:val="MdStrong"/>
          <w:b/>
          <w:bCs/>
        </w:rPr>
        <w:t xml:space="preserve">تقييم المنتجات والموردين:</w:t>
      </w:r>
      <w:r>
        <w:t xml:space="preserve"> للمشترين.</w:t>
      </w:r>
    </w:p>
    <w:p>
      <w:pPr>
        <w:pStyle w:val="MdListItem"/>
        <w:numPr>
          <w:ilvl w:val="0"/>
          <w:numId w:val="2"/>
        </w:numPr>
      </w:pPr>
      <w:r>
        <w:rPr>
          <w:rStyle w:val="MdStrong"/>
          <w:b/>
          <w:bCs/>
        </w:rPr>
        <w:t xml:space="preserve">عرض التقييمات:</w:t>
      </w:r>
      <w:r>
        <w:t xml:space="preserve"> عرض متوسط التقييمات والمراجعات على صفحات المنتجات والموردين.</w:t>
      </w:r>
    </w:p>
    <w:p>
      <w:pPr>
        <w:pStyle w:val="MdSpace"/>
        <w:spacing w:before="0" w:after="60"/>
      </w:pPr>
    </w:p>
    <w:p>
      <w:pPr>
        <w:pStyle w:val="Heading4"/>
        <w:pStyle w:val="MdHeading4"/>
      </w:pPr>
      <w:r>
        <w:t xml:space="preserve">6. لوحة تحكم للموردين (Vendor Dashboard)</w:t>
      </w:r>
    </w:p>
    <w:p>
      <w:pPr>
        <w:pStyle w:val="MdListItem"/>
        <w:numPr>
          <w:ilvl w:val="0"/>
          <w:numId w:val="2"/>
        </w:numPr>
      </w:pPr>
      <w:r>
        <w:rPr>
          <w:rStyle w:val="MdStrong"/>
          <w:b/>
          <w:bCs/>
        </w:rPr>
        <w:t xml:space="preserve">إدارة المنتجات والطلبات:</w:t>
      </w:r>
      <w:r>
        <w:t xml:space="preserve"> واجهة خاصة للموردين لإدارة منتجاتهم وطلباتهم.</w:t>
      </w:r>
    </w:p>
    <w:p>
      <w:pPr>
        <w:pStyle w:val="MdListItem"/>
        <w:numPr>
          <w:ilvl w:val="0"/>
          <w:numId w:val="2"/>
        </w:numPr>
      </w:pPr>
      <w:r>
        <w:rPr>
          <w:rStyle w:val="MdStrong"/>
          <w:b/>
          <w:bCs/>
        </w:rPr>
        <w:t xml:space="preserve">تقارير المبيعات:</w:t>
      </w:r>
      <w:r>
        <w:t xml:space="preserve"> عرض إحصائيات المبيعات والأرباح.</w:t>
      </w:r>
    </w:p>
    <w:p>
      <w:pPr>
        <w:pStyle w:val="MdListItem"/>
        <w:numPr>
          <w:ilvl w:val="0"/>
          <w:numId w:val="2"/>
        </w:numPr>
      </w:pPr>
      <w:r>
        <w:rPr>
          <w:rStyle w:val="MdStrong"/>
          <w:b/>
          <w:bCs/>
        </w:rPr>
        <w:t xml:space="preserve">إدارة الشحن:</w:t>
      </w:r>
      <w:r>
        <w:t xml:space="preserve"> تحديد خيارات الشحن وتكاليفه.</w:t>
      </w:r>
    </w:p>
    <w:p>
      <w:pPr>
        <w:pStyle w:val="MdSpace"/>
        <w:spacing w:before="0" w:after="60"/>
      </w:pPr>
    </w:p>
    <w:p>
      <w:pPr>
        <w:pStyle w:val="Heading4"/>
        <w:pStyle w:val="MdHeading4"/>
      </w:pPr>
      <w:r>
        <w:t xml:space="preserve">7. لوحة تحكم للمسؤولين (Admin Panel)</w:t>
      </w:r>
    </w:p>
    <w:p>
      <w:pPr>
        <w:pStyle w:val="MdListItem"/>
        <w:numPr>
          <w:ilvl w:val="0"/>
          <w:numId w:val="2"/>
        </w:numPr>
      </w:pPr>
      <w:r>
        <w:rPr>
          <w:rStyle w:val="MdStrong"/>
          <w:b/>
          <w:bCs/>
        </w:rPr>
        <w:t xml:space="preserve">إدارة المستخدمين:</w:t>
      </w:r>
      <w:r>
        <w:t xml:space="preserve"> إضافة/تعديل/حذف المستخدمين، إدارة الأدوار.</w:t>
      </w:r>
    </w:p>
    <w:p>
      <w:pPr>
        <w:pStyle w:val="MdListItem"/>
        <w:numPr>
          <w:ilvl w:val="0"/>
          <w:numId w:val="2"/>
        </w:numPr>
      </w:pPr>
      <w:r>
        <w:rPr>
          <w:rStyle w:val="MdStrong"/>
          <w:b/>
          <w:bCs/>
        </w:rPr>
        <w:t xml:space="preserve">إدارة المنتجات:</w:t>
      </w:r>
      <w:r>
        <w:t xml:space="preserve"> مراجعة المنتجات، إدارة الفئات والعلامات التجارية.</w:t>
      </w:r>
    </w:p>
    <w:p>
      <w:pPr>
        <w:pStyle w:val="MdListItem"/>
        <w:numPr>
          <w:ilvl w:val="0"/>
          <w:numId w:val="2"/>
        </w:numPr>
      </w:pPr>
      <w:r>
        <w:rPr>
          <w:rStyle w:val="MdStrong"/>
          <w:b/>
          <w:bCs/>
        </w:rPr>
        <w:t xml:space="preserve">إدارة الطلبات:</w:t>
      </w:r>
      <w:r>
        <w:t xml:space="preserve"> متابعة جميع الطلبات، حل النزاعات.</w:t>
      </w:r>
    </w:p>
    <w:p>
      <w:pPr>
        <w:pStyle w:val="MdListItem"/>
        <w:numPr>
          <w:ilvl w:val="0"/>
          <w:numId w:val="2"/>
        </w:numPr>
      </w:pPr>
      <w:r>
        <w:rPr>
          <w:rStyle w:val="MdStrong"/>
          <w:b/>
          <w:bCs/>
        </w:rPr>
        <w:t xml:space="preserve">إدارة المحتوى:</w:t>
      </w:r>
      <w:r>
        <w:t xml:space="preserve"> إدارة الصفحات الثابتة، الأخبار، المدونة (إذا وجدت).</w:t>
      </w:r>
    </w:p>
    <w:p>
      <w:pPr>
        <w:pStyle w:val="MdListItem"/>
        <w:numPr>
          <w:ilvl w:val="0"/>
          <w:numId w:val="2"/>
        </w:numPr>
      </w:pPr>
      <w:r>
        <w:rPr>
          <w:rStyle w:val="MdStrong"/>
          <w:b/>
          <w:bCs/>
        </w:rPr>
        <w:t xml:space="preserve">التقارير والإحصائيات:</w:t>
      </w:r>
      <w:r>
        <w:t xml:space="preserve"> لوحة تحكم تعرض مؤشرات الأداء الرئيسية للمنصة.</w:t>
      </w:r>
    </w:p>
    <w:p>
      <w:pPr>
        <w:pStyle w:val="MdSpace"/>
        <w:spacing w:before="0" w:after="60"/>
      </w:pPr>
    </w:p>
    <w:p>
      <w:pPr>
        <w:pStyle w:val="Heading4"/>
        <w:pStyle w:val="MdHeading4"/>
      </w:pPr>
      <w:r>
        <w:t xml:space="preserve">8. الإشعارات</w:t>
      </w:r>
    </w:p>
    <w:p>
      <w:pPr>
        <w:pStyle w:val="MdListItem"/>
        <w:numPr>
          <w:ilvl w:val="0"/>
          <w:numId w:val="2"/>
        </w:numPr>
      </w:pPr>
      <w:r>
        <w:rPr>
          <w:rStyle w:val="MdStrong"/>
          <w:b/>
          <w:bCs/>
        </w:rPr>
        <w:t xml:space="preserve">إشعارات البريد الإلكتروني:</w:t>
      </w:r>
      <w:r>
        <w:t xml:space="preserve"> تأكيد الطلبات، تحديثات الشحن، رسائل النظام.</w:t>
      </w:r>
    </w:p>
    <w:p>
      <w:pPr>
        <w:pStyle w:val="MdListItem"/>
        <w:numPr>
          <w:ilvl w:val="0"/>
          <w:numId w:val="2"/>
        </w:numPr>
      </w:pPr>
      <w:r>
        <w:rPr>
          <w:rStyle w:val="MdStrong"/>
          <w:b/>
          <w:bCs/>
        </w:rPr>
        <w:t xml:space="preserve">إشعارات داخل التطبيق:</w:t>
      </w:r>
      <w:r>
        <w:t xml:space="preserve"> للمستخدمين حول حالة الطلبات والعروض الجديدة.</w:t>
      </w:r>
    </w:p>
    <w:p>
      <w:pPr>
        <w:pStyle w:val="MdSpace"/>
        <w:spacing w:before="0" w:after="60"/>
      </w:pPr>
    </w:p>
    <w:p>
      <w:pPr>
        <w:pStyle w:val="Heading3"/>
        <w:pStyle w:val="MdHeading3"/>
      </w:pPr>
      <w:r>
        <w:t xml:space="preserve">ج. تقدير الوقت للمرحلة 1</w:t>
      </w:r>
    </w:p>
    <w:p>
      <w:pPr>
        <w:pStyle w:val="MdListItem"/>
        <w:numPr>
          <w:ilvl w:val="0"/>
          <w:numId w:val="2"/>
        </w:numPr>
      </w:pPr>
      <w:r>
        <w:rPr>
          <w:rStyle w:val="MdStrong"/>
          <w:b/>
          <w:bCs/>
        </w:rPr>
        <w:t xml:space="preserve">المدة المقترحة:</w:t>
      </w:r>
      <w:r>
        <w:t xml:space="preserve"> 2-3 أسابيع.</w:t>
      </w:r>
    </w:p>
    <w:p>
      <w:pPr>
        <w:pStyle w:val="MdListItem"/>
        <w:numPr>
          <w:ilvl w:val="0"/>
          <w:numId w:val="2"/>
        </w:numPr>
      </w:pPr>
      <w:r>
        <w:rPr>
          <w:rStyle w:val="MdStrong"/>
          <w:b/>
          <w:bCs/>
        </w:rPr>
        <w:t xml:space="preserve">الأنشطة الرئيسية:</w:t>
      </w:r>
      <w:r>
        <w:t xml:space="preserve"> جمع المتطلبات التفصيلية، تحديد حالات الاستخدام (Use Cases)، رسم خرائط تدفق المستخدم (User Flows)، إنشاء نماذج أولية (Wireframes) للميزات الأساسية، إعداد وثيقة نطاق المشروع (Scope Document).</w:t>
      </w:r>
    </w:p>
    <w:p>
      <w:pPr>
        <w:pStyle w:val="MdSpace"/>
        <w:spacing w:before="0" w:after="60"/>
      </w:pPr>
    </w:p>
    <w:p>
      <w:pPr>
        <w:pStyle w:val="Heading2"/>
        <w:pStyle w:val="MdHeading2"/>
      </w:pPr>
      <w:r>
        <w:t xml:space="preserve">2. تصميم البنية التقنية وقاعدة البيانات (Phase 2)</w:t>
      </w:r>
    </w:p>
    <w:p>
      <w:pPr>
        <w:pStyle w:val="MdParagraph"/>
      </w:pPr>
      <w:r>
        <w:t xml:space="preserve">تتضمن هذه المرحلة وضع التصميم المعماري العام للنظام، واختيار التقنيات المحددة، وتصميم قاعدة البيانات التي ستدعم الميزات المحددة في المرحلة الأولى.</w:t>
      </w:r>
    </w:p>
    <w:p>
      <w:pPr>
        <w:pStyle w:val="MdSpace"/>
        <w:spacing w:before="0" w:after="60"/>
      </w:pPr>
    </w:p>
    <w:p>
      <w:pPr>
        <w:pStyle w:val="Heading3"/>
        <w:pStyle w:val="MdHeading3"/>
      </w:pPr>
      <w:r>
        <w:t xml:space="preserve">أ. البنية المعمارية (Architecture)</w:t>
      </w:r>
    </w:p>
    <w:p>
      <w:pPr>
        <w:pStyle w:val="MdParagraph"/>
      </w:pPr>
      <w:r>
        <w:t xml:space="preserve">سيتم اعتماد بنية </w:t>
      </w:r>
      <w:r>
        <w:rPr>
          <w:rStyle w:val="MdStrong"/>
          <w:b/>
          <w:bCs/>
        </w:rPr>
        <w:t xml:space="preserve">Microservices Architecture</w:t>
      </w:r>
      <w:r>
        <w:t xml:space="preserve"> أو </w:t>
      </w:r>
      <w:r>
        <w:rPr>
          <w:rStyle w:val="MdStrong"/>
          <w:b/>
          <w:bCs/>
        </w:rPr>
        <w:t xml:space="preserve">N-Tier Architecture</w:t>
      </w:r>
      <w:r>
        <w:t xml:space="preserve"> (مع التركيز على فصل الواجهة الأمامية والخلفية) لضمان المرونة، قابلية التوسع، وسهولة الصيانة. سيتم فصل الواجهة الأمامية (Angular) عن الواجهة الخلفية (.NET API) تمامًا، والتواصل بينهما سيكون عبر واجهات برمجة التطبيقات (APIs).</w:t>
      </w:r>
    </w:p>
    <w:p>
      <w:pPr>
        <w:pStyle w:val="MdSpace"/>
        <w:spacing w:before="0" w:after="60"/>
      </w:pPr>
    </w:p>
    <w:p>
      <w:pPr>
        <w:pStyle w:val="MdListItem"/>
        <w:numPr>
          <w:ilvl w:val="0"/>
          <w:numId w:val="2"/>
        </w:numPr>
      </w:pPr>
      <w:r>
        <w:rPr>
          <w:rStyle w:val="MdStrong"/>
          <w:b/>
          <w:bCs/>
        </w:rPr>
        <w:t xml:space="preserve">الواجهة الأمامية (Frontend):</w:t>
      </w:r>
      <w:r>
        <w:t xml:space="preserve"> Angular (SPA - Single Page Application).</w:t>
      </w:r>
    </w:p>
    <w:p>
      <w:pPr>
        <w:pStyle w:val="MdListItem"/>
        <w:numPr>
          <w:ilvl w:val="0"/>
          <w:numId w:val="2"/>
        </w:numPr>
      </w:pPr>
      <w:r>
        <w:rPr>
          <w:rStyle w:val="MdStrong"/>
          <w:b/>
          <w:bCs/>
        </w:rPr>
        <w:t xml:space="preserve">الواجهة الخلفية (Backend):</w:t>
      </w:r>
      <w:r>
        <w:t xml:space="preserve"> .NET Core Web API (C#) مع بنية Microservices إذا كان النطاق يسمح بذلك، أو N-Tier تقليدية.</w:t>
      </w:r>
    </w:p>
    <w:p>
      <w:pPr>
        <w:pStyle w:val="MdListItem"/>
        <w:numPr>
          <w:ilvl w:val="0"/>
          <w:numId w:val="2"/>
        </w:numPr>
      </w:pPr>
      <w:r>
        <w:rPr>
          <w:rStyle w:val="MdStrong"/>
          <w:b/>
          <w:bCs/>
        </w:rPr>
        <w:t xml:space="preserve">قاعدة البيانات (Database):</w:t>
      </w:r>
      <w:r>
        <w:t xml:space="preserve"> SQL Server أو PostgreSQL (يفضل PostgreSQL لقابليته للتوسع والمرونة).</w:t>
      </w:r>
    </w:p>
    <w:p>
      <w:pPr>
        <w:pStyle w:val="MdListItem"/>
        <w:numPr>
          <w:ilvl w:val="0"/>
          <w:numId w:val="2"/>
        </w:numPr>
      </w:pPr>
      <w:r>
        <w:rPr>
          <w:rStyle w:val="MdStrong"/>
          <w:b/>
          <w:bCs/>
        </w:rPr>
        <w:t xml:space="preserve">التخزين السحابي (Cloud Storage):</w:t>
      </w:r>
      <w:r>
        <w:t xml:space="preserve"> Azure Blob Storage أو AWS S3 لتخزين الصور والملفات الكبيرة.</w:t>
      </w:r>
    </w:p>
    <w:p>
      <w:pPr>
        <w:pStyle w:val="MdListItem"/>
        <w:numPr>
          <w:ilvl w:val="0"/>
          <w:numId w:val="2"/>
        </w:numPr>
      </w:pPr>
      <w:r>
        <w:rPr>
          <w:rStyle w:val="MdStrong"/>
          <w:b/>
          <w:bCs/>
        </w:rPr>
        <w:t xml:space="preserve">نظام إدارة الرسائل (Message Broker):</w:t>
      </w:r>
      <w:r>
        <w:t xml:space="preserve"> RabbitMQ أو Apache Kafka (للتواصل بين الخدمات في بنية Microservices أو للمعالجة غير المتزامنة).</w:t>
      </w:r>
    </w:p>
    <w:p>
      <w:pPr>
        <w:pStyle w:val="MdListItem"/>
        <w:numPr>
          <w:ilvl w:val="0"/>
          <w:numId w:val="2"/>
        </w:numPr>
      </w:pPr>
      <w:r>
        <w:rPr>
          <w:rStyle w:val="MdStrong"/>
          <w:b/>
          <w:bCs/>
        </w:rPr>
        <w:t xml:space="preserve">نظام البحث (Search Engine):</w:t>
      </w:r>
      <w:r>
        <w:t xml:space="preserve"> Elasticsearch (للبحث المتقدم في المنتجات).</w:t>
      </w:r>
    </w:p>
    <w:p>
      <w:pPr>
        <w:pStyle w:val="MdListItem"/>
        <w:numPr>
          <w:ilvl w:val="0"/>
          <w:numId w:val="2"/>
        </w:numPr>
      </w:pPr>
      <w:r>
        <w:rPr>
          <w:rStyle w:val="MdStrong"/>
          <w:b/>
          <w:bCs/>
        </w:rPr>
        <w:t xml:space="preserve">نظام التخزين المؤقت (Caching):</w:t>
      </w:r>
      <w:r>
        <w:t xml:space="preserve"> Redis (لتحسين الأداء).</w:t>
      </w:r>
    </w:p>
    <w:p>
      <w:pPr>
        <w:pStyle w:val="MdSpace"/>
        <w:spacing w:before="0" w:after="60"/>
      </w:pPr>
    </w:p>
    <w:p>
      <w:pPr>
        <w:pStyle w:val="Heading3"/>
        <w:pStyle w:val="MdHeading3"/>
      </w:pPr>
      <w:r>
        <w:t xml:space="preserve">ب. تصميم قاعدة البيانات (Database Design)</w:t>
      </w:r>
    </w:p>
    <w:p>
      <w:pPr>
        <w:pStyle w:val="MdParagraph"/>
      </w:pPr>
      <w:r>
        <w:t xml:space="preserve">سيتم تصميم قاعدة بيانات علائقية (Relational Database) لضمان تكامل البيانات وعلاقاتها. الجداول الرئيسية ستشمل:</w:t>
      </w:r>
    </w:p>
    <w:p>
      <w:pPr>
        <w:pStyle w:val="MdSpace"/>
        <w:spacing w:before="0" w:after="60"/>
      </w:pPr>
    </w:p>
    <w:p>
      <w:pPr>
        <w:pStyle w:val="MdListItem"/>
        <w:numPr>
          <w:ilvl w:val="0"/>
          <w:numId w:val="2"/>
        </w:numPr>
      </w:pPr>
      <w:r>
        <w:rPr>
          <w:rStyle w:val="MdStrong"/>
          <w:b/>
          <w:bCs/>
        </w:rPr>
        <w:t xml:space="preserve">Users:</w:t>
      </w:r>
      <w:r>
        <w:t xml:space="preserve"> معلومات المستخدمين (المشترين، البائعين، المسؤولين) مع الأدوار والصلاحيات.</w:t>
      </w:r>
    </w:p>
    <w:p>
      <w:pPr>
        <w:pStyle w:val="MdListItem"/>
        <w:numPr>
          <w:ilvl w:val="0"/>
          <w:numId w:val="2"/>
        </w:numPr>
      </w:pPr>
      <w:r>
        <w:rPr>
          <w:rStyle w:val="MdStrong"/>
          <w:b/>
          <w:bCs/>
        </w:rPr>
        <w:t xml:space="preserve">Vendors:</w:t>
      </w:r>
      <w:r>
        <w:t xml:space="preserve"> معلومات الموردين (الاسم، الوصف، معلومات الاتصال، التقييمات).</w:t>
      </w:r>
    </w:p>
    <w:p>
      <w:pPr>
        <w:pStyle w:val="MdListItem"/>
        <w:numPr>
          <w:ilvl w:val="0"/>
          <w:numId w:val="2"/>
        </w:numPr>
      </w:pPr>
      <w:r>
        <w:rPr>
          <w:rStyle w:val="MdStrong"/>
          <w:b/>
          <w:bCs/>
        </w:rPr>
        <w:t xml:space="preserve">Products:</w:t>
      </w:r>
      <w:r>
        <w:t xml:space="preserve"> معلومات المنتجات (الاسم، الوصف، السعر، الكمية، الفئة، العلامة التجارية، الصور، معلومات الشحن، تاريخ انتهاء الصلاحية).</w:t>
      </w:r>
    </w:p>
    <w:p>
      <w:pPr>
        <w:pStyle w:val="MdListItem"/>
        <w:numPr>
          <w:ilvl w:val="0"/>
          <w:numId w:val="2"/>
        </w:numPr>
      </w:pPr>
      <w:r>
        <w:rPr>
          <w:rStyle w:val="MdStrong"/>
          <w:b/>
          <w:bCs/>
        </w:rPr>
        <w:t xml:space="preserve">Categories:</w:t>
      </w:r>
      <w:r>
        <w:t xml:space="preserve"> فئات المنتجات.</w:t>
      </w:r>
    </w:p>
    <w:p>
      <w:pPr>
        <w:pStyle w:val="MdListItem"/>
        <w:numPr>
          <w:ilvl w:val="0"/>
          <w:numId w:val="2"/>
        </w:numPr>
      </w:pPr>
      <w:r>
        <w:rPr>
          <w:rStyle w:val="MdStrong"/>
          <w:b/>
          <w:bCs/>
        </w:rPr>
        <w:t xml:space="preserve">Brands:</w:t>
      </w:r>
      <w:r>
        <w:t xml:space="preserve"> العلامات التجارية للمنتجات.</w:t>
      </w:r>
    </w:p>
    <w:p>
      <w:pPr>
        <w:pStyle w:val="MdListItem"/>
        <w:numPr>
          <w:ilvl w:val="0"/>
          <w:numId w:val="2"/>
        </w:numPr>
      </w:pPr>
      <w:r>
        <w:rPr>
          <w:rStyle w:val="MdStrong"/>
          <w:b/>
          <w:bCs/>
        </w:rPr>
        <w:t xml:space="preserve">Orders:</w:t>
      </w:r>
      <w:r>
        <w:t xml:space="preserve"> تفاصيل الطلبات (المشتري، البائع، حالة الطلب، تاريخ الطلب، الإجمالي).</w:t>
      </w:r>
    </w:p>
    <w:p>
      <w:pPr>
        <w:pStyle w:val="MdListItem"/>
        <w:numPr>
          <w:ilvl w:val="0"/>
          <w:numId w:val="2"/>
        </w:numPr>
      </w:pPr>
      <w:r>
        <w:rPr>
          <w:rStyle w:val="MdStrong"/>
          <w:b/>
          <w:bCs/>
        </w:rPr>
        <w:t xml:space="preserve">OrderItems:</w:t>
      </w:r>
      <w:r>
        <w:t xml:space="preserve"> تفاصيل المنتجات داخل كل طلب.</w:t>
      </w:r>
    </w:p>
    <w:p>
      <w:pPr>
        <w:pStyle w:val="MdListItem"/>
        <w:numPr>
          <w:ilvl w:val="0"/>
          <w:numId w:val="2"/>
        </w:numPr>
      </w:pPr>
      <w:r>
        <w:rPr>
          <w:rStyle w:val="MdStrong"/>
          <w:b/>
          <w:bCs/>
        </w:rPr>
        <w:t xml:space="preserve">Payments:</w:t>
      </w:r>
      <w:r>
        <w:t xml:space="preserve"> سجلات الدفع.</w:t>
      </w:r>
    </w:p>
    <w:p>
      <w:pPr>
        <w:pStyle w:val="MdListItem"/>
        <w:numPr>
          <w:ilvl w:val="0"/>
          <w:numId w:val="2"/>
        </w:numPr>
      </w:pPr>
      <w:r>
        <w:rPr>
          <w:rStyle w:val="MdStrong"/>
          <w:b/>
          <w:bCs/>
        </w:rPr>
        <w:t xml:space="preserve">Reviews:</w:t>
      </w:r>
      <w:r>
        <w:t xml:space="preserve"> تقييمات المنتجات والموردين.</w:t>
      </w:r>
    </w:p>
    <w:p>
      <w:pPr>
        <w:pStyle w:val="MdListItem"/>
        <w:numPr>
          <w:ilvl w:val="0"/>
          <w:numId w:val="2"/>
        </w:numPr>
      </w:pPr>
      <w:r>
        <w:rPr>
          <w:rStyle w:val="MdStrong"/>
          <w:b/>
          <w:bCs/>
        </w:rPr>
        <w:t xml:space="preserve">Wishlists:</w:t>
      </w:r>
      <w:r>
        <w:t xml:space="preserve"> قوائم المفضلة للمستخدمين.</w:t>
      </w:r>
    </w:p>
    <w:p>
      <w:pPr>
        <w:pStyle w:val="MdListItem"/>
        <w:numPr>
          <w:ilvl w:val="0"/>
          <w:numId w:val="2"/>
        </w:numPr>
      </w:pPr>
      <w:r>
        <w:rPr>
          <w:rStyle w:val="MdStrong"/>
          <w:b/>
          <w:bCs/>
        </w:rPr>
        <w:t xml:space="preserve">ShippingAddresses:</w:t>
      </w:r>
      <w:r>
        <w:t xml:space="preserve"> عناوين الشحن.</w:t>
      </w:r>
    </w:p>
    <w:p>
      <w:pPr>
        <w:pStyle w:val="MdListItem"/>
        <w:numPr>
          <w:ilvl w:val="0"/>
          <w:numId w:val="2"/>
        </w:numPr>
      </w:pPr>
      <w:r>
        <w:rPr>
          <w:rStyle w:val="MdStrong"/>
          <w:b/>
          <w:bCs/>
        </w:rPr>
        <w:t xml:space="preserve">Notifications:</w:t>
      </w:r>
      <w:r>
        <w:t xml:space="preserve"> سجلات الإشعارات.</w:t>
      </w:r>
    </w:p>
    <w:p>
      <w:pPr>
        <w:pStyle w:val="MdSpace"/>
        <w:spacing w:before="0" w:after="60"/>
      </w:pPr>
    </w:p>
    <w:p>
      <w:pPr>
        <w:pStyle w:val="MdParagraph"/>
      </w:pPr>
      <w:r>
        <w:t xml:space="preserve">سيتم استخدام تقنيات مثل Entity Framework Core في .NET للتعامل مع قاعدة البيانات (ORM - Object-Relational Mapping).</w:t>
      </w:r>
    </w:p>
    <w:p>
      <w:pPr>
        <w:pStyle w:val="MdSpace"/>
        <w:spacing w:before="0" w:after="60"/>
      </w:pPr>
    </w:p>
    <w:p>
      <w:pPr>
        <w:pStyle w:val="Heading3"/>
        <w:pStyle w:val="MdHeading3"/>
      </w:pPr>
      <w:r>
        <w:t xml:space="preserve">ج. تصميم واجهات برمجة التطبيقات (API Design)</w:t>
      </w:r>
    </w:p>
    <w:p>
      <w:pPr>
        <w:pStyle w:val="MdParagraph"/>
      </w:pPr>
      <w:r>
        <w:t xml:space="preserve">سيتم تصميم واجهات برمجة تطبيقات RESTful (Representational State Transfer) لتمكين التواصل بين الواجهة الأمامية والخلفية، مع التركيز على:</w:t>
      </w:r>
    </w:p>
    <w:p>
      <w:pPr>
        <w:pStyle w:val="MdSpace"/>
        <w:spacing w:before="0" w:after="60"/>
      </w:pPr>
    </w:p>
    <w:p>
      <w:pPr>
        <w:pStyle w:val="MdListItem"/>
        <w:numPr>
          <w:ilvl w:val="0"/>
          <w:numId w:val="2"/>
        </w:numPr>
      </w:pPr>
      <w:r>
        <w:rPr>
          <w:rStyle w:val="MdStrong"/>
          <w:b/>
          <w:bCs/>
        </w:rPr>
        <w:t xml:space="preserve">التوثيق (Documentation):</w:t>
      </w:r>
      <w:r>
        <w:t xml:space="preserve"> استخدام Swagger/OpenAPI لتوثيق الـ APIs.</w:t>
      </w:r>
    </w:p>
    <w:p>
      <w:pPr>
        <w:pStyle w:val="MdListItem"/>
        <w:numPr>
          <w:ilvl w:val="0"/>
          <w:numId w:val="2"/>
        </w:numPr>
      </w:pPr>
      <w:r>
        <w:rPr>
          <w:rStyle w:val="MdStrong"/>
          <w:b/>
          <w:bCs/>
        </w:rPr>
        <w:t xml:space="preserve">الأمان (Security):</w:t>
      </w:r>
      <w:r>
        <w:t xml:space="preserve"> استخدام JWT (JSON Web Tokens) للمصادقة (Authentication) و OAuth2 للترخيص (Authorization).</w:t>
      </w:r>
    </w:p>
    <w:p>
      <w:pPr>
        <w:pStyle w:val="MdListItem"/>
        <w:numPr>
          <w:ilvl w:val="0"/>
          <w:numId w:val="2"/>
        </w:numPr>
      </w:pPr>
      <w:r>
        <w:rPr>
          <w:rStyle w:val="MdStrong"/>
          <w:b/>
          <w:bCs/>
        </w:rPr>
        <w:t xml:space="preserve">التحقق من الصحة (Validation):</w:t>
      </w:r>
      <w:r>
        <w:t xml:space="preserve"> التحقق من صحة البيانات المدخلة في الـ APIs.</w:t>
      </w:r>
    </w:p>
    <w:p>
      <w:pPr>
        <w:pStyle w:val="MdListItem"/>
        <w:numPr>
          <w:ilvl w:val="0"/>
          <w:numId w:val="2"/>
        </w:numPr>
      </w:pPr>
      <w:r>
        <w:rPr>
          <w:rStyle w:val="MdStrong"/>
          <w:b/>
          <w:bCs/>
        </w:rPr>
        <w:t xml:space="preserve">معالجة الأخطاء (Error Handling):</w:t>
      </w:r>
      <w:r>
        <w:t xml:space="preserve"> توفير رسائل خطأ واضحة وموحدة.</w:t>
      </w:r>
    </w:p>
    <w:p>
      <w:pPr>
        <w:pStyle w:val="MdSpace"/>
        <w:spacing w:before="0" w:after="60"/>
      </w:pPr>
    </w:p>
    <w:p>
      <w:pPr>
        <w:pStyle w:val="Heading3"/>
        <w:pStyle w:val="MdHeading3"/>
      </w:pPr>
      <w:r>
        <w:t xml:space="preserve">د. تقدير الوقت للمرحلة 2</w:t>
      </w:r>
    </w:p>
    <w:p>
      <w:pPr>
        <w:pStyle w:val="MdListItem"/>
        <w:numPr>
          <w:ilvl w:val="0"/>
          <w:numId w:val="2"/>
        </w:numPr>
      </w:pPr>
      <w:r>
        <w:rPr>
          <w:rStyle w:val="MdStrong"/>
          <w:b/>
          <w:bCs/>
        </w:rPr>
        <w:t xml:space="preserve">المدة المقترحة:</w:t>
      </w:r>
      <w:r>
        <w:t xml:space="preserve"> 3-4 أسابيع.</w:t>
      </w:r>
    </w:p>
    <w:p>
      <w:pPr>
        <w:pStyle w:val="MdListItem"/>
        <w:numPr>
          <w:ilvl w:val="0"/>
          <w:numId w:val="2"/>
        </w:numPr>
      </w:pPr>
      <w:r>
        <w:rPr>
          <w:rStyle w:val="MdStrong"/>
          <w:b/>
          <w:bCs/>
        </w:rPr>
        <w:t xml:space="preserve">الأنشطة الرئيسية:</w:t>
      </w:r>
      <w:r>
        <w:t xml:space="preserve"> تصميم البنية المعمارية، اختيار التقنيات النهائية، تصميم مخطط قاعدة البيانات (ERD - Entity-Relationship Diagram)، تصميم واجهات برمجة التطبيقات (API Endpoints)، إعداد وثائق التصميم التقني.</w:t>
      </w:r>
    </w:p>
    <w:p>
      <w:pPr>
        <w:pStyle w:val="MdSpace"/>
        <w:spacing w:before="0" w:after="60"/>
      </w:pPr>
    </w:p>
    <w:p>
      <w:pPr>
        <w:pStyle w:val="Heading2"/>
        <w:pStyle w:val="MdHeading2"/>
      </w:pPr>
      <w:r>
        <w:t xml:space="preserve">3. تطوير الواجهة الخلفية (Backend) باستخدام .NET (Phase 3)</w:t>
      </w:r>
    </w:p>
    <w:p>
      <w:pPr>
        <w:pStyle w:val="MdParagraph"/>
      </w:pPr>
      <w:r>
        <w:t xml:space="preserve">تركز هذه المرحلة على بناء منطق العمل الأساسي للنظام وواجهات برمجة التطبيقات (APIs) التي ستخدم الواجهة الأمامية. سيتم استخدام .NET Core (C#) لإنشاء APIs قوية وقابلة للتوسع.</w:t>
      </w:r>
    </w:p>
    <w:p>
      <w:pPr>
        <w:pStyle w:val="MdSpace"/>
        <w:spacing w:before="0" w:after="60"/>
      </w:pPr>
    </w:p>
    <w:p>
      <w:pPr>
        <w:pStyle w:val="Heading3"/>
        <w:pStyle w:val="MdHeading3"/>
      </w:pPr>
      <w:r>
        <w:t xml:space="preserve">أ. التقنيات والأدوات</w:t>
      </w:r>
    </w:p>
    <w:p>
      <w:pPr>
        <w:pStyle w:val="MdListItem"/>
        <w:numPr>
          <w:ilvl w:val="0"/>
          <w:numId w:val="2"/>
        </w:numPr>
      </w:pPr>
      <w:r>
        <w:rPr>
          <w:rStyle w:val="MdStrong"/>
          <w:b/>
          <w:bCs/>
        </w:rPr>
        <w:t xml:space="preserve">لغة البرمجة:</w:t>
      </w:r>
      <w:r>
        <w:t xml:space="preserve"> C#</w:t>
      </w:r>
    </w:p>
    <w:p>
      <w:pPr>
        <w:pStyle w:val="MdListItem"/>
        <w:numPr>
          <w:ilvl w:val="0"/>
          <w:numId w:val="2"/>
        </w:numPr>
      </w:pPr>
      <w:r>
        <w:rPr>
          <w:rStyle w:val="MdStrong"/>
          <w:b/>
          <w:bCs/>
        </w:rPr>
        <w:t xml:space="preserve">الإطار:</w:t>
      </w:r>
      <w:r>
        <w:t xml:space="preserve"> .NET Core (ASP.NET Core Web API)</w:t>
      </w:r>
    </w:p>
    <w:p>
      <w:pPr>
        <w:pStyle w:val="MdListItem"/>
        <w:numPr>
          <w:ilvl w:val="0"/>
          <w:numId w:val="2"/>
        </w:numPr>
      </w:pPr>
      <w:r>
        <w:rPr>
          <w:rStyle w:val="MdStrong"/>
          <w:b/>
          <w:bCs/>
        </w:rPr>
        <w:t xml:space="preserve">إدارة البيانات:</w:t>
      </w:r>
      <w:r>
        <w:t xml:space="preserve"> Entity Framework Core (ORM)</w:t>
      </w:r>
    </w:p>
    <w:p>
      <w:pPr>
        <w:pStyle w:val="MdListItem"/>
        <w:numPr>
          <w:ilvl w:val="0"/>
          <w:numId w:val="2"/>
        </w:numPr>
      </w:pPr>
      <w:r>
        <w:rPr>
          <w:rStyle w:val="MdStrong"/>
          <w:b/>
          <w:bCs/>
        </w:rPr>
        <w:t xml:space="preserve">قاعدة البيانات:</w:t>
      </w:r>
      <w:r>
        <w:t xml:space="preserve"> SQL Server / PostgreSQL</w:t>
      </w:r>
    </w:p>
    <w:p>
      <w:pPr>
        <w:pStyle w:val="MdListItem"/>
        <w:numPr>
          <w:ilvl w:val="0"/>
          <w:numId w:val="2"/>
        </w:numPr>
      </w:pPr>
      <w:r>
        <w:rPr>
          <w:rStyle w:val="MdStrong"/>
          <w:b/>
          <w:bCs/>
        </w:rPr>
        <w:t xml:space="preserve">المصادقة والترخيص:</w:t>
      </w:r>
      <w:r>
        <w:t xml:space="preserve"> JWT (JSON Web Tokens)</w:t>
      </w:r>
    </w:p>
    <w:p>
      <w:pPr>
        <w:pStyle w:val="MdListItem"/>
        <w:numPr>
          <w:ilvl w:val="0"/>
          <w:numId w:val="2"/>
        </w:numPr>
      </w:pPr>
      <w:r>
        <w:rPr>
          <w:rStyle w:val="MdStrong"/>
          <w:b/>
          <w:bCs/>
        </w:rPr>
        <w:t xml:space="preserve">التخزين السحابي:</w:t>
      </w:r>
      <w:r>
        <w:t xml:space="preserve"> Azure Blob Storage / AWS S3 SDKs</w:t>
      </w:r>
    </w:p>
    <w:p>
      <w:pPr>
        <w:pStyle w:val="MdListItem"/>
        <w:numPr>
          <w:ilvl w:val="0"/>
          <w:numId w:val="2"/>
        </w:numPr>
      </w:pPr>
      <w:r>
        <w:rPr>
          <w:rStyle w:val="MdStrong"/>
          <w:b/>
          <w:bCs/>
        </w:rPr>
        <w:t xml:space="preserve">محرك البحث (اختياري):</w:t>
      </w:r>
      <w:r>
        <w:t xml:space="preserve"> Elasticsearch.NET Client</w:t>
      </w:r>
    </w:p>
    <w:p>
      <w:pPr>
        <w:pStyle w:val="MdListItem"/>
        <w:numPr>
          <w:ilvl w:val="0"/>
          <w:numId w:val="2"/>
        </w:numPr>
      </w:pPr>
      <w:r>
        <w:rPr>
          <w:rStyle w:val="MdStrong"/>
          <w:b/>
          <w:bCs/>
        </w:rPr>
        <w:t xml:space="preserve">التخزين المؤقت (اختياري):</w:t>
      </w:r>
      <w:r>
        <w:t xml:space="preserve"> StackExchange.Redis</w:t>
      </w:r>
    </w:p>
    <w:p>
      <w:pPr>
        <w:pStyle w:val="MdListItem"/>
        <w:numPr>
          <w:ilvl w:val="0"/>
          <w:numId w:val="2"/>
        </w:numPr>
      </w:pPr>
      <w:r>
        <w:rPr>
          <w:rStyle w:val="MdStrong"/>
          <w:b/>
          <w:bCs/>
        </w:rPr>
        <w:t xml:space="preserve">التوثيق:</w:t>
      </w:r>
      <w:r>
        <w:t xml:space="preserve"> Swagger/OpenAPI</w:t>
      </w:r>
    </w:p>
    <w:p>
      <w:pPr>
        <w:pStyle w:val="MdSpace"/>
        <w:spacing w:before="0" w:after="60"/>
      </w:pPr>
    </w:p>
    <w:p>
      <w:pPr>
        <w:pStyle w:val="Heading3"/>
        <w:pStyle w:val="MdHeading3"/>
      </w:pPr>
      <w:r>
        <w:t xml:space="preserve">ب. المهام الرئيسية</w:t>
      </w:r>
    </w:p>
    <w:p>
      <w:pPr>
        <w:pStyle w:val="MdListItem"/>
        <w:numPr>
          <w:ilvl w:val="0"/>
          <w:numId w:val="3"/>
        </w:numPr>
      </w:pPr>
      <w:r>
        <w:rPr>
          <w:rStyle w:val="MdStrong"/>
          <w:b/>
          <w:bCs/>
        </w:rPr>
        <w:t xml:space="preserve">إعداد المشروع الأساسي:</w:t>
      </w:r>
    </w:p>
    <w:p>
      <w:pPr>
        <w:pStyle w:val="MdListItem"/>
        <w:numPr>
          <w:ilvl w:val="1"/>
          <w:numId w:val="2"/>
        </w:numPr>
      </w:pPr>
      <w:r>
        <w:t xml:space="preserve">إنشاء مشروع ASP.NET Core Web API.</w:t>
      </w:r>
    </w:p>
    <w:p>
      <w:pPr>
        <w:pStyle w:val="MdListItem"/>
        <w:numPr>
          <w:ilvl w:val="1"/>
          <w:numId w:val="2"/>
        </w:numPr>
      </w:pPr>
      <w:r>
        <w:t xml:space="preserve">تكوين بيئة التطوير (Development Environment).</w:t>
      </w:r>
    </w:p>
    <w:p>
      <w:pPr>
        <w:pStyle w:val="MdListItem"/>
        <w:numPr>
          <w:ilvl w:val="1"/>
          <w:numId w:val="2"/>
        </w:numPr>
      </w:pPr>
      <w:r>
        <w:t xml:space="preserve">إعداد تبعيات المشروع (NuGet packages).</w:t>
      </w:r>
    </w:p>
    <w:p>
      <w:pPr>
        <w:pStyle w:val="MdListItem"/>
        <w:numPr>
          <w:ilvl w:val="0"/>
          <w:numId w:val="3"/>
        </w:numPr>
      </w:pPr>
      <w:r>
        <w:rPr>
          <w:rStyle w:val="MdStrong"/>
          <w:b/>
          <w:bCs/>
        </w:rPr>
        <w:t xml:space="preserve">تطبيق المصادقة والترخيص:</w:t>
      </w:r>
    </w:p>
    <w:p>
      <w:pPr>
        <w:pStyle w:val="MdListItem"/>
        <w:numPr>
          <w:ilvl w:val="1"/>
          <w:numId w:val="2"/>
        </w:numPr>
      </w:pPr>
      <w:r>
        <w:t xml:space="preserve">تكوين Identity Framework أو JWT Authentication.</w:t>
      </w:r>
    </w:p>
    <w:p>
      <w:pPr>
        <w:pStyle w:val="MdListItem"/>
        <w:numPr>
          <w:ilvl w:val="1"/>
          <w:numId w:val="2"/>
        </w:numPr>
      </w:pPr>
      <w:r>
        <w:t xml:space="preserve">إنشاء نقاط نهاية (Endpoints) لتسجيل المستخدمين وتسجيل الدخول.</w:t>
      </w:r>
    </w:p>
    <w:p>
      <w:pPr>
        <w:pStyle w:val="MdListItem"/>
        <w:numPr>
          <w:ilvl w:val="1"/>
          <w:numId w:val="2"/>
        </w:numPr>
      </w:pPr>
      <w:r>
        <w:t xml:space="preserve">تطبيق سياسات الترخيص (Authorization Policies) بناءً على الأدوار (مشترٍ، بائع، مسؤول).</w:t>
      </w:r>
    </w:p>
    <w:p>
      <w:pPr>
        <w:pStyle w:val="MdListItem"/>
        <w:numPr>
          <w:ilvl w:val="0"/>
          <w:numId w:val="3"/>
        </w:numPr>
      </w:pPr>
      <w:r>
        <w:rPr>
          <w:rStyle w:val="MdStrong"/>
          <w:b/>
          <w:bCs/>
        </w:rPr>
        <w:t xml:space="preserve">تطوير واجهات برمجة التطبيقات الأساسية (Core APIs):</w:t>
      </w:r>
    </w:p>
    <w:p>
      <w:pPr>
        <w:pStyle w:val="MdListItem"/>
        <w:numPr>
          <w:ilvl w:val="1"/>
          <w:numId w:val="2"/>
        </w:numPr>
      </w:pPr>
      <w:r>
        <w:rPr>
          <w:rStyle w:val="MdStrong"/>
          <w:b/>
          <w:bCs/>
        </w:rPr>
        <w:t xml:space="preserve">User Management API:</w:t>
      </w:r>
      <w:r>
        <w:t xml:space="preserve"> CRUD (إنشاء، قراءة، تحديث، حذف) للمستخدمين، إدارة الأدوار.</w:t>
      </w:r>
    </w:p>
    <w:p>
      <w:pPr>
        <w:pStyle w:val="MdListItem"/>
        <w:numPr>
          <w:ilvl w:val="1"/>
          <w:numId w:val="2"/>
        </w:numPr>
      </w:pPr>
      <w:r>
        <w:rPr>
          <w:rStyle w:val="MdStrong"/>
          <w:b/>
          <w:bCs/>
        </w:rPr>
        <w:t xml:space="preserve">Vendor Management API:</w:t>
      </w:r>
      <w:r>
        <w:t xml:space="preserve"> CRUD للموردين، عملية الموافقة على الموردين الجدد.</w:t>
      </w:r>
    </w:p>
    <w:p>
      <w:pPr>
        <w:pStyle w:val="MdListItem"/>
        <w:numPr>
          <w:ilvl w:val="1"/>
          <w:numId w:val="2"/>
        </w:numPr>
      </w:pPr>
      <w:r>
        <w:rPr>
          <w:rStyle w:val="MdStrong"/>
          <w:b/>
          <w:bCs/>
        </w:rPr>
        <w:t xml:space="preserve">Product Management API:</w:t>
      </w:r>
    </w:p>
    <w:p>
      <w:pPr>
        <w:pStyle w:val="MdListItem"/>
        <w:numPr>
          <w:ilvl w:val="2"/>
          <w:numId w:val="2"/>
        </w:numPr>
      </w:pPr>
      <w:r>
        <w:t xml:space="preserve">CRUD للمنتجات (بما في ذلك تحميل الصور إلى التخزين السحابي).</w:t>
      </w:r>
    </w:p>
    <w:p>
      <w:pPr>
        <w:pStyle w:val="MdListItem"/>
        <w:numPr>
          <w:ilvl w:val="2"/>
          <w:numId w:val="2"/>
        </w:numPr>
      </w:pPr>
      <w:r>
        <w:t xml:space="preserve">إدارة الفئات والعلامات التجارية.</w:t>
      </w:r>
    </w:p>
    <w:p>
      <w:pPr>
        <w:pStyle w:val="MdListItem"/>
        <w:numPr>
          <w:ilvl w:val="2"/>
          <w:numId w:val="2"/>
        </w:numPr>
      </w:pPr>
      <w:r>
        <w:t xml:space="preserve">تحديث المخزون.</w:t>
      </w:r>
    </w:p>
    <w:p>
      <w:pPr>
        <w:pStyle w:val="MdListItem"/>
        <w:numPr>
          <w:ilvl w:val="1"/>
          <w:numId w:val="2"/>
        </w:numPr>
      </w:pPr>
      <w:r>
        <w:rPr>
          <w:rStyle w:val="MdStrong"/>
          <w:b/>
          <w:bCs/>
        </w:rPr>
        <w:t xml:space="preserve">Order Management API:</w:t>
      </w:r>
    </w:p>
    <w:p>
      <w:pPr>
        <w:pStyle w:val="MdListItem"/>
        <w:numPr>
          <w:ilvl w:val="2"/>
          <w:numId w:val="2"/>
        </w:numPr>
      </w:pPr>
      <w:r>
        <w:t xml:space="preserve">إنشاء الطلبات.</w:t>
      </w:r>
    </w:p>
    <w:p>
      <w:pPr>
        <w:pStyle w:val="MdListItem"/>
        <w:numPr>
          <w:ilvl w:val="2"/>
          <w:numId w:val="2"/>
        </w:numPr>
      </w:pPr>
      <w:r>
        <w:t xml:space="preserve">تحديث حالة الطلبات (معلقة، قيد التجهيز، تم الشحن، تم التسليم، ملغاة).</w:t>
      </w:r>
    </w:p>
    <w:p>
      <w:pPr>
        <w:pStyle w:val="MdListItem"/>
        <w:numPr>
          <w:ilvl w:val="2"/>
          <w:numId w:val="2"/>
        </w:numPr>
      </w:pPr>
      <w:r>
        <w:t xml:space="preserve">استعراض الطلبات للمشترين والبائعين والمسؤولين.</w:t>
      </w:r>
    </w:p>
    <w:p>
      <w:pPr>
        <w:pStyle w:val="MdListItem"/>
        <w:numPr>
          <w:ilvl w:val="1"/>
          <w:numId w:val="2"/>
        </w:numPr>
      </w:pPr>
      <w:r>
        <w:rPr>
          <w:rStyle w:val="MdStrong"/>
          <w:b/>
          <w:bCs/>
        </w:rPr>
        <w:t xml:space="preserve">Payment Integration API:</w:t>
      </w:r>
    </w:p>
    <w:p>
      <w:pPr>
        <w:pStyle w:val="MdListItem"/>
        <w:numPr>
          <w:ilvl w:val="2"/>
          <w:numId w:val="2"/>
        </w:numPr>
      </w:pPr>
      <w:r>
        <w:t xml:space="preserve">تكامل مع بوابات الدفع المحلية (مثل Fawry) لمعالجة المدفوعات.</w:t>
      </w:r>
    </w:p>
    <w:p>
      <w:pPr>
        <w:pStyle w:val="MdListItem"/>
        <w:numPr>
          <w:ilvl w:val="2"/>
          <w:numId w:val="2"/>
        </w:numPr>
      </w:pPr>
      <w:r>
        <w:t xml:space="preserve">تسجيل سجلات الدفع.</w:t>
      </w:r>
    </w:p>
    <w:p>
      <w:pPr>
        <w:pStyle w:val="MdListItem"/>
        <w:numPr>
          <w:ilvl w:val="1"/>
          <w:numId w:val="2"/>
        </w:numPr>
      </w:pPr>
      <w:r>
        <w:rPr>
          <w:rStyle w:val="MdStrong"/>
          <w:b/>
          <w:bCs/>
        </w:rPr>
        <w:t xml:space="preserve">Review &amp; Rating API:</w:t>
      </w:r>
    </w:p>
    <w:p>
      <w:pPr>
        <w:pStyle w:val="MdListItem"/>
        <w:numPr>
          <w:ilvl w:val="2"/>
          <w:numId w:val="2"/>
        </w:numPr>
      </w:pPr>
      <w:r>
        <w:t xml:space="preserve">إضافة/قراءة تقييمات المنتجات والموردين.</w:t>
      </w:r>
    </w:p>
    <w:p>
      <w:pPr>
        <w:pStyle w:val="MdListItem"/>
        <w:numPr>
          <w:ilvl w:val="2"/>
          <w:numId w:val="2"/>
        </w:numPr>
      </w:pPr>
      <w:r>
        <w:t xml:space="preserve">حساب متوسط التقييمات.</w:t>
      </w:r>
    </w:p>
    <w:p>
      <w:pPr>
        <w:pStyle w:val="MdListItem"/>
        <w:numPr>
          <w:ilvl w:val="1"/>
          <w:numId w:val="2"/>
        </w:numPr>
      </w:pPr>
      <w:r>
        <w:rPr>
          <w:rStyle w:val="MdStrong"/>
          <w:b/>
          <w:bCs/>
        </w:rPr>
        <w:t xml:space="preserve">Wishlist API:</w:t>
      </w:r>
      <w:r>
        <w:t xml:space="preserve"> إدارة قوائم المفضلة للمستخدمين.</w:t>
      </w:r>
    </w:p>
    <w:p>
      <w:pPr>
        <w:pStyle w:val="MdListItem"/>
        <w:numPr>
          <w:ilvl w:val="1"/>
          <w:numId w:val="2"/>
        </w:numPr>
      </w:pPr>
      <w:r>
        <w:rPr>
          <w:rStyle w:val="MdStrong"/>
          <w:b/>
          <w:bCs/>
        </w:rPr>
        <w:t xml:space="preserve">Search API:</w:t>
      </w:r>
      <w:r>
        <w:t xml:space="preserve"> تنفيذ منطق البحث المتقدم (قد يتكامل مع Elasticsearch).</w:t>
      </w:r>
    </w:p>
    <w:p>
      <w:pPr>
        <w:pStyle w:val="MdListItem"/>
        <w:numPr>
          <w:ilvl w:val="1"/>
          <w:numId w:val="2"/>
        </w:numPr>
      </w:pPr>
      <w:r>
        <w:rPr>
          <w:rStyle w:val="MdStrong"/>
          <w:b/>
          <w:bCs/>
        </w:rPr>
        <w:t xml:space="preserve">Notification API:</w:t>
      </w:r>
      <w:r>
        <w:t xml:space="preserve"> إرسال إشعارات البريد الإلكتروني أو الإشعارات داخل التطبيق.</w:t>
      </w:r>
    </w:p>
    <w:p>
      <w:pPr>
        <w:pStyle w:val="MdListItem"/>
        <w:numPr>
          <w:ilvl w:val="0"/>
          <w:numId w:val="3"/>
        </w:numPr>
      </w:pPr>
      <w:r>
        <w:rPr>
          <w:rStyle w:val="MdStrong"/>
          <w:b/>
          <w:bCs/>
        </w:rPr>
        <w:t xml:space="preserve">تطبيق منطق العمل (Business Logic):</w:t>
      </w:r>
    </w:p>
    <w:p>
      <w:pPr>
        <w:pStyle w:val="MdListItem"/>
        <w:numPr>
          <w:ilvl w:val="1"/>
          <w:numId w:val="2"/>
        </w:numPr>
      </w:pPr>
      <w:r>
        <w:t xml:space="preserve">تنفيذ القواعد التجارية المعقدة (مثل حسابات الشحن، الضرائب، العروض الترويجية).</w:t>
      </w:r>
    </w:p>
    <w:p>
      <w:pPr>
        <w:pStyle w:val="MdListItem"/>
        <w:numPr>
          <w:ilvl w:val="1"/>
          <w:numId w:val="2"/>
        </w:numPr>
      </w:pPr>
      <w:r>
        <w:t xml:space="preserve">ضمان تكامل البيانات وصحتها.</w:t>
      </w:r>
    </w:p>
    <w:p>
      <w:pPr>
        <w:pStyle w:val="MdListItem"/>
        <w:numPr>
          <w:ilvl w:val="0"/>
          <w:numId w:val="3"/>
        </w:numPr>
      </w:pPr>
      <w:r>
        <w:rPr>
          <w:rStyle w:val="MdStrong"/>
          <w:b/>
          <w:bCs/>
        </w:rPr>
        <w:t xml:space="preserve">معالجة الأخطاء والتسجيل (Error Handling &amp; Logging):</w:t>
      </w:r>
    </w:p>
    <w:p>
      <w:pPr>
        <w:pStyle w:val="MdListItem"/>
        <w:numPr>
          <w:ilvl w:val="1"/>
          <w:numId w:val="2"/>
        </w:numPr>
      </w:pPr>
      <w:r>
        <w:t xml:space="preserve">تطبيق استراتيجية موحدة لمعالجة الأخطاء.</w:t>
      </w:r>
    </w:p>
    <w:p>
      <w:pPr>
        <w:pStyle w:val="MdListItem"/>
        <w:numPr>
          <w:ilvl w:val="1"/>
          <w:numId w:val="2"/>
        </w:numPr>
      </w:pPr>
      <w:r>
        <w:t xml:space="preserve">استخدام مكتبات التسجيل (مثل Serilog) لتسجيل الأحداث والأخطاء.</w:t>
      </w:r>
    </w:p>
    <w:p>
      <w:pPr>
        <w:pStyle w:val="MdListItem"/>
        <w:numPr>
          <w:ilvl w:val="0"/>
          <w:numId w:val="3"/>
        </w:numPr>
      </w:pPr>
      <w:r>
        <w:rPr>
          <w:rStyle w:val="MdStrong"/>
          <w:b/>
          <w:bCs/>
        </w:rPr>
        <w:t xml:space="preserve">كتابة الاختبارات الوحدوية والتكاملية (Unit &amp; Integration Tests):</w:t>
      </w:r>
    </w:p>
    <w:p>
      <w:pPr>
        <w:pStyle w:val="MdListItem"/>
        <w:numPr>
          <w:ilvl w:val="1"/>
          <w:numId w:val="2"/>
        </w:numPr>
      </w:pPr>
      <w:r>
        <w:t xml:space="preserve">ضمان جودة الكود وتقليل الأخطاء.</w:t>
      </w:r>
    </w:p>
    <w:p>
      <w:pPr>
        <w:pStyle w:val="MdListItem"/>
        <w:numPr>
          <w:ilvl w:val="0"/>
          <w:numId w:val="3"/>
        </w:numPr>
      </w:pPr>
      <w:r>
        <w:rPr>
          <w:rStyle w:val="MdStrong"/>
          <w:b/>
          <w:bCs/>
        </w:rPr>
        <w:t xml:space="preserve">توثيق الـ APIs:</w:t>
      </w:r>
    </w:p>
    <w:p>
      <w:pPr>
        <w:pStyle w:val="MdListItem"/>
        <w:numPr>
          <w:ilvl w:val="1"/>
          <w:numId w:val="2"/>
        </w:numPr>
      </w:pPr>
      <w:r>
        <w:t xml:space="preserve">استخدام Swagger/OpenAPI لإنشاء توثيق تفاعلي للـ APIs.</w:t>
      </w:r>
    </w:p>
    <w:p>
      <w:pPr>
        <w:pStyle w:val="MdSpace"/>
        <w:spacing w:before="0" w:after="60"/>
      </w:pPr>
    </w:p>
    <w:p>
      <w:pPr>
        <w:pStyle w:val="Heading3"/>
        <w:pStyle w:val="MdHeading3"/>
      </w:pPr>
      <w:r>
        <w:t xml:space="preserve">ج. تقدير الوقت للمرحلة 3</w:t>
      </w:r>
    </w:p>
    <w:p>
      <w:pPr>
        <w:pStyle w:val="MdListItem"/>
        <w:numPr>
          <w:ilvl w:val="0"/>
          <w:numId w:val="2"/>
        </w:numPr>
      </w:pPr>
      <w:r>
        <w:rPr>
          <w:rStyle w:val="MdStrong"/>
          <w:b/>
          <w:bCs/>
        </w:rPr>
        <w:t xml:space="preserve">المدة المقترحة:</w:t>
      </w:r>
      <w:r>
        <w:t xml:space="preserve"> 8-12 أسبوعًا.</w:t>
      </w:r>
    </w:p>
    <w:p>
      <w:pPr>
        <w:pStyle w:val="MdListItem"/>
        <w:numPr>
          <w:ilvl w:val="0"/>
          <w:numId w:val="2"/>
        </w:numPr>
      </w:pPr>
      <w:r>
        <w:rPr>
          <w:rStyle w:val="MdStrong"/>
          <w:b/>
          <w:bCs/>
        </w:rPr>
        <w:t xml:space="preserve">الأنشطة الرئيسية:</w:t>
      </w:r>
      <w:r>
        <w:t xml:space="preserve"> كتابة الكود، الاختبارات الأولية، مراجعة الكود، توثيق الـ APIs.</w:t>
      </w:r>
    </w:p>
    <w:p>
      <w:pPr>
        <w:pStyle w:val="MdSpace"/>
        <w:spacing w:before="0" w:after="60"/>
      </w:pPr>
    </w:p>
    <w:p>
      <w:pPr>
        <w:pStyle w:val="Heading2"/>
        <w:pStyle w:val="MdHeading2"/>
      </w:pPr>
      <w:r>
        <w:t xml:space="preserve">4. تطوير الواجهة الأمامية (Frontend) باستخدام Angular (Phase 4)</w:t>
      </w:r>
    </w:p>
    <w:p>
      <w:pPr>
        <w:pStyle w:val="MdParagraph"/>
      </w:pPr>
      <w:r>
        <w:t xml:space="preserve">تركز هذه المرحلة على بناء واجهة المستخدم التفاعلية والجذابة التي سيتفاعل معها المشترون والبائعون والمسؤولون. سيتم استخدام Angular لإنشاء تطبيق ويب قوي وذو أداء عالٍ.</w:t>
      </w:r>
    </w:p>
    <w:p>
      <w:pPr>
        <w:pStyle w:val="MdSpace"/>
        <w:spacing w:before="0" w:after="60"/>
      </w:pPr>
    </w:p>
    <w:p>
      <w:pPr>
        <w:pStyle w:val="Heading3"/>
        <w:pStyle w:val="MdHeading3"/>
      </w:pPr>
      <w:r>
        <w:t xml:space="preserve">أ. التقنيات والأدوات</w:t>
      </w:r>
    </w:p>
    <w:p>
      <w:pPr>
        <w:pStyle w:val="MdListItem"/>
        <w:numPr>
          <w:ilvl w:val="0"/>
          <w:numId w:val="2"/>
        </w:numPr>
      </w:pPr>
      <w:r>
        <w:rPr>
          <w:rStyle w:val="MdStrong"/>
          <w:b/>
          <w:bCs/>
        </w:rPr>
        <w:t xml:space="preserve">الإطار:</w:t>
      </w:r>
      <w:r>
        <w:t xml:space="preserve"> Angular (أحدث إصدار مستقر)</w:t>
      </w:r>
    </w:p>
    <w:p>
      <w:pPr>
        <w:pStyle w:val="MdListItem"/>
        <w:numPr>
          <w:ilvl w:val="0"/>
          <w:numId w:val="2"/>
        </w:numPr>
      </w:pPr>
      <w:r>
        <w:rPr>
          <w:rStyle w:val="MdStrong"/>
          <w:b/>
          <w:bCs/>
        </w:rPr>
        <w:t xml:space="preserve">لغة البرمجة:</w:t>
      </w:r>
      <w:r>
        <w:t xml:space="preserve"> TypeScript</w:t>
      </w:r>
    </w:p>
    <w:p>
      <w:pPr>
        <w:pStyle w:val="MdListItem"/>
        <w:numPr>
          <w:ilvl w:val="0"/>
          <w:numId w:val="2"/>
        </w:numPr>
      </w:pPr>
      <w:r>
        <w:rPr>
          <w:rStyle w:val="MdStrong"/>
          <w:b/>
          <w:bCs/>
        </w:rPr>
        <w:t xml:space="preserve">إدارة الحالة (State Management):</w:t>
      </w:r>
      <w:r>
        <w:t xml:space="preserve"> NgRx أو Akita (اختياري للمشاريع الكبيرة)</w:t>
      </w:r>
    </w:p>
    <w:p>
      <w:pPr>
        <w:pStyle w:val="MdListItem"/>
        <w:numPr>
          <w:ilvl w:val="0"/>
          <w:numId w:val="2"/>
        </w:numPr>
      </w:pPr>
      <w:r>
        <w:rPr>
          <w:rStyle w:val="MdStrong"/>
          <w:b/>
          <w:bCs/>
        </w:rPr>
        <w:t xml:space="preserve">مكتبة واجهة المستخدم (UI Library):</w:t>
      </w:r>
      <w:r>
        <w:t xml:space="preserve"> Angular Material أو Bootstrap (لضمان تصميم متجاوب وجذاب)</w:t>
      </w:r>
    </w:p>
    <w:p>
      <w:pPr>
        <w:pStyle w:val="MdListItem"/>
        <w:numPr>
          <w:ilvl w:val="0"/>
          <w:numId w:val="2"/>
        </w:numPr>
      </w:pPr>
      <w:r>
        <w:rPr>
          <w:rStyle w:val="MdStrong"/>
          <w:b/>
          <w:bCs/>
        </w:rPr>
        <w:t xml:space="preserve">HTTP Client:</w:t>
      </w:r>
      <w:r>
        <w:t xml:space="preserve"> Angular HttpClient للتفاعل مع الـ APIs الخلفية.</w:t>
      </w:r>
    </w:p>
    <w:p>
      <w:pPr>
        <w:pStyle w:val="MdListItem"/>
        <w:numPr>
          <w:ilvl w:val="0"/>
          <w:numId w:val="2"/>
        </w:numPr>
      </w:pPr>
      <w:r>
        <w:rPr>
          <w:rStyle w:val="MdStrong"/>
          <w:b/>
          <w:bCs/>
        </w:rPr>
        <w:t xml:space="preserve">التوجيه (Routing):</w:t>
      </w:r>
      <w:r>
        <w:t xml:space="preserve"> Angular Router لإدارة التنقل بين الصفحات.</w:t>
      </w:r>
    </w:p>
    <w:p>
      <w:pPr>
        <w:pStyle w:val="MdListItem"/>
        <w:numPr>
          <w:ilvl w:val="0"/>
          <w:numId w:val="2"/>
        </w:numPr>
      </w:pPr>
      <w:r>
        <w:rPr>
          <w:rStyle w:val="MdStrong"/>
          <w:b/>
          <w:bCs/>
        </w:rPr>
        <w:t xml:space="preserve">التحقق من الصحة (Form Validation):</w:t>
      </w:r>
      <w:r>
        <w:t xml:space="preserve"> Angular Reactive Forms.</w:t>
      </w:r>
    </w:p>
    <w:p>
      <w:pPr>
        <w:pStyle w:val="MdSpace"/>
        <w:spacing w:before="0" w:after="60"/>
      </w:pPr>
    </w:p>
    <w:p>
      <w:pPr>
        <w:pStyle w:val="Heading3"/>
        <w:pStyle w:val="MdHeading3"/>
      </w:pPr>
      <w:r>
        <w:t xml:space="preserve">ب. المهام الرئيسية</w:t>
      </w:r>
    </w:p>
    <w:p>
      <w:pPr>
        <w:pStyle w:val="MdListItem"/>
        <w:numPr>
          <w:ilvl w:val="0"/>
          <w:numId w:val="3"/>
        </w:numPr>
      </w:pPr>
      <w:r>
        <w:rPr>
          <w:rStyle w:val="MdStrong"/>
          <w:b/>
          <w:bCs/>
        </w:rPr>
        <w:t xml:space="preserve">إعداد مشروع Angular الأساسي:</w:t>
      </w:r>
    </w:p>
    <w:p>
      <w:pPr>
        <w:pStyle w:val="MdListItem"/>
        <w:numPr>
          <w:ilvl w:val="1"/>
          <w:numId w:val="2"/>
        </w:numPr>
      </w:pPr>
      <w:r>
        <w:t xml:space="preserve">إنشاء مشروع Angular جديد باستخدام Angular CLI.</w:t>
      </w:r>
    </w:p>
    <w:p>
      <w:pPr>
        <w:pStyle w:val="MdListItem"/>
        <w:numPr>
          <w:ilvl w:val="1"/>
          <w:numId w:val="2"/>
        </w:numPr>
      </w:pPr>
      <w:r>
        <w:t xml:space="preserve">تكوين بيئة التطوير.</w:t>
      </w:r>
    </w:p>
    <w:p>
      <w:pPr>
        <w:pStyle w:val="MdListItem"/>
        <w:numPr>
          <w:ilvl w:val="1"/>
          <w:numId w:val="2"/>
        </w:numPr>
      </w:pPr>
      <w:r>
        <w:t xml:space="preserve">إعداد تبعيات المشروع ومكتبات واجهة المستخدم.</w:t>
      </w:r>
    </w:p>
    <w:p>
      <w:pPr>
        <w:pStyle w:val="MdListItem"/>
        <w:numPr>
          <w:ilvl w:val="0"/>
          <w:numId w:val="3"/>
        </w:numPr>
      </w:pPr>
      <w:r>
        <w:rPr>
          <w:rStyle w:val="MdStrong"/>
          <w:b/>
          <w:bCs/>
        </w:rPr>
        <w:t xml:space="preserve">تطوير مكونات واجهة المستخدم الأساسية (Core UI Components):</w:t>
      </w:r>
    </w:p>
    <w:p>
      <w:pPr>
        <w:pStyle w:val="MdListItem"/>
        <w:numPr>
          <w:ilvl w:val="1"/>
          <w:numId w:val="2"/>
        </w:numPr>
      </w:pPr>
      <w:r>
        <w:t xml:space="preserve">مكونات المصادقة (صفحات تسجيل الدخول، التسجيل، استعادة كلمة المرور).</w:t>
      </w:r>
    </w:p>
    <w:p>
      <w:pPr>
        <w:pStyle w:val="MdListItem"/>
        <w:numPr>
          <w:ilvl w:val="1"/>
          <w:numId w:val="2"/>
        </w:numPr>
      </w:pPr>
      <w:r>
        <w:t xml:space="preserve">مكونات التخطيط (Header, Footer, Navigation).</w:t>
      </w:r>
    </w:p>
    <w:p>
      <w:pPr>
        <w:pStyle w:val="MdListItem"/>
        <w:numPr>
          <w:ilvl w:val="1"/>
          <w:numId w:val="2"/>
        </w:numPr>
      </w:pPr>
      <w:r>
        <w:t xml:space="preserve">مكونات عامة (Buttons, Inputs, Modals, Spinners).</w:t>
      </w:r>
    </w:p>
    <w:p>
      <w:pPr>
        <w:pStyle w:val="MdListItem"/>
        <w:numPr>
          <w:ilvl w:val="0"/>
          <w:numId w:val="3"/>
        </w:numPr>
      </w:pPr>
      <w:r>
        <w:rPr>
          <w:rStyle w:val="MdStrong"/>
          <w:b/>
          <w:bCs/>
        </w:rPr>
        <w:t xml:space="preserve">تطوير ميزات المشترين (Buyers Features):</w:t>
      </w:r>
    </w:p>
    <w:p>
      <w:pPr>
        <w:pStyle w:val="MdListItem"/>
        <w:numPr>
          <w:ilvl w:val="1"/>
          <w:numId w:val="2"/>
        </w:numPr>
      </w:pPr>
      <w:r>
        <w:rPr>
          <w:rStyle w:val="MdStrong"/>
          <w:b/>
          <w:bCs/>
        </w:rPr>
        <w:t xml:space="preserve">صفحة المنتجات الرئيسية:</w:t>
      </w:r>
      <w:r>
        <w:t xml:space="preserve"> عرض المنتجات، البحث المتقدم، التصفية.</w:t>
      </w:r>
    </w:p>
    <w:p>
      <w:pPr>
        <w:pStyle w:val="MdListItem"/>
        <w:numPr>
          <w:ilvl w:val="1"/>
          <w:numId w:val="2"/>
        </w:numPr>
      </w:pPr>
      <w:r>
        <w:rPr>
          <w:rStyle w:val="MdStrong"/>
          <w:b/>
          <w:bCs/>
        </w:rPr>
        <w:t xml:space="preserve">صفحة تفاصيل المنتج:</w:t>
      </w:r>
      <w:r>
        <w:t xml:space="preserve"> عرض تفاصيل المنتج، الصور، الوصف، التقييمات، خيار الإضافة إلى عربة التسوق/قائمة المفضلة.</w:t>
      </w:r>
    </w:p>
    <w:p>
      <w:pPr>
        <w:pStyle w:val="MdListItem"/>
        <w:numPr>
          <w:ilvl w:val="1"/>
          <w:numId w:val="2"/>
        </w:numPr>
      </w:pPr>
      <w:r>
        <w:rPr>
          <w:rStyle w:val="MdStrong"/>
          <w:b/>
          <w:bCs/>
        </w:rPr>
        <w:t xml:space="preserve">عربة التسوق:</w:t>
      </w:r>
      <w:r>
        <w:t xml:space="preserve"> عرض المنتجات في العربة، تعديل الكميات، حذف المنتجات.</w:t>
      </w:r>
    </w:p>
    <w:p>
      <w:pPr>
        <w:pStyle w:val="MdListItem"/>
        <w:numPr>
          <w:ilvl w:val="1"/>
          <w:numId w:val="2"/>
        </w:numPr>
      </w:pPr>
      <w:r>
        <w:rPr>
          <w:rStyle w:val="MdStrong"/>
          <w:b/>
          <w:bCs/>
        </w:rPr>
        <w:t xml:space="preserve">عملية الدفع (Checkout):</w:t>
      </w:r>
      <w:r>
        <w:t xml:space="preserve"> خطوات إدخال معلومات الشحن، اختيار طريقة الدفع، تأكيد الطلب.</w:t>
      </w:r>
    </w:p>
    <w:p>
      <w:pPr>
        <w:pStyle w:val="MdListItem"/>
        <w:numPr>
          <w:ilvl w:val="1"/>
          <w:numId w:val="2"/>
        </w:numPr>
      </w:pPr>
      <w:r>
        <w:rPr>
          <w:rStyle w:val="MdStrong"/>
          <w:b/>
          <w:bCs/>
        </w:rPr>
        <w:t xml:space="preserve">لوحة تحكم المشتري:</w:t>
      </w:r>
      <w:r>
        <w:t xml:space="preserve"> عرض الطلبات السابقة، تتبع الطلبات، إدارة الملف الشخصي، إدارة قوائم المفضلة.</w:t>
      </w:r>
    </w:p>
    <w:p>
      <w:pPr>
        <w:pStyle w:val="MdListItem"/>
        <w:numPr>
          <w:ilvl w:val="1"/>
          <w:numId w:val="2"/>
        </w:numPr>
      </w:pPr>
      <w:r>
        <w:rPr>
          <w:rStyle w:val="MdStrong"/>
          <w:b/>
          <w:bCs/>
        </w:rPr>
        <w:t xml:space="preserve">صفحة التقييمات:</w:t>
      </w:r>
      <w:r>
        <w:t xml:space="preserve"> إضافة وعرض تقييمات المنتجات والموردين.</w:t>
      </w:r>
    </w:p>
    <w:p>
      <w:pPr>
        <w:pStyle w:val="MdListItem"/>
        <w:numPr>
          <w:ilvl w:val="0"/>
          <w:numId w:val="3"/>
        </w:numPr>
      </w:pPr>
      <w:r>
        <w:rPr>
          <w:rStyle w:val="MdStrong"/>
          <w:b/>
          <w:bCs/>
        </w:rPr>
        <w:t xml:space="preserve">تطوير ميزات البائعين (Vendors Features):</w:t>
      </w:r>
    </w:p>
    <w:p>
      <w:pPr>
        <w:pStyle w:val="MdListItem"/>
        <w:numPr>
          <w:ilvl w:val="1"/>
          <w:numId w:val="2"/>
        </w:numPr>
      </w:pPr>
      <w:r>
        <w:rPr>
          <w:rStyle w:val="MdStrong"/>
          <w:b/>
          <w:bCs/>
        </w:rPr>
        <w:t xml:space="preserve">لوحة تحكم البائع:</w:t>
      </w:r>
      <w:r>
        <w:t xml:space="preserve"> عرض نظرة عامة على المبيعات والطلبات.</w:t>
      </w:r>
    </w:p>
    <w:p>
      <w:pPr>
        <w:pStyle w:val="MdListItem"/>
        <w:numPr>
          <w:ilvl w:val="1"/>
          <w:numId w:val="2"/>
        </w:numPr>
      </w:pPr>
      <w:r>
        <w:rPr>
          <w:rStyle w:val="MdStrong"/>
          <w:b/>
          <w:bCs/>
        </w:rPr>
        <w:t xml:space="preserve">إدارة المنتجات:</w:t>
      </w:r>
      <w:r>
        <w:t xml:space="preserve"> إضافة/تعديل/حذف المنتجات، إدارة المخزون.</w:t>
      </w:r>
    </w:p>
    <w:p>
      <w:pPr>
        <w:pStyle w:val="MdListItem"/>
        <w:numPr>
          <w:ilvl w:val="1"/>
          <w:numId w:val="2"/>
        </w:numPr>
      </w:pPr>
      <w:r>
        <w:rPr>
          <w:rStyle w:val="MdStrong"/>
          <w:b/>
          <w:bCs/>
        </w:rPr>
        <w:t xml:space="preserve">إدارة الطلبات:</w:t>
      </w:r>
      <w:r>
        <w:t xml:space="preserve"> عرض الطلبات الواردة، تحديث حالتها.</w:t>
      </w:r>
    </w:p>
    <w:p>
      <w:pPr>
        <w:pStyle w:val="MdListItem"/>
        <w:numPr>
          <w:ilvl w:val="1"/>
          <w:numId w:val="2"/>
        </w:numPr>
      </w:pPr>
      <w:r>
        <w:rPr>
          <w:rStyle w:val="MdStrong"/>
          <w:b/>
          <w:bCs/>
        </w:rPr>
        <w:t xml:space="preserve">تقارير المبيعات:</w:t>
      </w:r>
      <w:r>
        <w:t xml:space="preserve"> عرض تقارير وإحصائيات المبيعات.</w:t>
      </w:r>
    </w:p>
    <w:p>
      <w:pPr>
        <w:pStyle w:val="MdListItem"/>
        <w:numPr>
          <w:ilvl w:val="1"/>
          <w:numId w:val="2"/>
        </w:numPr>
      </w:pPr>
      <w:r>
        <w:rPr>
          <w:rStyle w:val="MdStrong"/>
          <w:b/>
          <w:bCs/>
        </w:rPr>
        <w:t xml:space="preserve">إدارة الملف الشخصي للمورد:</w:t>
      </w:r>
      <w:r>
        <w:t xml:space="preserve"> تحديث معلومات المورد.</w:t>
      </w:r>
    </w:p>
    <w:p>
      <w:pPr>
        <w:pStyle w:val="MdListItem"/>
        <w:numPr>
          <w:ilvl w:val="0"/>
          <w:numId w:val="3"/>
        </w:numPr>
      </w:pPr>
      <w:r>
        <w:rPr>
          <w:rStyle w:val="MdStrong"/>
          <w:b/>
          <w:bCs/>
        </w:rPr>
        <w:t xml:space="preserve">تطوير ميزات المسؤولين (Admin Features):</w:t>
      </w:r>
    </w:p>
    <w:p>
      <w:pPr>
        <w:pStyle w:val="MdListItem"/>
        <w:numPr>
          <w:ilvl w:val="1"/>
          <w:numId w:val="2"/>
        </w:numPr>
      </w:pPr>
      <w:r>
        <w:rPr>
          <w:rStyle w:val="MdStrong"/>
          <w:b/>
          <w:bCs/>
        </w:rPr>
        <w:t xml:space="preserve">لوحة تحكم المسؤول:</w:t>
      </w:r>
      <w:r>
        <w:t xml:space="preserve"> نظرة عامة على النظام، إحصائيات.</w:t>
      </w:r>
    </w:p>
    <w:p>
      <w:pPr>
        <w:pStyle w:val="MdListItem"/>
        <w:numPr>
          <w:ilvl w:val="1"/>
          <w:numId w:val="2"/>
        </w:numPr>
      </w:pPr>
      <w:r>
        <w:rPr>
          <w:rStyle w:val="MdStrong"/>
          <w:b/>
          <w:bCs/>
        </w:rPr>
        <w:t xml:space="preserve">إدارة المستخدمين:</w:t>
      </w:r>
      <w:r>
        <w:t xml:space="preserve"> عرض وإدارة حسابات المشترين والبائعين.</w:t>
      </w:r>
    </w:p>
    <w:p>
      <w:pPr>
        <w:pStyle w:val="MdListItem"/>
        <w:numPr>
          <w:ilvl w:val="1"/>
          <w:numId w:val="2"/>
        </w:numPr>
      </w:pPr>
      <w:r>
        <w:rPr>
          <w:rStyle w:val="MdStrong"/>
          <w:b/>
          <w:bCs/>
        </w:rPr>
        <w:t xml:space="preserve">إدارة المنتجات:</w:t>
      </w:r>
      <w:r>
        <w:t xml:space="preserve"> مراجعة المنتجات، إدارة الفئات والعلامات التجارية.</w:t>
      </w:r>
    </w:p>
    <w:p>
      <w:pPr>
        <w:pStyle w:val="MdListItem"/>
        <w:numPr>
          <w:ilvl w:val="1"/>
          <w:numId w:val="2"/>
        </w:numPr>
      </w:pPr>
      <w:r>
        <w:rPr>
          <w:rStyle w:val="MdStrong"/>
          <w:b/>
          <w:bCs/>
        </w:rPr>
        <w:t xml:space="preserve">إدارة الطلبات:</w:t>
      </w:r>
      <w:r>
        <w:t xml:space="preserve"> عرض وإدارة جميع الطلبات.</w:t>
      </w:r>
    </w:p>
    <w:p>
      <w:pPr>
        <w:pStyle w:val="MdListItem"/>
        <w:numPr>
          <w:ilvl w:val="1"/>
          <w:numId w:val="2"/>
        </w:numPr>
      </w:pPr>
      <w:r>
        <w:rPr>
          <w:rStyle w:val="MdStrong"/>
          <w:b/>
          <w:bCs/>
        </w:rPr>
        <w:t xml:space="preserve">إدارة المحتوى:</w:t>
      </w:r>
      <w:r>
        <w:t xml:space="preserve"> (إذا كان هناك نظام إدارة محتوى بسيط).</w:t>
      </w:r>
    </w:p>
    <w:p>
      <w:pPr>
        <w:pStyle w:val="MdListItem"/>
        <w:numPr>
          <w:ilvl w:val="0"/>
          <w:numId w:val="3"/>
        </w:numPr>
      </w:pPr>
      <w:r>
        <w:rPr>
          <w:rStyle w:val="MdStrong"/>
          <w:b/>
          <w:bCs/>
        </w:rPr>
        <w:t xml:space="preserve">تكامل الـ APIs:</w:t>
      </w:r>
    </w:p>
    <w:p>
      <w:pPr>
        <w:pStyle w:val="MdListItem"/>
        <w:numPr>
          <w:ilvl w:val="1"/>
          <w:numId w:val="2"/>
        </w:numPr>
      </w:pPr>
      <w:r>
        <w:t xml:space="preserve">استهلاك الـ APIs التي تم تطويرها في الواجهة الخلفية.</w:t>
      </w:r>
    </w:p>
    <w:p>
      <w:pPr>
        <w:pStyle w:val="MdListItem"/>
        <w:numPr>
          <w:ilvl w:val="1"/>
          <w:numId w:val="2"/>
        </w:numPr>
      </w:pPr>
      <w:r>
        <w:t xml:space="preserve">معالجة الأخطاء من الـ APIs وعرض رسائل مناسبة للمستخدم.</w:t>
      </w:r>
    </w:p>
    <w:p>
      <w:pPr>
        <w:pStyle w:val="MdListItem"/>
        <w:numPr>
          <w:ilvl w:val="0"/>
          <w:numId w:val="3"/>
        </w:numPr>
      </w:pPr>
      <w:r>
        <w:rPr>
          <w:rStyle w:val="MdStrong"/>
          <w:b/>
          <w:bCs/>
        </w:rPr>
        <w:t xml:space="preserve">تحسين الأداء وتجربة المستخدم (Performance &amp; UX):</w:t>
      </w:r>
    </w:p>
    <w:p>
      <w:pPr>
        <w:pStyle w:val="MdListItem"/>
        <w:numPr>
          <w:ilvl w:val="1"/>
          <w:numId w:val="2"/>
        </w:numPr>
      </w:pPr>
      <w:r>
        <w:t xml:space="preserve">تحسين سرعة تحميل الصفحات.</w:t>
      </w:r>
    </w:p>
    <w:p>
      <w:pPr>
        <w:pStyle w:val="MdListItem"/>
        <w:numPr>
          <w:ilvl w:val="1"/>
          <w:numId w:val="2"/>
        </w:numPr>
      </w:pPr>
      <w:r>
        <w:t xml:space="preserve">ضمان استجابة التصميم (Responsive Design) لجميع الأجهزة.</w:t>
      </w:r>
    </w:p>
    <w:p>
      <w:pPr>
        <w:pStyle w:val="MdListItem"/>
        <w:numPr>
          <w:ilvl w:val="1"/>
          <w:numId w:val="2"/>
        </w:numPr>
      </w:pPr>
      <w:r>
        <w:t xml:space="preserve">تحسين سهولة الاستخدام (Usability).</w:t>
      </w:r>
    </w:p>
    <w:p>
      <w:pPr>
        <w:pStyle w:val="MdListItem"/>
        <w:numPr>
          <w:ilvl w:val="0"/>
          <w:numId w:val="3"/>
        </w:numPr>
      </w:pPr>
      <w:r>
        <w:rPr>
          <w:rStyle w:val="MdStrong"/>
          <w:b/>
          <w:bCs/>
        </w:rPr>
        <w:t xml:space="preserve">كتابة الاختبارات (Unit &amp; E2E Tests):</w:t>
      </w:r>
    </w:p>
    <w:p>
      <w:pPr>
        <w:pStyle w:val="MdListItem"/>
        <w:numPr>
          <w:ilvl w:val="1"/>
          <w:numId w:val="2"/>
        </w:numPr>
      </w:pPr>
      <w:r>
        <w:t xml:space="preserve">كتابة اختبارات وحدوية للمكونات والخدمات.</w:t>
      </w:r>
    </w:p>
    <w:p>
      <w:pPr>
        <w:pStyle w:val="MdListItem"/>
        <w:numPr>
          <w:ilvl w:val="1"/>
          <w:numId w:val="2"/>
        </w:numPr>
      </w:pPr>
      <w:r>
        <w:t xml:space="preserve">كتابة اختبارات شاملة (End-to-End) باستخدام أدوات مثل Cypress أو Protractor.</w:t>
      </w:r>
    </w:p>
    <w:p>
      <w:pPr>
        <w:pStyle w:val="MdSpace"/>
        <w:spacing w:before="0" w:after="60"/>
      </w:pPr>
    </w:p>
    <w:p>
      <w:pPr>
        <w:pStyle w:val="Heading3"/>
        <w:pStyle w:val="MdHeading3"/>
      </w:pPr>
      <w:r>
        <w:t xml:space="preserve">ج. تقدير الوقت للمرحلة 4</w:t>
      </w:r>
    </w:p>
    <w:p>
      <w:pPr>
        <w:pStyle w:val="MdListItem"/>
        <w:numPr>
          <w:ilvl w:val="0"/>
          <w:numId w:val="2"/>
        </w:numPr>
      </w:pPr>
      <w:r>
        <w:rPr>
          <w:rStyle w:val="MdStrong"/>
          <w:b/>
          <w:bCs/>
        </w:rPr>
        <w:t xml:space="preserve">المدة المقترحة:</w:t>
      </w:r>
      <w:r>
        <w:t xml:space="preserve"> 10-14 أسبوعًا.</w:t>
      </w:r>
    </w:p>
    <w:p>
      <w:pPr>
        <w:pStyle w:val="MdListItem"/>
        <w:numPr>
          <w:ilvl w:val="0"/>
          <w:numId w:val="2"/>
        </w:numPr>
      </w:pPr>
      <w:r>
        <w:rPr>
          <w:rStyle w:val="MdStrong"/>
          <w:b/>
          <w:bCs/>
        </w:rPr>
        <w:t xml:space="preserve">الأنشطة الرئيسية:</w:t>
      </w:r>
      <w:r>
        <w:t xml:space="preserve"> كتابة الكود، تصميم الواجهات، تكامل الـ APIs، الاختبارات الأولية، مراجعة الكود، تحسين الأداء.</w:t>
      </w:r>
    </w:p>
    <w:p>
      <w:pPr>
        <w:pStyle w:val="MdSpace"/>
        <w:spacing w:before="0" w:after="60"/>
      </w:pPr>
    </w:p>
    <w:p>
      <w:pPr>
        <w:pStyle w:val="Heading2"/>
        <w:pStyle w:val="MdHeading2"/>
      </w:pPr>
      <w:r>
        <w:t xml:space="preserve">5. تكامل الأنظمة والاختبار (Phase 5)</w:t>
      </w:r>
    </w:p>
    <w:p>
      <w:pPr>
        <w:pStyle w:val="MdParagraph"/>
      </w:pPr>
      <w:r>
        <w:t xml:space="preserve">تعتبر هذه المرحلة حاسمة لضمان أن جميع مكونات النظام تعمل معًا بسلاسة وكفاءة، وأن المنصة تلبي جميع المتطلبات الوظيفية وغير الوظيفية. تتضمن هذه المرحلة دمج الواجهة الأمامية والخلفية وإجراء اختبارات شاملة.</w:t>
      </w:r>
    </w:p>
    <w:p>
      <w:pPr>
        <w:pStyle w:val="MdSpace"/>
        <w:spacing w:before="0" w:after="60"/>
      </w:pPr>
    </w:p>
    <w:p>
      <w:pPr>
        <w:pStyle w:val="Heading3"/>
        <w:pStyle w:val="MdHeading3"/>
      </w:pPr>
      <w:r>
        <w:t xml:space="preserve">أ. المهام الرئيسية</w:t>
      </w:r>
    </w:p>
    <w:p>
      <w:pPr>
        <w:pStyle w:val="MdListItem"/>
        <w:numPr>
          <w:ilvl w:val="0"/>
          <w:numId w:val="3"/>
        </w:numPr>
      </w:pPr>
      <w:r>
        <w:rPr>
          <w:rStyle w:val="MdStrong"/>
          <w:b/>
          <w:bCs/>
        </w:rPr>
        <w:t xml:space="preserve">تكامل الواجهة الأمامية والخلفية (Frontend-Backend Integration):</w:t>
      </w:r>
    </w:p>
    <w:p>
      <w:pPr>
        <w:pStyle w:val="MdListItem"/>
        <w:numPr>
          <w:ilvl w:val="1"/>
          <w:numId w:val="2"/>
        </w:numPr>
      </w:pPr>
      <w:r>
        <w:t xml:space="preserve">ربط مكونات Angular بالـ APIs الخاصة بـ .NET Core.</w:t>
      </w:r>
    </w:p>
    <w:p>
      <w:pPr>
        <w:pStyle w:val="MdListItem"/>
        <w:numPr>
          <w:ilvl w:val="1"/>
          <w:numId w:val="2"/>
        </w:numPr>
      </w:pPr>
      <w:r>
        <w:t xml:space="preserve">ضمان تبادل البيانات بشكل صحيح بين الواجهتين.</w:t>
      </w:r>
    </w:p>
    <w:p>
      <w:pPr>
        <w:pStyle w:val="MdListItem"/>
        <w:numPr>
          <w:ilvl w:val="1"/>
          <w:numId w:val="2"/>
        </w:numPr>
      </w:pPr>
      <w:r>
        <w:t xml:space="preserve">معالجة الأخطاء التي قد تنشأ أثناء التكامل.</w:t>
      </w:r>
    </w:p>
    <w:p>
      <w:pPr>
        <w:pStyle w:val="MdListItem"/>
        <w:numPr>
          <w:ilvl w:val="0"/>
          <w:numId w:val="3"/>
        </w:numPr>
      </w:pPr>
      <w:r>
        <w:rPr>
          <w:rStyle w:val="MdStrong"/>
          <w:b/>
          <w:bCs/>
        </w:rPr>
        <w:t xml:space="preserve">الاختبارات (Testing):</w:t>
      </w:r>
    </w:p>
    <w:p>
      <w:pPr>
        <w:pStyle w:val="MdListItem"/>
        <w:numPr>
          <w:ilvl w:val="1"/>
          <w:numId w:val="2"/>
        </w:numPr>
      </w:pPr>
      <w:r>
        <w:rPr>
          <w:rStyle w:val="MdStrong"/>
          <w:b/>
          <w:bCs/>
        </w:rPr>
        <w:t xml:space="preserve">الاختبارات الوحدوية (Unit Testing):</w:t>
      </w:r>
      <w:r>
        <w:t xml:space="preserve"> التأكد من أن كل وحدة (دالة، مكون، خدمة) تعمل بشكل صحيح بمعزل عن غيرها. (تم البدء بها في المراحل السابقة ولكن يتم استكمالها وتغطية جميع الوحدات).</w:t>
      </w:r>
    </w:p>
    <w:p>
      <w:pPr>
        <w:pStyle w:val="MdListItem"/>
        <w:numPr>
          <w:ilvl w:val="1"/>
          <w:numId w:val="2"/>
        </w:numPr>
      </w:pPr>
      <w:r>
        <w:rPr>
          <w:rStyle w:val="MdStrong"/>
          <w:b/>
          <w:bCs/>
        </w:rPr>
        <w:t xml:space="preserve">اختبارات التكامل (Integration Testing):</w:t>
      </w:r>
      <w:r>
        <w:t xml:space="preserve"> التحقق من أن الوحدات المختلفة تعمل معًا بشكل صحيح عند دمجها.</w:t>
      </w:r>
    </w:p>
    <w:p>
      <w:pPr>
        <w:pStyle w:val="MdListItem"/>
        <w:numPr>
          <w:ilvl w:val="1"/>
          <w:numId w:val="2"/>
        </w:numPr>
      </w:pPr>
      <w:r>
        <w:rPr>
          <w:rStyle w:val="MdStrong"/>
          <w:b/>
          <w:bCs/>
        </w:rPr>
        <w:t xml:space="preserve">اختبارات النظام (System Testing):</w:t>
      </w:r>
      <w:r>
        <w:t xml:space="preserve"> اختبار النظام ككل لضمان أنه يلبي المتطلبات المحددة.</w:t>
      </w:r>
    </w:p>
    <w:p>
      <w:pPr>
        <w:pStyle w:val="MdListItem"/>
        <w:numPr>
          <w:ilvl w:val="1"/>
          <w:numId w:val="2"/>
        </w:numPr>
      </w:pPr>
      <w:r>
        <w:rPr>
          <w:rStyle w:val="MdStrong"/>
          <w:b/>
          <w:bCs/>
        </w:rPr>
        <w:t xml:space="preserve">اختبارات القبول من المستخدم (User Acceptance Testing - UAT):</w:t>
      </w:r>
      <w:r>
        <w:t xml:space="preserve"> إشراك المستخدمين النهائيين (أطباء بيطريين، موردين) لاختبار المنصة والتأكد من أنها تلبي احتياجاتهم وتوقعاتهم.</w:t>
      </w:r>
    </w:p>
    <w:p>
      <w:pPr>
        <w:pStyle w:val="MdListItem"/>
        <w:numPr>
          <w:ilvl w:val="1"/>
          <w:numId w:val="2"/>
        </w:numPr>
      </w:pPr>
      <w:r>
        <w:rPr>
          <w:rStyle w:val="MdStrong"/>
          <w:b/>
          <w:bCs/>
        </w:rPr>
        <w:t xml:space="preserve">اختبارات الأداء (Performance Testing):</w:t>
      </w:r>
      <w:r>
        <w:t xml:space="preserve"> قياس سرعة واستجابة النظام تحت أحمال مختلفة (مثل عدد كبير من المستخدمين المتزامنين أو الطلبات).</w:t>
      </w:r>
    </w:p>
    <w:p>
      <w:pPr>
        <w:pStyle w:val="MdListItem"/>
        <w:numPr>
          <w:ilvl w:val="1"/>
          <w:numId w:val="2"/>
        </w:numPr>
      </w:pPr>
      <w:r>
        <w:rPr>
          <w:rStyle w:val="MdStrong"/>
          <w:b/>
          <w:bCs/>
        </w:rPr>
        <w:t xml:space="preserve">اختبارات الأمان (Security Testing):</w:t>
      </w:r>
      <w:r>
        <w:t xml:space="preserve"> تحديد نقاط الضعف المحتملة في النظام وحمايته من الهجمات.</w:t>
      </w:r>
    </w:p>
    <w:p>
      <w:pPr>
        <w:pStyle w:val="MdListItem"/>
        <w:numPr>
          <w:ilvl w:val="1"/>
          <w:numId w:val="2"/>
        </w:numPr>
      </w:pPr>
      <w:r>
        <w:rPr>
          <w:rStyle w:val="MdStrong"/>
          <w:b/>
          <w:bCs/>
        </w:rPr>
        <w:t xml:space="preserve">اختبارات التوافق (Compatibility Testing):</w:t>
      </w:r>
      <w:r>
        <w:t xml:space="preserve"> التأكد من أن المنصة تعمل بشكل صحيح على متصفحات وأجهزة مختلفة.</w:t>
      </w:r>
    </w:p>
    <w:p>
      <w:pPr>
        <w:pStyle w:val="MdListItem"/>
        <w:numPr>
          <w:ilvl w:val="0"/>
          <w:numId w:val="3"/>
        </w:numPr>
      </w:pPr>
      <w:r>
        <w:rPr>
          <w:rStyle w:val="MdStrong"/>
          <w:b/>
          <w:bCs/>
        </w:rPr>
        <w:t xml:space="preserve">إصلاح الأخطاء (Bug Fixing):</w:t>
      </w:r>
    </w:p>
    <w:p>
      <w:pPr>
        <w:pStyle w:val="MdListItem"/>
        <w:numPr>
          <w:ilvl w:val="1"/>
          <w:numId w:val="2"/>
        </w:numPr>
      </w:pPr>
      <w:r>
        <w:t xml:space="preserve">تحديد الأخطاء والمشكلات التي تظهر أثناء الاختبارات وإصلاحها.</w:t>
      </w:r>
    </w:p>
    <w:p>
      <w:pPr>
        <w:pStyle w:val="MdListItem"/>
        <w:numPr>
          <w:ilvl w:val="1"/>
          <w:numId w:val="2"/>
        </w:numPr>
      </w:pPr>
      <w:r>
        <w:t xml:space="preserve">إعادة الاختبار للتأكد من حل المشكلات وعدم ظهور مشكلات جديدة (Regression Testing).</w:t>
      </w:r>
    </w:p>
    <w:p>
      <w:pPr>
        <w:pStyle w:val="MdListItem"/>
        <w:numPr>
          <w:ilvl w:val="0"/>
          <w:numId w:val="3"/>
        </w:numPr>
      </w:pPr>
      <w:r>
        <w:rPr>
          <w:rStyle w:val="MdStrong"/>
          <w:b/>
          <w:bCs/>
        </w:rPr>
        <w:t xml:space="preserve">تحسين الأداء (Performance Optimization):</w:t>
      </w:r>
    </w:p>
    <w:p>
      <w:pPr>
        <w:pStyle w:val="MdListItem"/>
        <w:numPr>
          <w:ilvl w:val="1"/>
          <w:numId w:val="2"/>
        </w:numPr>
      </w:pPr>
      <w:r>
        <w:t xml:space="preserve">تحسين سرعة تحميل الصفحات.</w:t>
      </w:r>
    </w:p>
    <w:p>
      <w:pPr>
        <w:pStyle w:val="MdListItem"/>
        <w:numPr>
          <w:ilvl w:val="1"/>
          <w:numId w:val="2"/>
        </w:numPr>
      </w:pPr>
      <w:r>
        <w:t xml:space="preserve">تحسين استجابة الـ APIs.</w:t>
      </w:r>
    </w:p>
    <w:p>
      <w:pPr>
        <w:pStyle w:val="MdListItem"/>
        <w:numPr>
          <w:ilvl w:val="1"/>
          <w:numId w:val="2"/>
        </w:numPr>
      </w:pPr>
      <w:r>
        <w:t xml:space="preserve">تحسين استهلاك الموارد (الذاكرة، المعالج).</w:t>
      </w:r>
    </w:p>
    <w:p>
      <w:pPr>
        <w:pStyle w:val="MdListItem"/>
        <w:numPr>
          <w:ilvl w:val="0"/>
          <w:numId w:val="3"/>
        </w:numPr>
      </w:pPr>
      <w:r>
        <w:rPr>
          <w:rStyle w:val="MdStrong"/>
          <w:b/>
          <w:bCs/>
        </w:rPr>
        <w:t xml:space="preserve">إعداد بيئة ما قبل الإنتاج (Staging Environment):</w:t>
      </w:r>
    </w:p>
    <w:p>
      <w:pPr>
        <w:pStyle w:val="MdListItem"/>
        <w:numPr>
          <w:ilvl w:val="1"/>
          <w:numId w:val="2"/>
        </w:numPr>
      </w:pPr>
      <w:r>
        <w:t xml:space="preserve">نشر نسخة من النظام في بيئة تحاكي بيئة الإنتاج لإجراء الاختبارات النهائية قبل الإطلاق.</w:t>
      </w:r>
    </w:p>
    <w:p>
      <w:pPr>
        <w:pStyle w:val="MdSpace"/>
        <w:spacing w:before="0" w:after="60"/>
      </w:pPr>
    </w:p>
    <w:p>
      <w:pPr>
        <w:pStyle w:val="Heading3"/>
        <w:pStyle w:val="MdHeading3"/>
      </w:pPr>
      <w:r>
        <w:t xml:space="preserve">ب. تقدير الوقت للمرحلة 5</w:t>
      </w:r>
    </w:p>
    <w:p>
      <w:pPr>
        <w:pStyle w:val="MdListItem"/>
        <w:numPr>
          <w:ilvl w:val="0"/>
          <w:numId w:val="2"/>
        </w:numPr>
      </w:pPr>
      <w:r>
        <w:rPr>
          <w:rStyle w:val="MdStrong"/>
          <w:b/>
          <w:bCs/>
        </w:rPr>
        <w:t xml:space="preserve">المدة المقترحة:</w:t>
      </w:r>
      <w:r>
        <w:t xml:space="preserve"> 4-6 أسابيع.</w:t>
      </w:r>
    </w:p>
    <w:p>
      <w:pPr>
        <w:pStyle w:val="MdListItem"/>
        <w:numPr>
          <w:ilvl w:val="0"/>
          <w:numId w:val="2"/>
        </w:numPr>
      </w:pPr>
      <w:r>
        <w:rPr>
          <w:rStyle w:val="MdStrong"/>
          <w:b/>
          <w:bCs/>
        </w:rPr>
        <w:t xml:space="preserve">الأنشطة الرئيسية:</w:t>
      </w:r>
      <w:r>
        <w:t xml:space="preserve"> ربط الواجهة الأمامية والخلفية، تنفيذ جميع أنواع الاختبارات، إصلاح الأخطاء، تحسين الأداء، إعداد بيئة ما قبل الإنتاج.</w:t>
      </w:r>
    </w:p>
    <w:p>
      <w:pPr>
        <w:pStyle w:val="MdSpace"/>
        <w:spacing w:before="0" w:after="60"/>
      </w:pPr>
    </w:p>
    <w:p>
      <w:pPr>
        <w:pStyle w:val="Heading2"/>
        <w:pStyle w:val="MdHeading2"/>
      </w:pPr>
      <w:r>
        <w:t xml:space="preserve">6. النشر والمراقبة والدعم (Phase 6)</w:t>
      </w:r>
    </w:p>
    <w:p>
      <w:pPr>
        <w:pStyle w:val="MdParagraph"/>
      </w:pPr>
      <w:r>
        <w:t xml:space="preserve">تركز هذه المرحلة على إطلاق المنصة للجمهور، وضمان استقرارها وأدائها بعد الإطلاق، وتوفير الدعم المستمر للمستخدمين.</w:t>
      </w:r>
    </w:p>
    <w:p>
      <w:pPr>
        <w:pStyle w:val="MdSpace"/>
        <w:spacing w:before="0" w:after="60"/>
      </w:pPr>
    </w:p>
    <w:p>
      <w:pPr>
        <w:pStyle w:val="Heading3"/>
        <w:pStyle w:val="MdHeading3"/>
      </w:pPr>
      <w:r>
        <w:t xml:space="preserve">أ. النشر (Deployment)</w:t>
      </w:r>
    </w:p>
    <w:p>
      <w:pPr>
        <w:pStyle w:val="MdListItem"/>
        <w:numPr>
          <w:ilvl w:val="0"/>
          <w:numId w:val="3"/>
        </w:numPr>
      </w:pPr>
      <w:r>
        <w:rPr>
          <w:rStyle w:val="MdStrong"/>
          <w:b/>
          <w:bCs/>
        </w:rPr>
        <w:t xml:space="preserve">اختيار بيئة الاستضافة:</w:t>
      </w:r>
    </w:p>
    <w:p>
      <w:pPr>
        <w:pStyle w:val="MdListItem"/>
        <w:numPr>
          <w:ilvl w:val="1"/>
          <w:numId w:val="2"/>
        </w:numPr>
      </w:pPr>
      <w:r>
        <w:rPr>
          <w:rStyle w:val="MdStrong"/>
          <w:b/>
          <w:bCs/>
        </w:rPr>
        <w:t xml:space="preserve">مزود السحابة:</w:t>
      </w:r>
      <w:r>
        <w:t xml:space="preserve"> Azure (لأن .NET يتكامل بشكل جيد مع خدمات Azure) أو AWS.</w:t>
      </w:r>
    </w:p>
    <w:p>
      <w:pPr>
        <w:pStyle w:val="MdListItem"/>
        <w:numPr>
          <w:ilvl w:val="1"/>
          <w:numId w:val="2"/>
        </w:numPr>
      </w:pPr>
      <w:r>
        <w:rPr>
          <w:rStyle w:val="MdStrong"/>
          <w:b/>
          <w:bCs/>
        </w:rPr>
        <w:t xml:space="preserve">خدمات الاستضافة:</w:t>
      </w:r>
    </w:p>
    <w:p>
      <w:pPr>
        <w:pStyle w:val="MdListItem"/>
        <w:numPr>
          <w:ilvl w:val="2"/>
          <w:numId w:val="2"/>
        </w:numPr>
      </w:pPr>
      <w:r>
        <w:rPr>
          <w:rStyle w:val="MdStrong"/>
          <w:b/>
          <w:bCs/>
        </w:rPr>
        <w:t xml:space="preserve">للواجهة الخلفية (.NET API):</w:t>
      </w:r>
      <w:r>
        <w:t xml:space="preserve"> Azure App Service أو Azure Kubernetes Service (AKS) للمشاريع الكبيرة التي تتطلب قابلية توسع عالية، أو AWS EC2/ECS.</w:t>
      </w:r>
    </w:p>
    <w:p>
      <w:pPr>
        <w:pStyle w:val="MdListItem"/>
        <w:numPr>
          <w:ilvl w:val="2"/>
          <w:numId w:val="2"/>
        </w:numPr>
      </w:pPr>
      <w:r>
        <w:rPr>
          <w:rStyle w:val="MdStrong"/>
          <w:b/>
          <w:bCs/>
        </w:rPr>
        <w:t xml:space="preserve">للوجهة الأمامية (Angular):</w:t>
      </w:r>
      <w:r>
        <w:t xml:space="preserve"> Azure Static Web Apps أو AWS S3 مع CloudFront (لتقديم المحتوى الثابت بكفاءة).</w:t>
      </w:r>
    </w:p>
    <w:p>
      <w:pPr>
        <w:pStyle w:val="MdListItem"/>
        <w:numPr>
          <w:ilvl w:val="2"/>
          <w:numId w:val="2"/>
        </w:numPr>
      </w:pPr>
      <w:r>
        <w:rPr>
          <w:rStyle w:val="MdStrong"/>
          <w:b/>
          <w:bCs/>
        </w:rPr>
        <w:t xml:space="preserve">قاعدة البيانات:</w:t>
      </w:r>
      <w:r>
        <w:t xml:space="preserve"> Azure SQL Database أو AWS RDS (PostgreSQL/SQL Server).</w:t>
      </w:r>
    </w:p>
    <w:p>
      <w:pPr>
        <w:pStyle w:val="MdListItem"/>
        <w:numPr>
          <w:ilvl w:val="0"/>
          <w:numId w:val="3"/>
        </w:numPr>
      </w:pPr>
      <w:r>
        <w:rPr>
          <w:rStyle w:val="MdStrong"/>
          <w:b/>
          <w:bCs/>
        </w:rPr>
        <w:t xml:space="preserve">إعداد خط أنابيب النشر المستمر (CI/CD Pipeline):</w:t>
      </w:r>
    </w:p>
    <w:p>
      <w:pPr>
        <w:pStyle w:val="MdListItem"/>
        <w:numPr>
          <w:ilvl w:val="1"/>
          <w:numId w:val="2"/>
        </w:numPr>
      </w:pPr>
      <w:r>
        <w:t xml:space="preserve">استخدام Azure DevOps أو GitHub Actions أو GitLab CI/CD لأتمتة عمليات البناء (Build) والاختبار (Test) والنشر (Deploy).</w:t>
      </w:r>
    </w:p>
    <w:p>
      <w:pPr>
        <w:pStyle w:val="MdListItem"/>
        <w:numPr>
          <w:ilvl w:val="1"/>
          <w:numId w:val="2"/>
        </w:numPr>
      </w:pPr>
      <w:r>
        <w:t xml:space="preserve">ضمان النشر السريع والموثوق للتحديثات والإصلاحات.</w:t>
      </w:r>
    </w:p>
    <w:p>
      <w:pPr>
        <w:pStyle w:val="MdListItem"/>
        <w:numPr>
          <w:ilvl w:val="0"/>
          <w:numId w:val="3"/>
        </w:numPr>
      </w:pPr>
      <w:r>
        <w:rPr>
          <w:rStyle w:val="MdStrong"/>
          <w:b/>
          <w:bCs/>
        </w:rPr>
        <w:t xml:space="preserve">تكوين البيئة:</w:t>
      </w:r>
    </w:p>
    <w:p>
      <w:pPr>
        <w:pStyle w:val="MdListItem"/>
        <w:numPr>
          <w:ilvl w:val="1"/>
          <w:numId w:val="2"/>
        </w:numPr>
      </w:pPr>
      <w:r>
        <w:t xml:space="preserve">إعداد بيئة الإنتاج (Production Environment) مع التكوينات الأمنية والأداء المناسبة.</w:t>
      </w:r>
    </w:p>
    <w:p>
      <w:pPr>
        <w:pStyle w:val="MdListItem"/>
        <w:numPr>
          <w:ilvl w:val="1"/>
          <w:numId w:val="2"/>
        </w:numPr>
      </w:pPr>
      <w:r>
        <w:t xml:space="preserve">تكوين جدران الحماية (Firewalls)، شهادات SSL/TLS، والنسخ الاحتياطي لقاعدة البيانات.</w:t>
      </w:r>
    </w:p>
    <w:p>
      <w:pPr>
        <w:pStyle w:val="MdSpace"/>
        <w:spacing w:before="0" w:after="60"/>
      </w:pPr>
    </w:p>
    <w:p>
      <w:pPr>
        <w:pStyle w:val="Heading3"/>
        <w:pStyle w:val="MdHeading3"/>
      </w:pPr>
      <w:r>
        <w:t xml:space="preserve">ب. المراقبة (Monitoring)</w:t>
      </w:r>
    </w:p>
    <w:p>
      <w:pPr>
        <w:pStyle w:val="MdListItem"/>
        <w:numPr>
          <w:ilvl w:val="0"/>
          <w:numId w:val="3"/>
        </w:numPr>
      </w:pPr>
      <w:r>
        <w:rPr>
          <w:rStyle w:val="MdStrong"/>
          <w:b/>
          <w:bCs/>
        </w:rPr>
        <w:t xml:space="preserve">أدوات المراقبة:</w:t>
      </w:r>
    </w:p>
    <w:p>
      <w:pPr>
        <w:pStyle w:val="MdListItem"/>
        <w:numPr>
          <w:ilvl w:val="1"/>
          <w:numId w:val="2"/>
        </w:numPr>
      </w:pPr>
      <w:r>
        <w:rPr>
          <w:rStyle w:val="MdStrong"/>
          <w:b/>
          <w:bCs/>
        </w:rPr>
        <w:t xml:space="preserve">مراقبة الأداء (Application Performance Monitoring - APM):</w:t>
      </w:r>
      <w:r>
        <w:t xml:space="preserve"> Azure Application Insights أو Datadog أو New Relic لتتبع أداء التطبيق، تحديد الاختناقات، ومراقبة الأخطاء.</w:t>
      </w:r>
    </w:p>
    <w:p>
      <w:pPr>
        <w:pStyle w:val="MdListItem"/>
        <w:numPr>
          <w:ilvl w:val="1"/>
          <w:numId w:val="2"/>
        </w:numPr>
      </w:pPr>
      <w:r>
        <w:rPr>
          <w:rStyle w:val="MdStrong"/>
          <w:b/>
          <w:bCs/>
        </w:rPr>
        <w:t xml:space="preserve">مراقبة البنية التحتية:</w:t>
      </w:r>
      <w:r>
        <w:t xml:space="preserve"> Azure Monitor أو AWS CloudWatch لمراقبة موارد الخادم وقاعدة البيانات.</w:t>
      </w:r>
    </w:p>
    <w:p>
      <w:pPr>
        <w:pStyle w:val="MdListItem"/>
        <w:numPr>
          <w:ilvl w:val="1"/>
          <w:numId w:val="2"/>
        </w:numPr>
      </w:pPr>
      <w:r>
        <w:rPr>
          <w:rStyle w:val="MdStrong"/>
          <w:b/>
          <w:bCs/>
        </w:rPr>
        <w:t xml:space="preserve">تسجيل الأخطاء (Error Logging):</w:t>
      </w:r>
      <w:r>
        <w:t xml:space="preserve"> استخدام أدوات مثل Serilog مع Azure Log Analytics أو ELK Stack (Elasticsearch, Logstash, Kibana) لتجميع وتحليل سجلات الأخطاء.</w:t>
      </w:r>
    </w:p>
    <w:p>
      <w:pPr>
        <w:pStyle w:val="MdListItem"/>
        <w:numPr>
          <w:ilvl w:val="0"/>
          <w:numId w:val="3"/>
        </w:numPr>
      </w:pPr>
      <w:r>
        <w:rPr>
          <w:rStyle w:val="MdStrong"/>
          <w:b/>
          <w:bCs/>
        </w:rPr>
        <w:t xml:space="preserve">التنبيهات (Alerting):</w:t>
      </w:r>
    </w:p>
    <w:p>
      <w:pPr>
        <w:pStyle w:val="MdListItem"/>
        <w:numPr>
          <w:ilvl w:val="1"/>
          <w:numId w:val="2"/>
        </w:numPr>
      </w:pPr>
      <w:r>
        <w:t xml:space="preserve">إعداد تنبيهات تلقائية لإبلاغ فريق التشغيل بأي مشكلات حرجة (مثل تعطل الخادم، ارتفاع معدل الأخطاء، انخفاض الأداء).</w:t>
      </w:r>
    </w:p>
    <w:p>
      <w:pPr>
        <w:pStyle w:val="MdSpace"/>
        <w:spacing w:before="0" w:after="60"/>
      </w:pPr>
    </w:p>
    <w:p>
      <w:pPr>
        <w:pStyle w:val="Heading3"/>
        <w:pStyle w:val="MdHeading3"/>
      </w:pPr>
      <w:r>
        <w:t xml:space="preserve">ج. الدعم والصيانة (Support &amp; Maintenance)</w:t>
      </w:r>
    </w:p>
    <w:p>
      <w:pPr>
        <w:pStyle w:val="MdListItem"/>
        <w:numPr>
          <w:ilvl w:val="0"/>
          <w:numId w:val="3"/>
        </w:numPr>
      </w:pPr>
      <w:r>
        <w:rPr>
          <w:rStyle w:val="MdStrong"/>
          <w:b/>
          <w:bCs/>
        </w:rPr>
        <w:t xml:space="preserve">فريق الدعم الفني:</w:t>
      </w:r>
    </w:p>
    <w:p>
      <w:pPr>
        <w:pStyle w:val="MdListItem"/>
        <w:numPr>
          <w:ilvl w:val="1"/>
          <w:numId w:val="2"/>
        </w:numPr>
      </w:pPr>
      <w:r>
        <w:t xml:space="preserve">توفير فريق دعم فني للتعامل مع استفسارات المستخدمين، المشكلات التقنية، والشكاوى.</w:t>
      </w:r>
    </w:p>
    <w:p>
      <w:pPr>
        <w:pStyle w:val="MdListItem"/>
        <w:numPr>
          <w:ilvl w:val="1"/>
          <w:numId w:val="2"/>
        </w:numPr>
      </w:pPr>
      <w:r>
        <w:t xml:space="preserve">إنشاء نظام تذاكر (Ticketing System) لإدارة طلبات الدعم.</w:t>
      </w:r>
    </w:p>
    <w:p>
      <w:pPr>
        <w:pStyle w:val="MdListItem"/>
        <w:numPr>
          <w:ilvl w:val="0"/>
          <w:numId w:val="3"/>
        </w:numPr>
      </w:pPr>
      <w:r>
        <w:rPr>
          <w:rStyle w:val="MdStrong"/>
          <w:b/>
          <w:bCs/>
        </w:rPr>
        <w:t xml:space="preserve">التحديثات والصيانة الدورية:</w:t>
      </w:r>
    </w:p>
    <w:p>
      <w:pPr>
        <w:pStyle w:val="MdListItem"/>
        <w:numPr>
          <w:ilvl w:val="1"/>
          <w:numId w:val="2"/>
        </w:numPr>
      </w:pPr>
      <w:r>
        <w:t xml:space="preserve">تطبيق تحديثات الأمان للأنظمة والمكتبات المستخدمة.</w:t>
      </w:r>
    </w:p>
    <w:p>
      <w:pPr>
        <w:pStyle w:val="MdListItem"/>
        <w:numPr>
          <w:ilvl w:val="1"/>
          <w:numId w:val="2"/>
        </w:numPr>
      </w:pPr>
      <w:r>
        <w:t xml:space="preserve">إجراء صيانة دورية لقاعدة البيانات (مثل تحسين الفهارس، تنظيف البيانات).</w:t>
      </w:r>
    </w:p>
    <w:p>
      <w:pPr>
        <w:pStyle w:val="MdListItem"/>
        <w:numPr>
          <w:ilvl w:val="1"/>
          <w:numId w:val="2"/>
        </w:numPr>
      </w:pPr>
      <w:r>
        <w:t xml:space="preserve">تحديث الميزات وإضافة تحسينات بناءً على ملاحظات المستخدمين ومتطلبات السوق.</w:t>
      </w:r>
    </w:p>
    <w:p>
      <w:pPr>
        <w:pStyle w:val="MdListItem"/>
        <w:numPr>
          <w:ilvl w:val="0"/>
          <w:numId w:val="3"/>
        </w:numPr>
      </w:pPr>
      <w:r>
        <w:rPr>
          <w:rStyle w:val="MdStrong"/>
          <w:b/>
          <w:bCs/>
        </w:rPr>
        <w:t xml:space="preserve">النسخ الاحتياطي والاستعادة (Backup &amp; Recovery):</w:t>
      </w:r>
    </w:p>
    <w:p>
      <w:pPr>
        <w:pStyle w:val="MdListItem"/>
        <w:numPr>
          <w:ilvl w:val="1"/>
          <w:numId w:val="2"/>
        </w:numPr>
      </w:pPr>
      <w:r>
        <w:t xml:space="preserve">تنفيذ سياسات نسخ احتياطي منتظمة للبيانات والتطبيق.</w:t>
      </w:r>
    </w:p>
    <w:p>
      <w:pPr>
        <w:pStyle w:val="MdListItem"/>
        <w:numPr>
          <w:ilvl w:val="1"/>
          <w:numId w:val="2"/>
        </w:numPr>
      </w:pPr>
      <w:r>
        <w:t xml:space="preserve">اختبار خطط الاستعادة لضمان القدرة على التعافي من الكوارث.</w:t>
      </w:r>
    </w:p>
    <w:p>
      <w:pPr>
        <w:pStyle w:val="MdSpace"/>
        <w:spacing w:before="0" w:after="60"/>
      </w:pPr>
    </w:p>
    <w:p>
      <w:pPr>
        <w:pStyle w:val="Heading3"/>
        <w:pStyle w:val="MdHeading3"/>
      </w:pPr>
      <w:r>
        <w:t xml:space="preserve">د. تقدير الوقت للمرحلة 6</w:t>
      </w:r>
    </w:p>
    <w:p>
      <w:pPr>
        <w:pStyle w:val="MdListItem"/>
        <w:numPr>
          <w:ilvl w:val="0"/>
          <w:numId w:val="2"/>
        </w:numPr>
      </w:pPr>
      <w:r>
        <w:rPr>
          <w:rStyle w:val="MdStrong"/>
          <w:b/>
          <w:bCs/>
        </w:rPr>
        <w:t xml:space="preserve">المدة المقترحة:</w:t>
      </w:r>
      <w:r>
        <w:t xml:space="preserve"> 3-4 أسابيع.</w:t>
      </w:r>
    </w:p>
    <w:p>
      <w:pPr>
        <w:pStyle w:val="MdListItem"/>
        <w:numPr>
          <w:ilvl w:val="0"/>
          <w:numId w:val="2"/>
        </w:numPr>
      </w:pPr>
      <w:r>
        <w:rPr>
          <w:rStyle w:val="MdStrong"/>
          <w:b/>
          <w:bCs/>
        </w:rPr>
        <w:t xml:space="preserve">الأنشطة الرئيسية:</w:t>
      </w:r>
      <w:r>
        <w:t xml:space="preserve"> إعداد بيئة الإنتاج، تكوين CI/CD، نشر التطبيق، إعداد أدوات المراقبة والتنبيهات، تدريب فريق الدعم، وضع خطط الصيانة والنسخ الاحتياطي.</w:t>
      </w:r>
    </w:p>
    <w:p>
      <w:pPr>
        <w:pStyle w:val="MdSpace"/>
        <w:spacing w:before="0" w:after="60"/>
      </w:pPr>
    </w:p>
    <w:p>
      <w:pPr>
        <w:pStyle w:val="Heading2"/>
        <w:pStyle w:val="MdHeading2"/>
      </w:pPr>
      <w:r>
        <w:t xml:space="preserve">7. إعداد التقرير النهائي وخارطة الطريق (Phase 7)</w:t>
      </w:r>
    </w:p>
    <w:p>
      <w:pPr>
        <w:pStyle w:val="MdParagraph"/>
      </w:pPr>
      <w:r>
        <w:t xml:space="preserve">تتضمن هذه المرحلة تجميع جميع المعلومات التي تم إعدادها في المراحل السابقة وتقديمها في شكل تقرير نهائي وخارطة طريق شاملة، مع تقدير إجمالي للوقت اللازم للمشروع.</w:t>
      </w:r>
    </w:p>
    <w:p>
      <w:pPr>
        <w:pStyle w:val="MdSpace"/>
        <w:spacing w:before="0" w:after="60"/>
      </w:pPr>
    </w:p>
    <w:p>
      <w:pPr>
        <w:pStyle w:val="Heading3"/>
        <w:pStyle w:val="MdHeading3"/>
      </w:pPr>
      <w:r>
        <w:t xml:space="preserve">أ. المهام الرئيسية</w:t>
      </w:r>
    </w:p>
    <w:p>
      <w:pPr>
        <w:pStyle w:val="MdListItem"/>
        <w:numPr>
          <w:ilvl w:val="0"/>
          <w:numId w:val="3"/>
        </w:numPr>
      </w:pPr>
      <w:r>
        <w:rPr>
          <w:rStyle w:val="MdStrong"/>
          <w:b/>
          <w:bCs/>
        </w:rPr>
        <w:t xml:space="preserve">تجميع وتنسيق الوثائق:</w:t>
      </w:r>
      <w:r>
        <w:t xml:space="preserve"> جمع جميع مخرجات المراحل السابقة (نطاق المشروع، تصميم البنية، تفاصيل الواجهة الخلفية والأمامية، خطط التكامل والاختبار، خطط النشر والدعم) في وثيقة واحدة متكاملة.</w:t>
      </w:r>
    </w:p>
    <w:p>
      <w:pPr>
        <w:pStyle w:val="MdListItem"/>
        <w:numPr>
          <w:ilvl w:val="0"/>
          <w:numId w:val="3"/>
        </w:numPr>
      </w:pPr>
      <w:r>
        <w:rPr>
          <w:rStyle w:val="MdStrong"/>
          <w:b/>
          <w:bCs/>
        </w:rPr>
        <w:t xml:space="preserve">مراجعة شاملة:</w:t>
      </w:r>
      <w:r>
        <w:t xml:space="preserve"> مراجعة الوثيقة للتأكد من دقتها، اتساقها، وشموليتها.</w:t>
      </w:r>
    </w:p>
    <w:p>
      <w:pPr>
        <w:pStyle w:val="MdListItem"/>
        <w:numPr>
          <w:ilvl w:val="0"/>
          <w:numId w:val="3"/>
        </w:numPr>
      </w:pPr>
      <w:r>
        <w:rPr>
          <w:rStyle w:val="MdStrong"/>
          <w:b/>
          <w:bCs/>
        </w:rPr>
        <w:t xml:space="preserve">تقدير الوقت الإجمالي للمشروع:</w:t>
      </w:r>
      <w:r>
        <w:t xml:space="preserve"> حساب إجمالي المدة الزمنية المقدرة لتنفيذ المشروع بناءً على تقديرات كل مرحلة.</w:t>
      </w:r>
    </w:p>
    <w:p>
      <w:pPr>
        <w:pStyle w:val="MdListItem"/>
        <w:numPr>
          <w:ilvl w:val="0"/>
          <w:numId w:val="3"/>
        </w:numPr>
      </w:pPr>
      <w:r>
        <w:rPr>
          <w:rStyle w:val="MdStrong"/>
          <w:b/>
          <w:bCs/>
        </w:rPr>
        <w:t xml:space="preserve">إعداد العرض التقديمي (اختياري):</w:t>
      </w:r>
      <w:r>
        <w:t xml:space="preserve"> تحضير عرض تقديمي لخارطة الطريق للمناقشة مع أصحاب المصلحة.</w:t>
      </w:r>
    </w:p>
    <w:p>
      <w:pPr>
        <w:pStyle w:val="MdSpace"/>
        <w:spacing w:before="0" w:after="60"/>
      </w:pPr>
    </w:p>
    <w:p>
      <w:pPr>
        <w:pStyle w:val="Heading3"/>
        <w:pStyle w:val="MdHeading3"/>
      </w:pPr>
      <w:r>
        <w:t xml:space="preserve">ب. تقدير الوقت الإجمالي للمشروع</w:t>
      </w:r>
    </w:p>
    <w:p>
      <w:pPr>
        <w:pStyle w:val="MdParagraph"/>
      </w:pPr>
      <w:r>
        <w:t xml:space="preserve">بناءً على التقديرات الزمنية لكل مرحلة، يمكن تقدير الوقت الإجمالي لتطوير منصة سوق بيطرية متكاملة كالتالي:</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المرحلة</w:t>
            </w:r>
          </w:p>
        </w:tc>
        <w:tc>
          <w:tcPr>
            <w:tcBorders>
              <w:right w:val="none"/>
            </w:tcBorders>
            <w:tcMar>
              <w:top w:type="dxa" w:w="100"/>
              <w:left w:type="dxa" w:w="120"/>
              <w:bottom w:type="dxa" w:w="100"/>
              <w:right w:type="dxa" w:w="120"/>
            </w:tcMar>
            <w:vAlign w:val="center"/>
          </w:tcPr>
          <w:p>
            <w:pPr>
              <w:pStyle w:val="MdTableHeader"/>
              <w:jc w:val="left"/>
            </w:pPr>
            <w:r>
              <w:t xml:space="preserve">المدة المقترحة (بالأسابيع)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 تحديد نطاق المشروع والميزات الأساسية</w:t>
            </w:r>
          </w:p>
        </w:tc>
        <w:tc>
          <w:tcPr>
            <w:tcBorders>
              <w:right w:val="none"/>
            </w:tcBorders>
            <w:tcMar>
              <w:top w:type="dxa" w:w="80"/>
              <w:left w:type="dxa" w:w="120"/>
              <w:bottom w:type="dxa" w:w="80"/>
              <w:right w:type="dxa" w:w="120"/>
            </w:tcMar>
            <w:vAlign w:val="center"/>
          </w:tcPr>
          <w:p>
            <w:pPr>
              <w:pStyle w:val="MdTableCell"/>
              <w:jc w:val="left"/>
            </w:pPr>
            <w:r>
              <w:t xml:space="preserve">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 تصميم البنية التقنية وقاعدة البيانات</w:t>
            </w:r>
          </w:p>
        </w:tc>
        <w:tc>
          <w:tcPr>
            <w:tcBorders>
              <w:right w:val="none"/>
            </w:tcBorders>
            <w:tcMar>
              <w:top w:type="dxa" w:w="80"/>
              <w:left w:type="dxa" w:w="120"/>
              <w:bottom w:type="dxa" w:w="80"/>
              <w:right w:type="dxa" w:w="120"/>
            </w:tcMar>
            <w:vAlign w:val="center"/>
          </w:tcPr>
          <w:p>
            <w:pPr>
              <w:pStyle w:val="MdTableCell"/>
              <w:jc w:val="left"/>
            </w:pPr>
            <w:r>
              <w:t xml:space="preserve">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 تطوير الواجهة الخلفية (Backend)</w:t>
            </w:r>
          </w:p>
        </w:tc>
        <w:tc>
          <w:tcPr>
            <w:tcBorders>
              <w:right w:val="none"/>
            </w:tcBorders>
            <w:tcMar>
              <w:top w:type="dxa" w:w="80"/>
              <w:left w:type="dxa" w:w="120"/>
              <w:bottom w:type="dxa" w:w="80"/>
              <w:right w:type="dxa" w:w="120"/>
            </w:tcMar>
            <w:vAlign w:val="center"/>
          </w:tcPr>
          <w:p>
            <w:pPr>
              <w:pStyle w:val="MdTableCell"/>
              <w:jc w:val="left"/>
            </w:pPr>
            <w:r>
              <w:t xml:space="preserve">8-12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4. تطوير الواجهة الأمامية (Frontend)</w:t>
            </w:r>
          </w:p>
        </w:tc>
        <w:tc>
          <w:tcPr>
            <w:tcBorders>
              <w:right w:val="none"/>
            </w:tcBorders>
            <w:tcMar>
              <w:top w:type="dxa" w:w="80"/>
              <w:left w:type="dxa" w:w="120"/>
              <w:bottom w:type="dxa" w:w="80"/>
              <w:right w:type="dxa" w:w="120"/>
            </w:tcMar>
            <w:vAlign w:val="center"/>
          </w:tcPr>
          <w:p>
            <w:pPr>
              <w:pStyle w:val="MdTableCell"/>
              <w:jc w:val="left"/>
            </w:pPr>
            <w:r>
              <w:t xml:space="preserve">10-14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 تكامل الأنظمة والاختبار</w:t>
            </w:r>
          </w:p>
        </w:tc>
        <w:tc>
          <w:tcPr>
            <w:tcBorders>
              <w:right w:val="none"/>
            </w:tcBorders>
            <w:tcMar>
              <w:top w:type="dxa" w:w="80"/>
              <w:left w:type="dxa" w:w="120"/>
              <w:bottom w:type="dxa" w:w="80"/>
              <w:right w:type="dxa" w:w="120"/>
            </w:tcMar>
            <w:vAlign w:val="center"/>
          </w:tcPr>
          <w:p>
            <w:pPr>
              <w:pStyle w:val="MdTableCell"/>
              <w:jc w:val="left"/>
            </w:pPr>
            <w:r>
              <w:t xml:space="preserve">4-6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6. النشر والمراقبة والدعم</w:t>
            </w:r>
          </w:p>
        </w:tc>
        <w:tc>
          <w:tcPr>
            <w:tcBorders>
              <w:right w:val="none"/>
            </w:tcBorders>
            <w:tcMar>
              <w:top w:type="dxa" w:w="80"/>
              <w:left w:type="dxa" w:w="120"/>
              <w:bottom w:type="dxa" w:w="80"/>
              <w:right w:type="dxa" w:w="120"/>
            </w:tcMar>
            <w:vAlign w:val="center"/>
          </w:tcPr>
          <w:p>
            <w:pPr>
              <w:pStyle w:val="MdTableCell"/>
              <w:jc w:val="left"/>
            </w:pPr>
            <w:r>
              <w:t xml:space="preserve">3-4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الإجمالي التقريبي</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30-43 أسبوعًا</w:t>
            </w:r>
          </w:p>
        </w:tc>
      </w:tr>
    </w:tbl>
    <w:p>
      <w:pPr>
        <w:pStyle w:val="MdParagraph"/>
      </w:pPr>
      <w:r>
        <w:rPr>
          <w:rStyle w:val="MdStrong"/>
          <w:b/>
          <w:bCs/>
        </w:rPr>
        <w:t xml:space="preserve">ملاحظات هامة على تقدير الوقت:</w:t>
      </w:r>
    </w:p>
    <w:p>
      <w:pPr>
        <w:pStyle w:val="MdSpace"/>
        <w:spacing w:before="0" w:after="60"/>
      </w:pPr>
    </w:p>
    <w:p>
      <w:pPr>
        <w:pStyle w:val="MdListItem"/>
        <w:numPr>
          <w:ilvl w:val="0"/>
          <w:numId w:val="2"/>
        </w:numPr>
      </w:pPr>
      <w:r>
        <w:t xml:space="preserve">هذه التقديرات هي تقديرات أولية وقد تختلف بناءً على حجم الفريق، خبرة المطورين، مدى تعقيد الميزات الإضافية، وأي تغييرات في المتطلبات أثناء التنفيذ.</w:t>
      </w:r>
    </w:p>
    <w:p>
      <w:pPr>
        <w:pStyle w:val="MdListItem"/>
        <w:numPr>
          <w:ilvl w:val="0"/>
          <w:numId w:val="2"/>
        </w:numPr>
      </w:pPr>
      <w:r>
        <w:t xml:space="preserve">لا تشمل هذه التقديرات الوقت اللازم لإدارة المشروع، الاجتماعات، أو أي تأخيرات غير متوقعة.</w:t>
      </w:r>
    </w:p>
    <w:p>
      <w:pPr>
        <w:pStyle w:val="MdListItem"/>
        <w:numPr>
          <w:ilvl w:val="0"/>
          <w:numId w:val="2"/>
        </w:numPr>
      </w:pPr>
      <w:r>
        <w:t xml:space="preserve">يمكن تقليل المدة الإجمالية عن طريق تنفيذ بعض المراحل بالتوازي (مثل تطوير الواجهة الخلفية والأمامية)، ولكن ذلك يتطلب تنسيقًا عاليًا وفريقًا أكبر.</w:t>
      </w:r>
    </w:p>
    <w:p>
      <w:pPr>
        <w:pStyle w:val="MdListItem"/>
        <w:numPr>
          <w:ilvl w:val="0"/>
          <w:numId w:val="2"/>
        </w:numPr>
      </w:pPr>
      <w:r>
        <w:t xml:space="preserve">يجب أن يتم تخصيص وقت إضافي لمرحلة ما بعد الإطلاق للدعم والصيانة وإضافة التحسينات المستمرة.</w:t>
      </w:r>
    </w:p>
    <w:p>
      <w:pPr>
        <w:pStyle w:val="MdSpace"/>
        <w:spacing w:before="0" w:after="60"/>
      </w:pPr>
    </w:p>
    <w:p>
      <w:pPr>
        <w:pStyle w:val="Heading2"/>
        <w:pStyle w:val="MdHeading2"/>
      </w:pPr>
      <w:r>
        <w:t xml:space="preserve">الخلاصة</w:t>
      </w:r>
    </w:p>
    <w:p>
      <w:pPr>
        <w:pStyle w:val="MdParagraph"/>
      </w:pPr>
      <w:r>
        <w:t xml:space="preserve">توضح خارطة الطريق هذه المسار المقترح لتطوير منصة سوق بيطرية متكاملة. من خلال اتباع هذه المراحل المحددة، يمكن بناء نظام قوي وفعال يلبي احتياجات السوق المصري المتنامي في مجال المنتجات والخدمات البيطرية. يتطلب المشروع استثمارًا كبيرًا في الوقت والموارد، ولكن العائد المحتمل من خلال تلبية حاجة السوق الملحة يمكن أن يكون كبيرًا.</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2025-09-27T12:12:38.472Z</dcterms:created>
  <dcterms:modified xsi:type="dcterms:W3CDTF">2025-09-27T12:12:38.472Z</dcterms:modified>
</cp:coreProperties>
</file>

<file path=docProps/custom.xml><?xml version="1.0" encoding="utf-8"?>
<Properties xmlns="http://schemas.openxmlformats.org/officeDocument/2006/custom-properties" xmlns:vt="http://schemas.openxmlformats.org/officeDocument/2006/docPropsVTypes"/>
</file>